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4AA" w:rsidRDefault="002554AA">
      <w:pPr>
        <w:rPr>
          <w:lang w:val="en-GB"/>
        </w:rPr>
      </w:pPr>
      <w:r w:rsidRPr="002554AA">
        <w:rPr>
          <w:lang w:val="en-GB"/>
        </w:rPr>
        <w:t xml:space="preserve">Chemistry </w:t>
      </w:r>
      <w:r>
        <w:rPr>
          <w:lang w:val="en-GB"/>
        </w:rPr>
        <w:t>an Asian Journal</w:t>
      </w:r>
    </w:p>
    <w:p w:rsidR="003C7640" w:rsidRDefault="003C7640">
      <w:pPr>
        <w:rPr>
          <w:lang w:val="en-GB"/>
        </w:rPr>
      </w:pPr>
    </w:p>
    <w:p w:rsidR="003C7640" w:rsidRDefault="003C7640">
      <w:pPr>
        <w:rPr>
          <w:lang w:val="en-GB"/>
        </w:rPr>
      </w:pPr>
      <w:r>
        <w:rPr>
          <w:lang w:val="en-GB"/>
        </w:rPr>
        <w:t xml:space="preserve">12- to 22-Membered bridged </w:t>
      </w:r>
      <w:r>
        <w:rPr>
          <w:lang w:val="en-GB"/>
        </w:rPr>
        <w:sym w:font="Symbol" w:char="F062"/>
      </w:r>
      <w:r>
        <w:rPr>
          <w:lang w:val="en-GB"/>
        </w:rPr>
        <w:t>-lactams as potential Penicillin Binding Proteins inhibitors.</w:t>
      </w:r>
    </w:p>
    <w:p w:rsidR="002554AA" w:rsidRDefault="002554AA">
      <w:pPr>
        <w:rPr>
          <w:lang w:val="en-GB"/>
        </w:rPr>
      </w:pPr>
    </w:p>
    <w:p w:rsidR="002554AA" w:rsidRDefault="000E463B">
      <w:r>
        <w:rPr>
          <w:lang w:val="en-GB"/>
        </w:rPr>
        <w:t>Aline Sliwa,</w:t>
      </w:r>
      <w:r w:rsidR="00D21372">
        <w:rPr>
          <w:lang w:val="en-GB"/>
        </w:rPr>
        <w:t>[a]</w:t>
      </w:r>
      <w:r>
        <w:rPr>
          <w:lang w:val="en-GB"/>
        </w:rPr>
        <w:t xml:space="preserve"> Georges Dive,</w:t>
      </w:r>
      <w:r w:rsidR="00D21372">
        <w:t>*[b]</w:t>
      </w:r>
      <w:r w:rsidR="00D21372">
        <w:rPr>
          <w:lang w:val="en-GB"/>
        </w:rPr>
        <w:t xml:space="preserve"> and</w:t>
      </w:r>
      <w:r>
        <w:rPr>
          <w:lang w:val="en-GB"/>
        </w:rPr>
        <w:t xml:space="preserve"> </w:t>
      </w:r>
      <w:r w:rsidRPr="004A57A3">
        <w:t>Jacqueline Marchand-Brynaert</w:t>
      </w:r>
      <w:r w:rsidR="00D21372">
        <w:t>*[a]</w:t>
      </w:r>
    </w:p>
    <w:p w:rsidR="000E463B" w:rsidRDefault="000E463B"/>
    <w:p w:rsidR="000E463B" w:rsidRDefault="000E463B" w:rsidP="000E463B">
      <w:pPr>
        <w:pStyle w:val="Adress"/>
        <w:spacing w:line="180" w:lineRule="exact"/>
        <w:rPr>
          <w:rFonts w:ascii="Times New Roman" w:eastAsia="Calibri" w:hAnsi="Times New Roman"/>
          <w:sz w:val="14"/>
          <w:szCs w:val="14"/>
          <w:lang w:val="en-GB"/>
        </w:rPr>
      </w:pPr>
      <w:r w:rsidRPr="00FF7048">
        <w:rPr>
          <w:rFonts w:ascii="Times New Roman" w:eastAsia="Calibri" w:hAnsi="Times New Roman"/>
          <w:sz w:val="14"/>
          <w:szCs w:val="14"/>
          <w:lang w:val="en-GB"/>
        </w:rPr>
        <w:t>[</w:t>
      </w:r>
      <w:r w:rsidRPr="00FC63D2">
        <w:rPr>
          <w:rFonts w:ascii="Times New Roman" w:eastAsia="Calibri" w:hAnsi="Times New Roman"/>
          <w:sz w:val="14"/>
          <w:szCs w:val="14"/>
          <w:lang w:val="en-GB"/>
        </w:rPr>
        <w:t>a</w:t>
      </w:r>
      <w:r>
        <w:rPr>
          <w:rFonts w:ascii="Times New Roman" w:eastAsia="Calibri" w:hAnsi="Times New Roman"/>
          <w:sz w:val="14"/>
          <w:szCs w:val="14"/>
          <w:lang w:val="en-GB"/>
        </w:rPr>
        <w:t>]</w:t>
      </w:r>
      <w:r>
        <w:rPr>
          <w:rFonts w:ascii="Times New Roman" w:eastAsia="Calibri" w:hAnsi="Times New Roman"/>
          <w:sz w:val="14"/>
          <w:szCs w:val="14"/>
          <w:lang w:val="en-GB"/>
        </w:rPr>
        <w:tab/>
      </w:r>
      <w:r w:rsidRPr="003A2656">
        <w:rPr>
          <w:rFonts w:ascii="Times New Roman" w:eastAsia="Calibri" w:hAnsi="Times New Roman"/>
          <w:sz w:val="14"/>
          <w:szCs w:val="14"/>
          <w:lang w:val="en-US"/>
        </w:rPr>
        <w:t>Prof. Dr. J. Marchand-Brynae</w:t>
      </w:r>
      <w:r>
        <w:rPr>
          <w:rFonts w:ascii="Times New Roman" w:eastAsia="Calibri" w:hAnsi="Times New Roman"/>
          <w:sz w:val="14"/>
          <w:szCs w:val="14"/>
          <w:lang w:val="en-US"/>
        </w:rPr>
        <w:t>rt,</w:t>
      </w:r>
      <w:r w:rsidRPr="003A2656">
        <w:rPr>
          <w:rFonts w:ascii="Times New Roman" w:eastAsia="Calibri" w:hAnsi="Times New Roman"/>
          <w:sz w:val="14"/>
          <w:szCs w:val="14"/>
          <w:lang w:val="en-US"/>
        </w:rPr>
        <w:t xml:space="preserve"> Ir. A. Sliwa</w:t>
      </w:r>
      <w:r>
        <w:rPr>
          <w:rFonts w:ascii="Times New Roman" w:eastAsia="Calibri" w:hAnsi="Times New Roman"/>
          <w:sz w:val="14"/>
          <w:szCs w:val="14"/>
          <w:lang w:val="en-GB"/>
        </w:rPr>
        <w:br/>
      </w:r>
      <w:r w:rsidRPr="003A2656">
        <w:rPr>
          <w:rFonts w:ascii="Times New Roman" w:eastAsia="Calibri" w:hAnsi="Times New Roman"/>
          <w:sz w:val="14"/>
          <w:szCs w:val="14"/>
          <w:lang w:val="en-US"/>
        </w:rPr>
        <w:t>Institute of Condensed Matter and Nanosciences (IMCN)</w:t>
      </w:r>
      <w:r>
        <w:rPr>
          <w:rFonts w:ascii="Times New Roman" w:eastAsia="Calibri" w:hAnsi="Times New Roman"/>
          <w:sz w:val="14"/>
          <w:szCs w:val="14"/>
          <w:lang w:val="en-GB"/>
        </w:rPr>
        <w:br/>
      </w:r>
      <w:r w:rsidRPr="009F79B4">
        <w:rPr>
          <w:rFonts w:ascii="Times New Roman" w:eastAsia="Calibri" w:hAnsi="Times New Roman"/>
          <w:sz w:val="14"/>
          <w:szCs w:val="14"/>
          <w:lang w:val="en-US"/>
        </w:rPr>
        <w:t>Molecules, Solids and Reactivity (MOST)</w:t>
      </w:r>
      <w:r>
        <w:rPr>
          <w:rFonts w:ascii="Times New Roman" w:eastAsia="Calibri" w:hAnsi="Times New Roman"/>
          <w:sz w:val="14"/>
          <w:szCs w:val="14"/>
          <w:lang w:val="en-GB"/>
        </w:rPr>
        <w:br/>
      </w:r>
      <w:r w:rsidRPr="003A2656">
        <w:rPr>
          <w:rFonts w:ascii="Times New Roman" w:eastAsia="Calibri" w:hAnsi="Times New Roman"/>
          <w:sz w:val="14"/>
          <w:szCs w:val="14"/>
        </w:rPr>
        <w:t>Université catholique de Louvain</w:t>
      </w:r>
      <w:r w:rsidRPr="00FF7048">
        <w:rPr>
          <w:rFonts w:ascii="Times New Roman" w:eastAsia="Calibri" w:hAnsi="Times New Roman"/>
          <w:sz w:val="14"/>
          <w:szCs w:val="14"/>
          <w:lang w:val="en-GB"/>
        </w:rPr>
        <w:br/>
      </w:r>
      <w:r w:rsidRPr="003A2656">
        <w:rPr>
          <w:rFonts w:ascii="Times New Roman" w:eastAsia="Calibri" w:hAnsi="Times New Roman"/>
          <w:sz w:val="14"/>
          <w:szCs w:val="14"/>
        </w:rPr>
        <w:t>Bâtiment Lavoisie</w:t>
      </w:r>
      <w:r w:rsidR="00412E7F">
        <w:rPr>
          <w:rFonts w:ascii="Times New Roman" w:eastAsia="Calibri" w:hAnsi="Times New Roman"/>
          <w:sz w:val="14"/>
          <w:szCs w:val="14"/>
        </w:rPr>
        <w:t>r, Place Louis Pasteur L4.01.02</w:t>
      </w:r>
      <w:r w:rsidRPr="00FF7048">
        <w:rPr>
          <w:rFonts w:ascii="Times New Roman" w:eastAsia="Calibri" w:hAnsi="Times New Roman"/>
          <w:sz w:val="14"/>
          <w:szCs w:val="14"/>
          <w:lang w:val="en-GB"/>
        </w:rPr>
        <w:br/>
      </w:r>
      <w:r w:rsidRPr="003A2656">
        <w:rPr>
          <w:rFonts w:ascii="Times New Roman" w:eastAsia="Calibri" w:hAnsi="Times New Roman"/>
          <w:sz w:val="14"/>
          <w:szCs w:val="14"/>
        </w:rPr>
        <w:t>1348 Louvain-la-Neuve, Belgium</w:t>
      </w:r>
      <w:r>
        <w:rPr>
          <w:rFonts w:ascii="Times New Roman" w:eastAsia="Calibri" w:hAnsi="Times New Roman"/>
          <w:sz w:val="14"/>
          <w:szCs w:val="14"/>
        </w:rPr>
        <w:br/>
        <w:t xml:space="preserve">Phone : </w:t>
      </w:r>
      <w:r w:rsidRPr="00B641B5">
        <w:rPr>
          <w:rFonts w:ascii="Times New Roman" w:eastAsia="Calibri" w:hAnsi="Times New Roman"/>
          <w:sz w:val="14"/>
          <w:szCs w:val="14"/>
          <w:lang w:val="en-US"/>
        </w:rPr>
        <w:t>+32 (0)10 47 27 40</w:t>
      </w:r>
      <w:r>
        <w:rPr>
          <w:rFonts w:ascii="Times New Roman" w:eastAsia="Calibri" w:hAnsi="Times New Roman"/>
          <w:sz w:val="14"/>
          <w:szCs w:val="14"/>
          <w:lang w:val="en-GB"/>
        </w:rPr>
        <w:br/>
      </w:r>
      <w:r w:rsidRPr="003A2656">
        <w:rPr>
          <w:rFonts w:ascii="Times New Roman" w:eastAsia="Calibri" w:hAnsi="Times New Roman"/>
          <w:sz w:val="14"/>
          <w:szCs w:val="14"/>
        </w:rPr>
        <w:t>Fax : +32 (0)10 47 41 68</w:t>
      </w:r>
      <w:r>
        <w:rPr>
          <w:rFonts w:ascii="Times New Roman" w:eastAsia="Calibri" w:hAnsi="Times New Roman"/>
          <w:sz w:val="14"/>
          <w:szCs w:val="14"/>
        </w:rPr>
        <w:br/>
      </w:r>
      <w:r w:rsidRPr="003A2656">
        <w:rPr>
          <w:rFonts w:ascii="Times New Roman" w:eastAsia="Calibri" w:hAnsi="Times New Roman"/>
          <w:sz w:val="14"/>
          <w:szCs w:val="14"/>
        </w:rPr>
        <w:t>E-mail : jacqueline.marchand@uclouvain.be</w:t>
      </w:r>
    </w:p>
    <w:p w:rsidR="000E463B" w:rsidRPr="00E90BD4" w:rsidRDefault="000E463B" w:rsidP="000E463B">
      <w:pPr>
        <w:pStyle w:val="Adress"/>
        <w:spacing w:line="180" w:lineRule="exact"/>
        <w:rPr>
          <w:rFonts w:ascii="Times New Roman" w:eastAsia="Calibri" w:hAnsi="Times New Roman"/>
          <w:sz w:val="14"/>
          <w:szCs w:val="14"/>
        </w:rPr>
      </w:pPr>
      <w:r w:rsidRPr="00E90BD4">
        <w:rPr>
          <w:rFonts w:ascii="Times New Roman" w:eastAsia="Calibri" w:hAnsi="Times New Roman"/>
          <w:sz w:val="14"/>
          <w:szCs w:val="14"/>
        </w:rPr>
        <w:t xml:space="preserve"> [b]</w:t>
      </w:r>
      <w:r w:rsidRPr="00E90BD4">
        <w:rPr>
          <w:rFonts w:ascii="Times New Roman" w:eastAsia="Calibri" w:hAnsi="Times New Roman"/>
          <w:sz w:val="14"/>
          <w:szCs w:val="14"/>
        </w:rPr>
        <w:tab/>
        <w:t>Dr. G. Dive</w:t>
      </w:r>
      <w:r w:rsidRPr="00E90BD4">
        <w:rPr>
          <w:rFonts w:ascii="Times New Roman" w:eastAsia="Calibri" w:hAnsi="Times New Roman"/>
          <w:sz w:val="14"/>
          <w:szCs w:val="14"/>
        </w:rPr>
        <w:br/>
      </w:r>
      <w:r w:rsidRPr="00B62C34">
        <w:rPr>
          <w:rFonts w:ascii="Times New Roman" w:eastAsia="Calibri" w:hAnsi="Times New Roman"/>
          <w:sz w:val="14"/>
          <w:szCs w:val="14"/>
        </w:rPr>
        <w:t>Centre d’ingénierie des Protéines (CIP)</w:t>
      </w:r>
      <w:r w:rsidRPr="00E90BD4">
        <w:rPr>
          <w:rFonts w:ascii="Times New Roman" w:eastAsia="Calibri" w:hAnsi="Times New Roman"/>
          <w:sz w:val="14"/>
          <w:szCs w:val="14"/>
        </w:rPr>
        <w:br/>
      </w:r>
      <w:r w:rsidRPr="00B62C34">
        <w:rPr>
          <w:rFonts w:ascii="Times New Roman" w:eastAsia="Calibri" w:hAnsi="Times New Roman"/>
          <w:sz w:val="14"/>
          <w:szCs w:val="14"/>
        </w:rPr>
        <w:t>Université de Liège</w:t>
      </w:r>
      <w:r w:rsidRPr="00E90BD4">
        <w:rPr>
          <w:rFonts w:ascii="Times New Roman" w:eastAsia="Calibri" w:hAnsi="Times New Roman"/>
          <w:sz w:val="14"/>
          <w:szCs w:val="14"/>
        </w:rPr>
        <w:br/>
      </w:r>
      <w:r w:rsidRPr="00B62C34">
        <w:rPr>
          <w:rFonts w:ascii="Times New Roman" w:eastAsia="Calibri" w:hAnsi="Times New Roman"/>
          <w:sz w:val="14"/>
          <w:szCs w:val="14"/>
        </w:rPr>
        <w:t>Bâtiment B6, Allée de la Chimie</w:t>
      </w:r>
      <w:r>
        <w:rPr>
          <w:rFonts w:ascii="Times New Roman" w:eastAsia="Calibri" w:hAnsi="Times New Roman"/>
          <w:sz w:val="14"/>
          <w:szCs w:val="14"/>
        </w:rPr>
        <w:br/>
      </w:r>
      <w:r w:rsidRPr="00E90BD4">
        <w:rPr>
          <w:rFonts w:ascii="Times New Roman" w:eastAsia="Calibri" w:hAnsi="Times New Roman"/>
          <w:sz w:val="14"/>
          <w:szCs w:val="14"/>
        </w:rPr>
        <w:t>4000 Sart-Tilman (Liège), Belgium</w:t>
      </w:r>
    </w:p>
    <w:p w:rsidR="000E463B" w:rsidRDefault="000E463B">
      <w:pPr>
        <w:rPr>
          <w:lang w:val="en-GB"/>
        </w:rPr>
      </w:pPr>
    </w:p>
    <w:p w:rsidR="002554AA" w:rsidRPr="002554AA" w:rsidRDefault="002554AA">
      <w:pPr>
        <w:rPr>
          <w:lang w:val="en-GB"/>
        </w:rPr>
      </w:pPr>
    </w:p>
    <w:p w:rsidR="00FF7AE3" w:rsidRPr="008B3FAC" w:rsidRDefault="00FF7AE3">
      <w:pPr>
        <w:rPr>
          <w:u w:val="single"/>
          <w:lang w:val="en-GB"/>
        </w:rPr>
      </w:pPr>
      <w:r w:rsidRPr="008B3FAC">
        <w:rPr>
          <w:u w:val="single"/>
          <w:lang w:val="en-GB"/>
        </w:rPr>
        <w:t xml:space="preserve">Keywords </w:t>
      </w:r>
    </w:p>
    <w:p w:rsidR="00FF7AE3" w:rsidRDefault="00FF7AE3">
      <w:pPr>
        <w:rPr>
          <w:lang w:val="en-GB"/>
        </w:rPr>
      </w:pPr>
    </w:p>
    <w:p w:rsidR="00FF7AE3" w:rsidRDefault="00F76EB7">
      <w:pPr>
        <w:rPr>
          <w:lang w:val="en-GB"/>
        </w:rPr>
      </w:pPr>
      <w:r w:rsidRPr="00FF7AE3">
        <w:rPr>
          <w:color w:val="231F20"/>
          <w:szCs w:val="24"/>
          <w:lang w:val="fr-FR" w:eastAsia="en-US"/>
        </w:rPr>
        <w:t>Ab initio calculations</w:t>
      </w:r>
      <w:r>
        <w:rPr>
          <w:color w:val="231F20"/>
          <w:szCs w:val="24"/>
          <w:lang w:val="fr-FR" w:eastAsia="en-US"/>
        </w:rPr>
        <w:t xml:space="preserve">, </w:t>
      </w:r>
      <w:r w:rsidR="00FF7AE3">
        <w:rPr>
          <w:lang w:val="en-GB"/>
        </w:rPr>
        <w:sym w:font="Symbol" w:char="F062"/>
      </w:r>
      <w:r w:rsidR="00FF7AE3">
        <w:rPr>
          <w:lang w:val="en-GB"/>
        </w:rPr>
        <w:t xml:space="preserve">-lactams, </w:t>
      </w:r>
      <w:r>
        <w:rPr>
          <w:lang w:val="en-GB"/>
        </w:rPr>
        <w:t xml:space="preserve">Macrocycles, </w:t>
      </w:r>
      <w:r w:rsidR="00FF7AE3">
        <w:rPr>
          <w:lang w:val="en-GB"/>
        </w:rPr>
        <w:t>R</w:t>
      </w:r>
      <w:r>
        <w:rPr>
          <w:lang w:val="en-GB"/>
        </w:rPr>
        <w:t xml:space="preserve">ing </w:t>
      </w:r>
      <w:r w:rsidR="00FF7AE3">
        <w:rPr>
          <w:lang w:val="en-GB"/>
        </w:rPr>
        <w:t>C</w:t>
      </w:r>
      <w:r>
        <w:rPr>
          <w:lang w:val="en-GB"/>
        </w:rPr>
        <w:t xml:space="preserve">losing </w:t>
      </w:r>
      <w:r w:rsidR="00FF7AE3">
        <w:rPr>
          <w:lang w:val="en-GB"/>
        </w:rPr>
        <w:t>M</w:t>
      </w:r>
      <w:r>
        <w:rPr>
          <w:lang w:val="en-GB"/>
        </w:rPr>
        <w:t>etathesis</w:t>
      </w:r>
      <w:r w:rsidR="00FF7AE3">
        <w:rPr>
          <w:lang w:val="en-GB"/>
        </w:rPr>
        <w:t xml:space="preserve">, </w:t>
      </w:r>
      <w:r w:rsidR="00C47D5F" w:rsidRPr="00C47D5F">
        <w:rPr>
          <w:szCs w:val="24"/>
          <w:lang w:val="fr-FR" w:eastAsia="en-US"/>
        </w:rPr>
        <w:t>Serine</w:t>
      </w:r>
      <w:r w:rsidR="00C53F59">
        <w:rPr>
          <w:szCs w:val="24"/>
          <w:lang w:val="fr-FR" w:eastAsia="en-US"/>
        </w:rPr>
        <w:t>-</w:t>
      </w:r>
      <w:r w:rsidR="00C47D5F" w:rsidRPr="00C47D5F">
        <w:rPr>
          <w:szCs w:val="24"/>
          <w:lang w:val="fr-FR" w:eastAsia="en-US"/>
        </w:rPr>
        <w:t>enzyme inhibition</w:t>
      </w:r>
    </w:p>
    <w:p w:rsidR="00FF7AE3" w:rsidRDefault="00FF7AE3">
      <w:pPr>
        <w:rPr>
          <w:lang w:val="en-GB"/>
        </w:rPr>
      </w:pPr>
    </w:p>
    <w:p w:rsidR="008B3FAC" w:rsidRPr="008B3FAC" w:rsidRDefault="008B3FAC">
      <w:pPr>
        <w:rPr>
          <w:u w:val="single"/>
          <w:lang w:val="en-GB"/>
        </w:rPr>
      </w:pPr>
      <w:r w:rsidRPr="008B3FAC">
        <w:rPr>
          <w:u w:val="single"/>
          <w:lang w:val="en-GB"/>
        </w:rPr>
        <w:t>Abstract</w:t>
      </w:r>
    </w:p>
    <w:p w:rsidR="008B3FAC" w:rsidRDefault="008B3FAC">
      <w:pPr>
        <w:rPr>
          <w:lang w:val="en-GB"/>
        </w:rPr>
      </w:pPr>
    </w:p>
    <w:p w:rsidR="008E6A51" w:rsidRPr="00620B24" w:rsidRDefault="003D2425" w:rsidP="008E6A51">
      <w:pPr>
        <w:spacing w:line="480" w:lineRule="auto"/>
        <w:rPr>
          <w:color w:val="000000" w:themeColor="text1"/>
          <w:lang w:val="en-GB"/>
        </w:rPr>
      </w:pPr>
      <w:r w:rsidRPr="00620B24">
        <w:rPr>
          <w:color w:val="000000" w:themeColor="text1"/>
          <w:lang w:val="en-GB"/>
        </w:rPr>
        <w:t xml:space="preserve">As potential inhibitors of Penicillin Binding Proteins (PBPs), we focused </w:t>
      </w:r>
      <w:r w:rsidR="00F53255" w:rsidRPr="00620B24">
        <w:rPr>
          <w:color w:val="000000" w:themeColor="text1"/>
          <w:lang w:val="en-GB"/>
        </w:rPr>
        <w:t xml:space="preserve">our research </w:t>
      </w:r>
      <w:r w:rsidRPr="00620B24">
        <w:rPr>
          <w:color w:val="000000" w:themeColor="text1"/>
          <w:lang w:val="en-GB"/>
        </w:rPr>
        <w:t xml:space="preserve">on the synthesis of non-traditional 1,3-bridged </w:t>
      </w:r>
      <w:r w:rsidRPr="00620B24">
        <w:rPr>
          <w:color w:val="000000" w:themeColor="text1"/>
          <w:lang w:val="en-GB"/>
        </w:rPr>
        <w:sym w:font="Symbol" w:char="F062"/>
      </w:r>
      <w:r w:rsidRPr="00620B24">
        <w:rPr>
          <w:color w:val="000000" w:themeColor="text1"/>
          <w:lang w:val="en-GB"/>
        </w:rPr>
        <w:t>-lactam embedded into macrocycles.</w:t>
      </w:r>
      <w:r w:rsidR="00E645ED" w:rsidRPr="00620B24">
        <w:rPr>
          <w:color w:val="000000" w:themeColor="text1"/>
          <w:lang w:val="en-GB"/>
        </w:rPr>
        <w:t xml:space="preserve"> </w:t>
      </w:r>
      <w:r w:rsidR="003A75DD" w:rsidRPr="00620B24">
        <w:rPr>
          <w:color w:val="000000" w:themeColor="text1"/>
          <w:lang w:val="en-GB"/>
        </w:rPr>
        <w:t>12- to 22-</w:t>
      </w:r>
      <w:r w:rsidR="00EF1397">
        <w:rPr>
          <w:color w:val="000000" w:themeColor="text1"/>
          <w:lang w:val="en-GB"/>
        </w:rPr>
        <w:t>M</w:t>
      </w:r>
      <w:r w:rsidR="003A75DD" w:rsidRPr="00620B24">
        <w:rPr>
          <w:color w:val="000000" w:themeColor="text1"/>
          <w:lang w:val="en-GB"/>
        </w:rPr>
        <w:t>embered b</w:t>
      </w:r>
      <w:r w:rsidR="00E645ED" w:rsidRPr="00620B24">
        <w:rPr>
          <w:color w:val="000000" w:themeColor="text1"/>
          <w:lang w:val="en-GB"/>
        </w:rPr>
        <w:t xml:space="preserve">icyclic </w:t>
      </w:r>
      <w:r w:rsidR="00E645ED" w:rsidRPr="00620B24">
        <w:rPr>
          <w:color w:val="000000" w:themeColor="text1"/>
          <w:lang w:val="en-GB"/>
        </w:rPr>
        <w:sym w:font="Symbol" w:char="F062"/>
      </w:r>
      <w:r w:rsidR="00E645ED" w:rsidRPr="00620B24">
        <w:rPr>
          <w:color w:val="000000" w:themeColor="text1"/>
          <w:lang w:val="en-GB"/>
        </w:rPr>
        <w:t xml:space="preserve">-lactams were synthesized by RCM reaction of </w:t>
      </w:r>
      <w:r w:rsidR="00E645ED" w:rsidRPr="00877932">
        <w:rPr>
          <w:i/>
          <w:color w:val="000000" w:themeColor="text1"/>
          <w:lang w:val="en-GB"/>
        </w:rPr>
        <w:t>bis</w:t>
      </w:r>
      <w:r w:rsidR="00E645ED" w:rsidRPr="00620B24">
        <w:rPr>
          <w:color w:val="000000" w:themeColor="text1"/>
          <w:lang w:val="en-GB"/>
        </w:rPr>
        <w:t>-</w:t>
      </w:r>
      <w:r w:rsidR="000813A0" w:rsidRPr="00620B24">
        <w:rPr>
          <w:color w:val="000000" w:themeColor="text1"/>
          <w:lang w:val="en-GB"/>
        </w:rPr>
        <w:sym w:font="Symbol" w:char="F077"/>
      </w:r>
      <w:r w:rsidR="000813A0" w:rsidRPr="00620B24">
        <w:rPr>
          <w:color w:val="000000" w:themeColor="text1"/>
          <w:lang w:val="en-GB"/>
        </w:rPr>
        <w:t>-alkenyl-3(S)-amino-azetidinone precursors.</w:t>
      </w:r>
      <w:r w:rsidR="004D12BF" w:rsidRPr="00620B24">
        <w:rPr>
          <w:color w:val="000000" w:themeColor="text1"/>
          <w:lang w:val="en-GB"/>
        </w:rPr>
        <w:t xml:space="preserve"> </w:t>
      </w:r>
      <w:r w:rsidR="00F53255" w:rsidRPr="00620B24">
        <w:rPr>
          <w:color w:val="000000" w:themeColor="text1"/>
          <w:lang w:val="en-GB"/>
        </w:rPr>
        <w:t>The reactivity</w:t>
      </w:r>
      <w:r w:rsidR="00474546" w:rsidRPr="00620B24">
        <w:rPr>
          <w:color w:val="000000" w:themeColor="text1"/>
          <w:lang w:val="en-GB"/>
        </w:rPr>
        <w:t xml:space="preserve"> of 1,3-bridged </w:t>
      </w:r>
      <w:r w:rsidR="00474546" w:rsidRPr="00620B24">
        <w:rPr>
          <w:color w:val="000000" w:themeColor="text1"/>
          <w:lang w:val="en-GB"/>
        </w:rPr>
        <w:sym w:font="Symbol" w:char="F062"/>
      </w:r>
      <w:r w:rsidR="00474546" w:rsidRPr="00620B24">
        <w:rPr>
          <w:color w:val="000000" w:themeColor="text1"/>
          <w:lang w:val="en-GB"/>
        </w:rPr>
        <w:t xml:space="preserve">-lactams </w:t>
      </w:r>
      <w:r w:rsidR="00F53255" w:rsidRPr="00620B24">
        <w:rPr>
          <w:color w:val="000000" w:themeColor="text1"/>
          <w:lang w:val="en-GB"/>
        </w:rPr>
        <w:t xml:space="preserve">was estimated </w:t>
      </w:r>
      <w:r w:rsidR="00474546" w:rsidRPr="00620B24">
        <w:rPr>
          <w:color w:val="000000" w:themeColor="text1"/>
          <w:lang w:val="en-GB"/>
        </w:rPr>
        <w:t xml:space="preserve">by </w:t>
      </w:r>
      <w:r w:rsidR="00F53255" w:rsidRPr="00620B24">
        <w:rPr>
          <w:color w:val="000000" w:themeColor="text1"/>
          <w:lang w:val="en-GB"/>
        </w:rPr>
        <w:t xml:space="preserve">the determination of the energy barrier </w:t>
      </w:r>
      <w:r w:rsidR="00474546" w:rsidRPr="00620B24">
        <w:rPr>
          <w:color w:val="000000" w:themeColor="text1"/>
          <w:lang w:val="en-GB"/>
        </w:rPr>
        <w:t xml:space="preserve">of </w:t>
      </w:r>
      <w:r w:rsidR="00EF1397">
        <w:rPr>
          <w:color w:val="000000" w:themeColor="text1"/>
          <w:lang w:val="en-GB"/>
        </w:rPr>
        <w:t xml:space="preserve">a </w:t>
      </w:r>
      <w:r w:rsidR="00474546" w:rsidRPr="00620B24">
        <w:rPr>
          <w:color w:val="000000" w:themeColor="text1"/>
          <w:lang w:val="en-GB"/>
        </w:rPr>
        <w:t>concerted nucleophilic attack</w:t>
      </w:r>
      <w:r w:rsidR="00EF1397">
        <w:rPr>
          <w:color w:val="000000" w:themeColor="text1"/>
          <w:lang w:val="en-GB"/>
        </w:rPr>
        <w:t xml:space="preserve"> and lactam ring-opening process,</w:t>
      </w:r>
      <w:r w:rsidR="00F53255" w:rsidRPr="00620B24">
        <w:rPr>
          <w:color w:val="000000" w:themeColor="text1"/>
          <w:lang w:val="en-GB"/>
        </w:rPr>
        <w:t xml:space="preserve"> using </w:t>
      </w:r>
      <w:r w:rsidR="00F53255" w:rsidRPr="00620B24">
        <w:rPr>
          <w:i/>
          <w:color w:val="000000" w:themeColor="text1"/>
          <w:lang w:val="en-GB"/>
        </w:rPr>
        <w:t xml:space="preserve">ab initio </w:t>
      </w:r>
      <w:r w:rsidR="00F53255" w:rsidRPr="00620B24">
        <w:rPr>
          <w:color w:val="000000" w:themeColor="text1"/>
          <w:lang w:val="en-GB"/>
        </w:rPr>
        <w:t xml:space="preserve">calculations. The results </w:t>
      </w:r>
      <w:r w:rsidR="001D0826" w:rsidRPr="00620B24">
        <w:rPr>
          <w:color w:val="000000" w:themeColor="text1"/>
          <w:lang w:val="en-GB"/>
        </w:rPr>
        <w:t>predi</w:t>
      </w:r>
      <w:r w:rsidR="00EF1397">
        <w:rPr>
          <w:color w:val="000000" w:themeColor="text1"/>
          <w:lang w:val="en-GB"/>
        </w:rPr>
        <w:t>ct that 16-membered cycles should be</w:t>
      </w:r>
      <w:r w:rsidR="001D0826" w:rsidRPr="00620B24">
        <w:rPr>
          <w:color w:val="000000" w:themeColor="text1"/>
          <w:lang w:val="en-GB"/>
        </w:rPr>
        <w:t xml:space="preserve"> the more reactive. Biochemical evaluation</w:t>
      </w:r>
      <w:r w:rsidR="00EF1397">
        <w:rPr>
          <w:color w:val="000000" w:themeColor="text1"/>
          <w:lang w:val="en-GB"/>
        </w:rPr>
        <w:t>s against R39 DD-peptidase and two</w:t>
      </w:r>
      <w:r w:rsidR="0067440D" w:rsidRPr="00620B24">
        <w:rPr>
          <w:color w:val="000000" w:themeColor="text1"/>
          <w:lang w:val="en-GB"/>
        </w:rPr>
        <w:t xml:space="preserve"> resistant</w:t>
      </w:r>
      <w:r w:rsidR="00EF1397">
        <w:rPr>
          <w:color w:val="000000" w:themeColor="text1"/>
          <w:lang w:val="en-GB"/>
        </w:rPr>
        <w:t xml:space="preserve"> PBPs,</w:t>
      </w:r>
      <w:r w:rsidR="00820B60" w:rsidRPr="00620B24">
        <w:rPr>
          <w:color w:val="000000" w:themeColor="text1"/>
          <w:lang w:val="en-GB"/>
        </w:rPr>
        <w:t xml:space="preserve"> </w:t>
      </w:r>
      <w:r w:rsidR="00EF1397">
        <w:rPr>
          <w:color w:val="000000" w:themeColor="text1"/>
          <w:lang w:val="en-GB"/>
        </w:rPr>
        <w:t xml:space="preserve">namely PBP2a and PBP5fm, revealed indeed the inhibition effect of compound </w:t>
      </w:r>
      <w:r w:rsidR="00EF1397" w:rsidRPr="00EF1397">
        <w:rPr>
          <w:b/>
          <w:color w:val="000000" w:themeColor="text1"/>
          <w:lang w:val="en-GB"/>
        </w:rPr>
        <w:t>4d</w:t>
      </w:r>
      <w:r w:rsidR="00820B60" w:rsidRPr="00620B24">
        <w:rPr>
          <w:color w:val="000000" w:themeColor="text1"/>
          <w:lang w:val="en-GB"/>
        </w:rPr>
        <w:t xml:space="preserve"> </w:t>
      </w:r>
      <w:r w:rsidR="00EF1397">
        <w:rPr>
          <w:color w:val="000000" w:themeColor="text1"/>
          <w:lang w:val="en-GB"/>
        </w:rPr>
        <w:t xml:space="preserve">featuring a 16-membered bridge and the N-Boc chain at C(3) position of </w:t>
      </w:r>
      <w:r w:rsidR="00EF1397">
        <w:rPr>
          <w:color w:val="000000" w:themeColor="text1"/>
          <w:lang w:val="en-GB"/>
        </w:rPr>
        <w:sym w:font="Symbol" w:char="F062"/>
      </w:r>
      <w:r w:rsidR="00EF1397">
        <w:rPr>
          <w:color w:val="000000" w:themeColor="text1"/>
          <w:lang w:val="en-GB"/>
        </w:rPr>
        <w:t xml:space="preserve">-lactam ring. Surprisingly, the corresponding bicycle </w:t>
      </w:r>
      <w:r w:rsidR="00EF1397" w:rsidRPr="00EF1397">
        <w:rPr>
          <w:b/>
          <w:color w:val="000000" w:themeColor="text1"/>
          <w:lang w:val="en-GB"/>
        </w:rPr>
        <w:t>12d</w:t>
      </w:r>
      <w:r w:rsidR="00EF1397">
        <w:rPr>
          <w:color w:val="000000" w:themeColor="text1"/>
          <w:lang w:val="en-GB"/>
        </w:rPr>
        <w:t xml:space="preserve"> with the V side-chain at C(3) was inactive</w:t>
      </w:r>
      <w:r w:rsidR="007E0D27" w:rsidRPr="00620B24">
        <w:rPr>
          <w:color w:val="000000" w:themeColor="text1"/>
          <w:lang w:val="en-GB"/>
        </w:rPr>
        <w:t xml:space="preserve">. </w:t>
      </w:r>
      <w:r w:rsidR="00EF1397">
        <w:rPr>
          <w:color w:val="000000" w:themeColor="text1"/>
        </w:rPr>
        <w:t>Very</w:t>
      </w:r>
      <w:r w:rsidR="007E0D27" w:rsidRPr="00620B24">
        <w:rPr>
          <w:color w:val="000000" w:themeColor="text1"/>
        </w:rPr>
        <w:t xml:space="preserve"> elaborate reactivity models of the</w:t>
      </w:r>
      <w:r w:rsidR="00EF1397">
        <w:rPr>
          <w:color w:val="000000" w:themeColor="text1"/>
        </w:rPr>
        <w:t xml:space="preserve"> R39</w:t>
      </w:r>
      <w:r w:rsidR="007E0D27" w:rsidRPr="00620B24">
        <w:rPr>
          <w:color w:val="000000" w:themeColor="text1"/>
        </w:rPr>
        <w:t xml:space="preserve"> active site have been built</w:t>
      </w:r>
      <w:r w:rsidR="00EF1397">
        <w:rPr>
          <w:color w:val="000000" w:themeColor="text1"/>
        </w:rPr>
        <w:t xml:space="preserve"> that allowed</w:t>
      </w:r>
      <w:r w:rsidR="007E0D27" w:rsidRPr="00620B24">
        <w:rPr>
          <w:color w:val="000000" w:themeColor="text1"/>
        </w:rPr>
        <w:t xml:space="preserve"> to explain these results.</w:t>
      </w:r>
    </w:p>
    <w:p w:rsidR="00FF7AE3" w:rsidRDefault="00FF7AE3">
      <w:pPr>
        <w:rPr>
          <w:lang w:val="en-GB"/>
        </w:rPr>
      </w:pPr>
    </w:p>
    <w:p w:rsidR="006B0807" w:rsidRPr="003F434A" w:rsidRDefault="00C53090">
      <w:pPr>
        <w:rPr>
          <w:u w:val="single"/>
          <w:lang w:val="en-GB"/>
        </w:rPr>
      </w:pPr>
      <w:r w:rsidRPr="003F434A">
        <w:rPr>
          <w:u w:val="single"/>
          <w:lang w:val="en-GB"/>
        </w:rPr>
        <w:t>Introduction</w:t>
      </w:r>
    </w:p>
    <w:p w:rsidR="00C53090" w:rsidRPr="00C53090" w:rsidRDefault="00C53090">
      <w:pPr>
        <w:rPr>
          <w:lang w:val="en-GB"/>
        </w:rPr>
      </w:pPr>
    </w:p>
    <w:p w:rsidR="00C8722A" w:rsidRDefault="00C8722A">
      <w:pPr>
        <w:rPr>
          <w:lang w:val="en-GB"/>
        </w:rPr>
      </w:pPr>
    </w:p>
    <w:p w:rsidR="00BF39BF" w:rsidRDefault="00C8722A" w:rsidP="00BF39BF">
      <w:pPr>
        <w:spacing w:line="480" w:lineRule="auto"/>
      </w:pPr>
      <w:r>
        <w:rPr>
          <w:lang w:val="en-GB"/>
        </w:rPr>
        <w:tab/>
        <w:t>The introduction of penicillin</w:t>
      </w:r>
      <w:r w:rsidR="00D21372">
        <w:rPr>
          <w:lang w:val="en-GB"/>
        </w:rPr>
        <w:t>s</w:t>
      </w:r>
      <w:r>
        <w:rPr>
          <w:lang w:val="en-GB"/>
        </w:rPr>
        <w:t xml:space="preserve"> </w:t>
      </w:r>
      <w:r w:rsidR="00D21372">
        <w:rPr>
          <w:lang w:val="en-GB"/>
        </w:rPr>
        <w:t>to the therapeutic arsenal</w:t>
      </w:r>
      <w:r>
        <w:rPr>
          <w:lang w:val="en-GB"/>
        </w:rPr>
        <w:t>, in the early 40’s</w:t>
      </w:r>
      <w:r w:rsidR="00B56DCF">
        <w:rPr>
          <w:lang w:val="en-GB"/>
        </w:rPr>
        <w:t>, is the starting point of the antibiotic era which allowed to save</w:t>
      </w:r>
      <w:r w:rsidR="00D21372">
        <w:rPr>
          <w:lang w:val="en-GB"/>
        </w:rPr>
        <w:t xml:space="preserve"> millions men</w:t>
      </w:r>
      <w:r w:rsidR="00B56DCF">
        <w:rPr>
          <w:lang w:val="en-GB"/>
        </w:rPr>
        <w:t xml:space="preserve"> from potentially fatal infectious disease</w:t>
      </w:r>
      <w:r w:rsidR="00246DD2">
        <w:rPr>
          <w:lang w:val="en-GB"/>
        </w:rPr>
        <w:t>s. However</w:t>
      </w:r>
      <w:r w:rsidR="005A73F1">
        <w:rPr>
          <w:lang w:val="en-GB"/>
        </w:rPr>
        <w:t>,</w:t>
      </w:r>
      <w:r w:rsidR="00B56DCF">
        <w:rPr>
          <w:lang w:val="en-GB"/>
        </w:rPr>
        <w:t xml:space="preserve"> </w:t>
      </w:r>
      <w:r w:rsidR="005A73F1">
        <w:rPr>
          <w:lang w:val="en-GB"/>
        </w:rPr>
        <w:t xml:space="preserve">since </w:t>
      </w:r>
      <w:r w:rsidR="005A73F1">
        <w:rPr>
          <w:lang w:val="en-GB"/>
        </w:rPr>
        <w:lastRenderedPageBreak/>
        <w:t>the initial</w:t>
      </w:r>
      <w:r w:rsidR="00B56DCF">
        <w:rPr>
          <w:lang w:val="en-GB"/>
        </w:rPr>
        <w:t xml:space="preserve"> use of penicillin</w:t>
      </w:r>
      <w:r w:rsidR="005A73F1">
        <w:rPr>
          <w:lang w:val="en-GB"/>
        </w:rPr>
        <w:t>s as</w:t>
      </w:r>
      <w:r w:rsidR="00B56DCF">
        <w:rPr>
          <w:lang w:val="en-GB"/>
        </w:rPr>
        <w:t xml:space="preserve"> chemotherapeutic agent</w:t>
      </w:r>
      <w:r w:rsidR="005A73F1">
        <w:rPr>
          <w:lang w:val="en-GB"/>
        </w:rPr>
        <w:t>s,</w:t>
      </w:r>
      <w:r w:rsidR="00B56DCF">
        <w:rPr>
          <w:lang w:val="en-GB"/>
        </w:rPr>
        <w:t xml:space="preserve"> phenomena of bacterial resistance were reported.</w:t>
      </w:r>
      <w:r w:rsidR="005A5B84" w:rsidRPr="00EA567C">
        <w:rPr>
          <w:highlight w:val="magenta"/>
          <w:vertAlign w:val="superscript"/>
          <w:lang w:val="en-GB"/>
        </w:rPr>
        <w:t>[1]</w:t>
      </w:r>
      <w:r w:rsidR="005A5B84" w:rsidRPr="002B6FB7">
        <w:rPr>
          <w:lang w:val="en-GB"/>
        </w:rPr>
        <w:t xml:space="preserve"> </w:t>
      </w:r>
      <w:r w:rsidR="002B6FB7">
        <w:rPr>
          <w:lang w:val="en-GB"/>
        </w:rPr>
        <w:t>Due to the antibiotic pressure, the occurrence</w:t>
      </w:r>
      <w:r w:rsidR="00BF39BF">
        <w:rPr>
          <w:lang w:val="en-GB"/>
        </w:rPr>
        <w:t xml:space="preserve"> </w:t>
      </w:r>
      <w:r w:rsidR="00BF39BF">
        <w:t>of resistant bacte</w:t>
      </w:r>
      <w:r w:rsidR="00246DD2">
        <w:t>ria increase</w:t>
      </w:r>
      <w:r w:rsidR="005A73F1">
        <w:t>s</w:t>
      </w:r>
      <w:r w:rsidR="00246DD2">
        <w:t>, leading to a worrisome</w:t>
      </w:r>
      <w:r w:rsidR="00BF39BF">
        <w:t xml:space="preserve"> situation about anti</w:t>
      </w:r>
      <w:r w:rsidR="00246DD2">
        <w:t>biotics</w:t>
      </w:r>
      <w:r w:rsidR="005A73F1">
        <w:t xml:space="preserve"> efficiency</w:t>
      </w:r>
      <w:r w:rsidR="00246DD2">
        <w:t>, so</w:t>
      </w:r>
      <w:r w:rsidR="002E6F9D">
        <w:t xml:space="preserve"> worrying</w:t>
      </w:r>
      <w:r w:rsidR="00882295">
        <w:t xml:space="preserve"> that</w:t>
      </w:r>
      <w:r w:rsidR="005A73F1">
        <w:t xml:space="preserve"> the</w:t>
      </w:r>
      <w:r w:rsidR="00BF39BF">
        <w:t xml:space="preserve"> World Health Orga</w:t>
      </w:r>
      <w:r w:rsidR="005A73F1">
        <w:t xml:space="preserve">nization decided to dedicate the World Health Day 2011 to </w:t>
      </w:r>
      <w:r w:rsidR="00BF39BF">
        <w:t>microbial resistance.</w:t>
      </w:r>
    </w:p>
    <w:p w:rsidR="0072299A" w:rsidRPr="00D61737" w:rsidRDefault="00052511" w:rsidP="007626BD">
      <w:pPr>
        <w:spacing w:line="480" w:lineRule="auto"/>
      </w:pPr>
      <w:r>
        <w:tab/>
      </w:r>
      <w:r w:rsidR="00953474">
        <w:t xml:space="preserve">Despite the discovery of several other classes of antibiotics, the so-called </w:t>
      </w:r>
      <w:r w:rsidR="00953474">
        <w:sym w:font="Symbol" w:char="F062"/>
      </w:r>
      <w:r w:rsidR="00953474">
        <w:t>-lactam class (exemplified nowadays with cephalosporins,</w:t>
      </w:r>
      <w:r w:rsidR="00972752">
        <w:t xml:space="preserve"> carbapenems and pene</w:t>
      </w:r>
      <w:r w:rsidR="00953474">
        <w:t>ms)</w:t>
      </w:r>
      <w:r w:rsidR="0034740D" w:rsidRPr="00B15A03">
        <w:rPr>
          <w:vertAlign w:val="superscript"/>
        </w:rPr>
        <w:t>[2]</w:t>
      </w:r>
      <w:r w:rsidR="00953474">
        <w:t xml:space="preserve"> still remain the most prescribed one</w:t>
      </w:r>
      <w:r w:rsidR="00A971C4">
        <w:t xml:space="preserve">. </w:t>
      </w:r>
      <w:r w:rsidR="00742720" w:rsidRPr="000E0316">
        <w:t xml:space="preserve">Initially the activity of </w:t>
      </w:r>
      <w:r w:rsidR="00742720" w:rsidRPr="000E0316">
        <w:sym w:font="Symbol" w:char="F062"/>
      </w:r>
      <w:r w:rsidR="00742720" w:rsidRPr="000E0316">
        <w:t>-lactam antibiotics</w:t>
      </w:r>
      <w:r w:rsidR="009051CA">
        <w:t xml:space="preserve"> (</w:t>
      </w:r>
      <w:r w:rsidR="009051CA" w:rsidRPr="009051CA">
        <w:rPr>
          <w:i/>
        </w:rPr>
        <w:t>i</w:t>
      </w:r>
      <w:r w:rsidR="009051CA">
        <w:t>.</w:t>
      </w:r>
      <w:r w:rsidR="009051CA" w:rsidRPr="009051CA">
        <w:rPr>
          <w:i/>
        </w:rPr>
        <w:t>e</w:t>
      </w:r>
      <w:r w:rsidR="009051CA">
        <w:t>. penicillins)</w:t>
      </w:r>
      <w:r w:rsidR="004319C9">
        <w:t xml:space="preserve"> has been</w:t>
      </w:r>
      <w:r w:rsidR="00742720" w:rsidRPr="000E0316">
        <w:t xml:space="preserve"> attributed to the strain of the four-membered ring</w:t>
      </w:r>
      <w:r w:rsidR="00D002BB">
        <w:t xml:space="preserve"> </w:t>
      </w:r>
      <w:r w:rsidR="0036143E">
        <w:rPr>
          <w:lang w:val="en-GB"/>
        </w:rPr>
        <w:t xml:space="preserve">and the twisted amide bond </w:t>
      </w:r>
      <w:r w:rsidR="00D002BB">
        <w:rPr>
          <w:lang w:val="en-GB"/>
        </w:rPr>
        <w:t xml:space="preserve">of the </w:t>
      </w:r>
      <w:r w:rsidR="00D002BB" w:rsidRPr="00BA7A49">
        <w:t>2-azetidinone</w:t>
      </w:r>
      <w:r w:rsidR="0036143E">
        <w:rPr>
          <w:lang w:val="en-GB"/>
        </w:rPr>
        <w:t xml:space="preserve"> function</w:t>
      </w:r>
      <w:r w:rsidR="00D002BB">
        <w:rPr>
          <w:lang w:val="en-GB"/>
        </w:rPr>
        <w:t>.</w:t>
      </w:r>
      <w:r w:rsidR="002D74B5">
        <w:t xml:space="preserve"> Therefore </w:t>
      </w:r>
      <w:r w:rsidR="00F2185E">
        <w:t>the search of</w:t>
      </w:r>
      <w:r w:rsidR="007626BD">
        <w:t xml:space="preserve"> novel </w:t>
      </w:r>
      <w:r w:rsidR="007626BD">
        <w:sym w:font="Symbol" w:char="F062"/>
      </w:r>
      <w:r w:rsidR="007626BD">
        <w:t xml:space="preserve">-lactam antibiotics has </w:t>
      </w:r>
      <w:r w:rsidR="007626BD" w:rsidRPr="00BA7A49">
        <w:t xml:space="preserve">been </w:t>
      </w:r>
      <w:r w:rsidR="007626BD">
        <w:t>extensively</w:t>
      </w:r>
      <w:r w:rsidR="007626BD" w:rsidRPr="00BA7A49">
        <w:t xml:space="preserve"> </w:t>
      </w:r>
      <w:r w:rsidR="00412E7F">
        <w:t>focu</w:t>
      </w:r>
      <w:r w:rsidR="00F2185E">
        <w:t>sed</w:t>
      </w:r>
      <w:r w:rsidR="007626BD">
        <w:t xml:space="preserve"> </w:t>
      </w:r>
      <w:r w:rsidR="007626BD" w:rsidRPr="00BA7A49">
        <w:t>on strained 1,4-fused bicyclic</w:t>
      </w:r>
      <w:r w:rsidR="007626BD">
        <w:t xml:space="preserve"> structures, intended to improve </w:t>
      </w:r>
      <w:r w:rsidR="007626BD" w:rsidRPr="00BA7A49">
        <w:t>the</w:t>
      </w:r>
      <w:r w:rsidR="00F2185E">
        <w:t xml:space="preserve"> so-called</w:t>
      </w:r>
      <w:r w:rsidR="007626BD" w:rsidRPr="00BA7A49">
        <w:t xml:space="preserve"> </w:t>
      </w:r>
      <w:r w:rsidR="007626BD" w:rsidRPr="00A05201">
        <w:t>"</w:t>
      </w:r>
      <w:r w:rsidR="007626BD" w:rsidRPr="00BA7A49">
        <w:t>acylating power</w:t>
      </w:r>
      <w:r w:rsidR="007626BD" w:rsidRPr="00A05201">
        <w:t>"</w:t>
      </w:r>
      <w:r w:rsidR="00F2185E">
        <w:t xml:space="preserve"> of </w:t>
      </w:r>
      <w:r w:rsidR="007626BD" w:rsidRPr="00BA7A49">
        <w:t xml:space="preserve">the </w:t>
      </w:r>
      <w:r w:rsidR="007626BD" w:rsidRPr="000E0316">
        <w:sym w:font="Symbol" w:char="F062"/>
      </w:r>
      <w:r w:rsidR="007626BD" w:rsidRPr="000E0316">
        <w:t>-lactam</w:t>
      </w:r>
      <w:r w:rsidR="007626BD" w:rsidRPr="00BA7A49">
        <w:t xml:space="preserve"> ring</w:t>
      </w:r>
      <w:r w:rsidR="0036652B">
        <w:t xml:space="preserve"> versus the target serine-proteases (</w:t>
      </w:r>
      <w:r w:rsidR="0036652B" w:rsidRPr="0036652B">
        <w:rPr>
          <w:i/>
        </w:rPr>
        <w:t>i</w:t>
      </w:r>
      <w:r w:rsidR="0036652B">
        <w:t>.</w:t>
      </w:r>
      <w:r w:rsidR="0036652B" w:rsidRPr="0036652B">
        <w:rPr>
          <w:i/>
        </w:rPr>
        <w:t>e</w:t>
      </w:r>
      <w:r w:rsidR="0036652B">
        <w:t>. bacterial</w:t>
      </w:r>
      <w:r w:rsidR="0072299A">
        <w:t xml:space="preserve"> </w:t>
      </w:r>
      <w:r w:rsidR="0036652B">
        <w:t>DD-peptidases)</w:t>
      </w:r>
      <w:r w:rsidR="00D72C18">
        <w:t>.</w:t>
      </w:r>
      <w:r w:rsidR="00A971C4" w:rsidRPr="00EA567C">
        <w:rPr>
          <w:highlight w:val="magenta"/>
          <w:vertAlign w:val="superscript"/>
          <w:lang w:val="en-GB"/>
        </w:rPr>
        <w:t>[</w:t>
      </w:r>
      <w:r w:rsidR="00483E99">
        <w:rPr>
          <w:highlight w:val="magenta"/>
          <w:vertAlign w:val="superscript"/>
        </w:rPr>
        <w:t>3</w:t>
      </w:r>
      <w:r w:rsidR="00A971C4" w:rsidRPr="00EA567C">
        <w:rPr>
          <w:highlight w:val="magenta"/>
          <w:vertAlign w:val="superscript"/>
          <w:lang w:val="en-GB"/>
        </w:rPr>
        <w:t>]</w:t>
      </w:r>
      <w:r w:rsidR="00504ABC">
        <w:rPr>
          <w:vertAlign w:val="superscript"/>
          <w:lang w:val="en-GB"/>
        </w:rPr>
        <w:t xml:space="preserve"> </w:t>
      </w:r>
      <w:r w:rsidR="00504ABC" w:rsidRPr="00504ABC">
        <w:rPr>
          <w:lang w:val="en-GB"/>
        </w:rPr>
        <w:t>T</w:t>
      </w:r>
      <w:r w:rsidR="00504ABC">
        <w:t xml:space="preserve">ebipenem, tomopenem or razupenem, </w:t>
      </w:r>
      <w:r w:rsidR="003C7F7B">
        <w:t>(</w:t>
      </w:r>
      <w:r w:rsidR="003C7F7B" w:rsidRPr="004B4E4A">
        <w:rPr>
          <w:highlight w:val="cyan"/>
        </w:rPr>
        <w:t>Figure 1</w:t>
      </w:r>
      <w:r w:rsidR="003C7F7B">
        <w:t xml:space="preserve">) </w:t>
      </w:r>
      <w:r w:rsidR="00504ABC">
        <w:t>three carbapenems in phase II clinical studies, represent examples of this strategy.</w:t>
      </w:r>
      <w:r w:rsidR="0072299A" w:rsidRPr="00F27602">
        <w:rPr>
          <w:highlight w:val="magenta"/>
          <w:vertAlign w:val="superscript"/>
        </w:rPr>
        <w:t>[4]</w:t>
      </w:r>
      <w:r w:rsidR="00D61737">
        <w:rPr>
          <w:vertAlign w:val="superscript"/>
        </w:rPr>
        <w:t xml:space="preserve"> </w:t>
      </w:r>
    </w:p>
    <w:p w:rsidR="007E586F" w:rsidRPr="007E586F" w:rsidRDefault="000103A5" w:rsidP="007626BD">
      <w:pPr>
        <w:spacing w:line="480" w:lineRule="auto"/>
      </w:pPr>
      <w:r>
        <w:object w:dxaOrig="5299" w:dyaOrig="6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84.3pt" o:ole="">
            <v:imagedata r:id="rId8" o:title=""/>
          </v:shape>
          <o:OLEObject Type="Embed" ProgID="ChemDraw.Document.5.0" ShapeID="_x0000_i1025" DrawAspect="Content" ObjectID="_1392103729" r:id="rId9"/>
        </w:object>
      </w:r>
    </w:p>
    <w:p w:rsidR="007E586F" w:rsidRDefault="00D61737" w:rsidP="007626BD">
      <w:pPr>
        <w:spacing w:line="480" w:lineRule="auto"/>
      </w:pPr>
      <w:r w:rsidRPr="00082644">
        <w:rPr>
          <w:highlight w:val="cyan"/>
        </w:rPr>
        <w:t xml:space="preserve">Figure </w:t>
      </w:r>
      <w:r w:rsidR="00812F33" w:rsidRPr="00082644">
        <w:rPr>
          <w:highlight w:val="cyan"/>
        </w:rPr>
        <w:t>1</w:t>
      </w:r>
      <w:r>
        <w:t>. Examples of Carbapenems in development.</w:t>
      </w:r>
    </w:p>
    <w:p w:rsidR="00D61737" w:rsidRPr="007E586F" w:rsidRDefault="00D61737" w:rsidP="007626BD">
      <w:pPr>
        <w:spacing w:line="480" w:lineRule="auto"/>
      </w:pPr>
    </w:p>
    <w:p w:rsidR="00507002" w:rsidRPr="00507002" w:rsidRDefault="00B50D90" w:rsidP="007626BD">
      <w:pPr>
        <w:spacing w:line="480" w:lineRule="auto"/>
        <w:rPr>
          <w:lang w:val="en-GB"/>
        </w:rPr>
      </w:pPr>
      <w:r>
        <w:rPr>
          <w:szCs w:val="24"/>
        </w:rPr>
        <w:tab/>
      </w:r>
      <w:r w:rsidR="00157F04">
        <w:rPr>
          <w:szCs w:val="24"/>
        </w:rPr>
        <w:t>However</w:t>
      </w:r>
      <w:r w:rsidR="005C00BD">
        <w:rPr>
          <w:szCs w:val="24"/>
        </w:rPr>
        <w:t xml:space="preserve"> this</w:t>
      </w:r>
      <w:r w:rsidR="00157F04">
        <w:rPr>
          <w:szCs w:val="24"/>
        </w:rPr>
        <w:t xml:space="preserve"> traditional model of reactivity</w:t>
      </w:r>
      <w:r w:rsidR="005C00BD">
        <w:rPr>
          <w:szCs w:val="24"/>
        </w:rPr>
        <w:t xml:space="preserve"> </w:t>
      </w:r>
      <w:r>
        <w:rPr>
          <w:szCs w:val="24"/>
        </w:rPr>
        <w:t>seems to be over-</w:t>
      </w:r>
      <w:r w:rsidR="005C00BD">
        <w:rPr>
          <w:szCs w:val="24"/>
        </w:rPr>
        <w:t>evaluated</w:t>
      </w:r>
      <w:r w:rsidR="00157F04">
        <w:rPr>
          <w:szCs w:val="24"/>
        </w:rPr>
        <w:t>, as</w:t>
      </w:r>
      <w:r w:rsidR="005C00BD">
        <w:rPr>
          <w:szCs w:val="24"/>
        </w:rPr>
        <w:t xml:space="preserve"> there is</w:t>
      </w:r>
      <w:r w:rsidR="00157F04">
        <w:rPr>
          <w:szCs w:val="24"/>
        </w:rPr>
        <w:t xml:space="preserve"> still</w:t>
      </w:r>
      <w:r w:rsidR="005C00BD">
        <w:rPr>
          <w:szCs w:val="24"/>
        </w:rPr>
        <w:t xml:space="preserve"> no clear relationship between st</w:t>
      </w:r>
      <w:r w:rsidR="00A65E07">
        <w:rPr>
          <w:szCs w:val="24"/>
        </w:rPr>
        <w:t>ructural characteristics and</w:t>
      </w:r>
      <w:r w:rsidR="005C00BD">
        <w:rPr>
          <w:szCs w:val="24"/>
        </w:rPr>
        <w:t xml:space="preserve"> biological activity</w:t>
      </w:r>
      <w:r w:rsidR="005517AB">
        <w:rPr>
          <w:szCs w:val="24"/>
        </w:rPr>
        <w:t>. An alternative model of reactivity has been proposed by our group some years ago, based on 1,3-bridged</w:t>
      </w:r>
      <w:r w:rsidR="008F423C">
        <w:rPr>
          <w:szCs w:val="24"/>
        </w:rPr>
        <w:t>, planar</w:t>
      </w:r>
      <w:r w:rsidR="005517AB">
        <w:rPr>
          <w:szCs w:val="24"/>
        </w:rPr>
        <w:t xml:space="preserve"> </w:t>
      </w:r>
      <w:r w:rsidR="005517AB">
        <w:rPr>
          <w:szCs w:val="24"/>
        </w:rPr>
        <w:sym w:font="Symbol" w:char="F062"/>
      </w:r>
      <w:r w:rsidR="005517AB">
        <w:rPr>
          <w:szCs w:val="24"/>
        </w:rPr>
        <w:t>-lactam motifs embedded into macrocycles</w:t>
      </w:r>
      <w:r w:rsidR="005C00BD">
        <w:rPr>
          <w:szCs w:val="24"/>
        </w:rPr>
        <w:t>.</w:t>
      </w:r>
      <w:r w:rsidR="00A3726C">
        <w:rPr>
          <w:szCs w:val="24"/>
        </w:rPr>
        <w:t xml:space="preserve"> </w:t>
      </w:r>
      <w:r w:rsidR="005517AB">
        <w:t>The aim wa</w:t>
      </w:r>
      <w:r w:rsidR="00C22F2E">
        <w:t>s</w:t>
      </w:r>
      <w:r w:rsidR="00A3726C" w:rsidRPr="00A71DF2">
        <w:rPr>
          <w:szCs w:val="24"/>
        </w:rPr>
        <w:t xml:space="preserve"> to</w:t>
      </w:r>
      <w:r w:rsidR="005517AB">
        <w:rPr>
          <w:szCs w:val="24"/>
        </w:rPr>
        <w:t xml:space="preserve"> possibly</w:t>
      </w:r>
      <w:r w:rsidR="00A3726C" w:rsidRPr="00A71DF2">
        <w:rPr>
          <w:szCs w:val="24"/>
        </w:rPr>
        <w:t xml:space="preserve"> decrease the activation barrier of the 2-azetidinone N–C(O) bond cleavage by increasing th</w:t>
      </w:r>
      <w:r w:rsidR="005517AB">
        <w:rPr>
          <w:szCs w:val="24"/>
        </w:rPr>
        <w:t xml:space="preserve">e conformational adaptability </w:t>
      </w:r>
      <w:r w:rsidR="00A3726C" w:rsidRPr="00A71DF2">
        <w:rPr>
          <w:szCs w:val="24"/>
        </w:rPr>
        <w:t>that would be involved in the</w:t>
      </w:r>
      <w:r w:rsidR="00325793">
        <w:rPr>
          <w:szCs w:val="24"/>
        </w:rPr>
        <w:t xml:space="preserve"> atoms</w:t>
      </w:r>
      <w:r w:rsidR="005517AB">
        <w:rPr>
          <w:szCs w:val="24"/>
        </w:rPr>
        <w:t xml:space="preserve"> reorganization</w:t>
      </w:r>
      <w:r w:rsidR="00A3726C">
        <w:rPr>
          <w:szCs w:val="24"/>
        </w:rPr>
        <w:t xml:space="preserve"> </w:t>
      </w:r>
      <w:r w:rsidR="00A3726C">
        <w:rPr>
          <w:szCs w:val="24"/>
        </w:rPr>
        <w:lastRenderedPageBreak/>
        <w:t>during the</w:t>
      </w:r>
      <w:r w:rsidR="00383D67">
        <w:rPr>
          <w:szCs w:val="24"/>
        </w:rPr>
        <w:t xml:space="preserve"> formation of an</w:t>
      </w:r>
      <w:r w:rsidR="005517AB">
        <w:rPr>
          <w:szCs w:val="24"/>
        </w:rPr>
        <w:t xml:space="preserve"> acyl-enzyme</w:t>
      </w:r>
      <w:r w:rsidR="00383D67">
        <w:rPr>
          <w:szCs w:val="24"/>
        </w:rPr>
        <w:t xml:space="preserve"> intermediate</w:t>
      </w:r>
      <w:r w:rsidR="00A3726C">
        <w:rPr>
          <w:szCs w:val="24"/>
        </w:rPr>
        <w:t>.</w:t>
      </w:r>
      <w:r w:rsidR="00A3726C" w:rsidRPr="00EA567C">
        <w:rPr>
          <w:szCs w:val="24"/>
          <w:highlight w:val="magenta"/>
          <w:vertAlign w:val="superscript"/>
        </w:rPr>
        <w:t>[5]</w:t>
      </w:r>
      <w:r w:rsidR="001808A0">
        <w:rPr>
          <w:szCs w:val="24"/>
          <w:vertAlign w:val="superscript"/>
        </w:rPr>
        <w:t xml:space="preserve"> </w:t>
      </w:r>
      <w:r w:rsidR="005517AB" w:rsidRPr="005517AB">
        <w:rPr>
          <w:szCs w:val="24"/>
        </w:rPr>
        <w:t>A</w:t>
      </w:r>
      <w:r w:rsidR="005517AB">
        <w:rPr>
          <w:szCs w:val="24"/>
        </w:rPr>
        <w:t xml:space="preserve"> first series of compounds </w:t>
      </w:r>
      <w:r w:rsidR="005517AB" w:rsidRPr="00906EE0">
        <w:rPr>
          <w:b/>
          <w:szCs w:val="24"/>
        </w:rPr>
        <w:t>A</w:t>
      </w:r>
      <w:r w:rsidR="005517AB">
        <w:rPr>
          <w:szCs w:val="24"/>
        </w:rPr>
        <w:t xml:space="preserve"> (</w:t>
      </w:r>
      <w:r w:rsidR="00A94DC0" w:rsidRPr="00082644">
        <w:rPr>
          <w:szCs w:val="24"/>
          <w:highlight w:val="cyan"/>
        </w:rPr>
        <w:t>Figure 2</w:t>
      </w:r>
      <w:r w:rsidR="005517AB">
        <w:rPr>
          <w:szCs w:val="24"/>
        </w:rPr>
        <w:t>)</w:t>
      </w:r>
      <w:r w:rsidR="009669F6">
        <w:rPr>
          <w:szCs w:val="24"/>
        </w:rPr>
        <w:t xml:space="preserve">, structurally related to carbapenems, has been previously reported and evaluated against bacterial enzymes with a mitigated success attributed to an inadequate configuration of the C(3) chiral center. </w:t>
      </w:r>
      <w:r w:rsidR="003A35D5">
        <w:rPr>
          <w:szCs w:val="24"/>
        </w:rPr>
        <w:t xml:space="preserve">To </w:t>
      </w:r>
      <w:r w:rsidR="00005C1A">
        <w:rPr>
          <w:szCs w:val="24"/>
        </w:rPr>
        <w:t>further explore our hypothesis</w:t>
      </w:r>
      <w:r w:rsidR="001808A0" w:rsidRPr="00507002">
        <w:rPr>
          <w:szCs w:val="24"/>
          <w:lang w:val="en-GB"/>
        </w:rPr>
        <w:t>, we</w:t>
      </w:r>
      <w:r w:rsidR="00C22F2E">
        <w:rPr>
          <w:lang w:val="en-GB"/>
        </w:rPr>
        <w:t xml:space="preserve"> decided to synthesize</w:t>
      </w:r>
      <w:r w:rsidR="001808A0" w:rsidRPr="00507002">
        <w:rPr>
          <w:lang w:val="en-GB"/>
        </w:rPr>
        <w:t xml:space="preserve"> </w:t>
      </w:r>
      <w:r w:rsidR="00005C1A">
        <w:rPr>
          <w:lang w:val="en-GB"/>
        </w:rPr>
        <w:t xml:space="preserve">the series of </w:t>
      </w:r>
      <w:r w:rsidR="001808A0" w:rsidRPr="00507002">
        <w:rPr>
          <w:lang w:val="en-GB"/>
        </w:rPr>
        <w:t>compounds</w:t>
      </w:r>
      <w:r w:rsidR="00472DD7" w:rsidRPr="00507002">
        <w:rPr>
          <w:lang w:val="en-GB"/>
        </w:rPr>
        <w:t xml:space="preserve"> </w:t>
      </w:r>
      <w:r w:rsidR="00472DD7" w:rsidRPr="00507002">
        <w:rPr>
          <w:b/>
          <w:lang w:val="en-GB"/>
        </w:rPr>
        <w:t>B</w:t>
      </w:r>
      <w:r w:rsidR="00B54F7B" w:rsidRPr="00507002">
        <w:rPr>
          <w:b/>
          <w:lang w:val="en-GB"/>
        </w:rPr>
        <w:t xml:space="preserve"> </w:t>
      </w:r>
      <w:r w:rsidR="00B54F7B" w:rsidRPr="00507002">
        <w:rPr>
          <w:lang w:val="en-GB"/>
        </w:rPr>
        <w:t>(</w:t>
      </w:r>
      <w:r w:rsidR="00A94DC0" w:rsidRPr="00082644">
        <w:rPr>
          <w:highlight w:val="cyan"/>
          <w:lang w:val="en-GB"/>
        </w:rPr>
        <w:t>Figure 2</w:t>
      </w:r>
      <w:r w:rsidR="00B54F7B" w:rsidRPr="00507002">
        <w:rPr>
          <w:lang w:val="en-GB"/>
        </w:rPr>
        <w:t>)</w:t>
      </w:r>
      <w:r w:rsidR="001808A0" w:rsidRPr="00507002">
        <w:rPr>
          <w:lang w:val="en-GB"/>
        </w:rPr>
        <w:t xml:space="preserve"> structurally related to cephalosporin</w:t>
      </w:r>
      <w:r w:rsidR="006A7CC6">
        <w:rPr>
          <w:lang w:val="en-GB"/>
        </w:rPr>
        <w:t>s</w:t>
      </w:r>
      <w:r w:rsidR="001808A0" w:rsidRPr="00507002">
        <w:rPr>
          <w:lang w:val="en-GB"/>
        </w:rPr>
        <w:t xml:space="preserve"> and penicillin</w:t>
      </w:r>
      <w:r w:rsidR="006A7CC6">
        <w:rPr>
          <w:lang w:val="en-GB"/>
        </w:rPr>
        <w:t>s</w:t>
      </w:r>
      <w:r w:rsidR="00E14127">
        <w:rPr>
          <w:lang w:val="en-GB"/>
        </w:rPr>
        <w:t>,</w:t>
      </w:r>
      <w:r w:rsidR="001808A0" w:rsidRPr="00507002">
        <w:rPr>
          <w:lang w:val="en-GB"/>
        </w:rPr>
        <w:t xml:space="preserve"> with an amino </w:t>
      </w:r>
      <w:r w:rsidR="006A7CC6">
        <w:rPr>
          <w:lang w:val="en-GB"/>
        </w:rPr>
        <w:t>substituent and inversion of configuration at</w:t>
      </w:r>
      <w:r w:rsidR="001808A0" w:rsidRPr="00507002">
        <w:rPr>
          <w:lang w:val="en-GB"/>
        </w:rPr>
        <w:t xml:space="preserve"> C(3).</w:t>
      </w:r>
      <w:r w:rsidR="006A7CC6">
        <w:rPr>
          <w:lang w:val="en-GB"/>
        </w:rPr>
        <w:t xml:space="preserve"> Since</w:t>
      </w:r>
      <w:r w:rsidR="00A93962">
        <w:rPr>
          <w:lang w:val="en-GB"/>
        </w:rPr>
        <w:t xml:space="preserve"> the nucleophilic attack</w:t>
      </w:r>
      <w:r w:rsidR="00507002" w:rsidRPr="00507002">
        <w:rPr>
          <w:lang w:val="en-GB"/>
        </w:rPr>
        <w:t xml:space="preserve"> </w:t>
      </w:r>
      <w:r w:rsidR="00507002" w:rsidRPr="00507002">
        <w:rPr>
          <w:szCs w:val="24"/>
          <w:lang w:val="en-GB" w:eastAsia="en-US"/>
        </w:rPr>
        <w:t>by serine enzym</w:t>
      </w:r>
      <w:r w:rsidR="00F0408E">
        <w:rPr>
          <w:szCs w:val="24"/>
          <w:lang w:val="en-GB" w:eastAsia="en-US"/>
        </w:rPr>
        <w:t>e</w:t>
      </w:r>
      <w:r w:rsidR="006A7CC6">
        <w:rPr>
          <w:szCs w:val="24"/>
          <w:lang w:val="en-GB" w:eastAsia="en-US"/>
        </w:rPr>
        <w:t>s</w:t>
      </w:r>
      <w:r w:rsidR="00F0408E">
        <w:rPr>
          <w:szCs w:val="24"/>
          <w:lang w:val="en-GB" w:eastAsia="en-US"/>
        </w:rPr>
        <w:t xml:space="preserve"> occurs</w:t>
      </w:r>
      <w:r w:rsidR="006A7CC6">
        <w:rPr>
          <w:szCs w:val="24"/>
          <w:lang w:val="en-GB" w:eastAsia="en-US"/>
        </w:rPr>
        <w:t xml:space="preserve"> normally</w:t>
      </w:r>
      <w:r w:rsidR="00507002" w:rsidRPr="00507002">
        <w:rPr>
          <w:szCs w:val="24"/>
          <w:lang w:val="en-GB" w:eastAsia="en-US"/>
        </w:rPr>
        <w:t xml:space="preserve"> on the </w:t>
      </w:r>
      <w:r w:rsidR="00507002">
        <w:rPr>
          <w:szCs w:val="24"/>
          <w:lang w:val="en-GB" w:eastAsia="en-US"/>
        </w:rPr>
        <w:t>α-face</w:t>
      </w:r>
      <w:r w:rsidR="006A7CC6">
        <w:rPr>
          <w:szCs w:val="24"/>
          <w:lang w:val="en-GB" w:eastAsia="en-US"/>
        </w:rPr>
        <w:t xml:space="preserve"> of the </w:t>
      </w:r>
      <w:r w:rsidR="006A7CC6">
        <w:rPr>
          <w:szCs w:val="24"/>
          <w:lang w:val="en-GB" w:eastAsia="en-US"/>
        </w:rPr>
        <w:sym w:font="Symbol" w:char="F062"/>
      </w:r>
      <w:r w:rsidR="004B60D9">
        <w:rPr>
          <w:szCs w:val="24"/>
          <w:lang w:val="en-GB" w:eastAsia="en-US"/>
        </w:rPr>
        <w:t>-</w:t>
      </w:r>
      <w:r w:rsidR="006A7CC6">
        <w:rPr>
          <w:szCs w:val="24"/>
          <w:lang w:val="en-GB" w:eastAsia="en-US"/>
        </w:rPr>
        <w:t xml:space="preserve">lactam, the macrocycle of </w:t>
      </w:r>
      <w:r w:rsidR="006A7CC6" w:rsidRPr="006A7CC6">
        <w:rPr>
          <w:b/>
          <w:szCs w:val="24"/>
          <w:lang w:val="en-GB" w:eastAsia="en-US"/>
        </w:rPr>
        <w:t>B</w:t>
      </w:r>
      <w:r w:rsidR="006A7CC6">
        <w:rPr>
          <w:szCs w:val="24"/>
          <w:lang w:val="en-GB" w:eastAsia="en-US"/>
        </w:rPr>
        <w:t xml:space="preserve"> surrounding </w:t>
      </w:r>
      <w:r w:rsidR="005A23A7">
        <w:rPr>
          <w:szCs w:val="24"/>
          <w:lang w:val="en-GB" w:eastAsia="en-US"/>
        </w:rPr>
        <w:t xml:space="preserve">the </w:t>
      </w:r>
      <w:r w:rsidR="005A23A7">
        <w:rPr>
          <w:szCs w:val="24"/>
          <w:lang w:val="en-GB" w:eastAsia="en-US"/>
        </w:rPr>
        <w:sym w:font="Symbol" w:char="F062"/>
      </w:r>
      <w:r w:rsidR="006A7CC6">
        <w:rPr>
          <w:szCs w:val="24"/>
          <w:lang w:val="en-GB" w:eastAsia="en-US"/>
        </w:rPr>
        <w:t xml:space="preserve">-face </w:t>
      </w:r>
      <w:r w:rsidR="005A23A7">
        <w:rPr>
          <w:szCs w:val="24"/>
          <w:lang w:val="en-GB" w:eastAsia="en-US"/>
        </w:rPr>
        <w:t xml:space="preserve">would not </w:t>
      </w:r>
      <w:r w:rsidR="006A7CC6">
        <w:rPr>
          <w:szCs w:val="24"/>
          <w:lang w:val="en-GB" w:eastAsia="en-US"/>
        </w:rPr>
        <w:t>hamper</w:t>
      </w:r>
      <w:r w:rsidR="005A23A7">
        <w:rPr>
          <w:szCs w:val="24"/>
          <w:lang w:val="en-GB" w:eastAsia="en-US"/>
        </w:rPr>
        <w:t xml:space="preserve"> the serine enzyme</w:t>
      </w:r>
      <w:r w:rsidR="006A7CC6">
        <w:rPr>
          <w:szCs w:val="24"/>
          <w:lang w:val="en-GB" w:eastAsia="en-US"/>
        </w:rPr>
        <w:t xml:space="preserve"> processing</w:t>
      </w:r>
      <w:r w:rsidR="005A23A7">
        <w:rPr>
          <w:szCs w:val="24"/>
          <w:lang w:val="en-GB" w:eastAsia="en-US"/>
        </w:rPr>
        <w:t>.</w:t>
      </w:r>
    </w:p>
    <w:p w:rsidR="00507002" w:rsidRPr="00507002" w:rsidRDefault="00507002" w:rsidP="007626BD">
      <w:pPr>
        <w:spacing w:line="480" w:lineRule="auto"/>
        <w:rPr>
          <w:lang w:val="en-GB"/>
        </w:rPr>
      </w:pPr>
    </w:p>
    <w:p w:rsidR="007626BD" w:rsidRDefault="000B4143" w:rsidP="00BF39BF">
      <w:pPr>
        <w:spacing w:line="480" w:lineRule="auto"/>
      </w:pPr>
      <w:r>
        <w:object w:dxaOrig="5397" w:dyaOrig="3379">
          <v:shape id="_x0000_i1026" type="#_x0000_t75" style="width:162.45pt;height:101.4pt" o:ole="">
            <v:imagedata r:id="rId10" o:title=""/>
          </v:shape>
          <o:OLEObject Type="Embed" ProgID="ChemDraw.Document.5.0" ShapeID="_x0000_i1026" DrawAspect="Content" ObjectID="_1392103730" r:id="rId11"/>
        </w:object>
      </w:r>
    </w:p>
    <w:p w:rsidR="007626BD" w:rsidRDefault="00A94DC0" w:rsidP="00BF39BF">
      <w:pPr>
        <w:spacing w:line="480" w:lineRule="auto"/>
      </w:pPr>
      <w:r w:rsidRPr="00082644">
        <w:rPr>
          <w:highlight w:val="cyan"/>
        </w:rPr>
        <w:t>Figure 2</w:t>
      </w:r>
      <w:r w:rsidR="002333D6">
        <w:t xml:space="preserve">. </w:t>
      </w:r>
      <w:r w:rsidR="002333D6" w:rsidRPr="00A71DF2">
        <w:t xml:space="preserve">1,3-bridged bicyclic </w:t>
      </w:r>
      <w:r w:rsidR="002333D6" w:rsidRPr="00A71DF2">
        <w:sym w:font="Symbol" w:char="F062"/>
      </w:r>
      <w:r w:rsidR="002333D6" w:rsidRPr="00A71DF2">
        <w:t>-lactam compounds</w:t>
      </w:r>
      <w:r w:rsidR="00B51313">
        <w:t>.</w:t>
      </w:r>
    </w:p>
    <w:p w:rsidR="005C2C30" w:rsidRDefault="00A62FF7" w:rsidP="00BF39BF">
      <w:pPr>
        <w:spacing w:line="480" w:lineRule="auto"/>
      </w:pPr>
      <w:r>
        <w:object w:dxaOrig="7372" w:dyaOrig="7252">
          <v:shape id="_x0000_i1027" type="#_x0000_t75" style="width:222.35pt;height:218.9pt" o:ole="">
            <v:imagedata r:id="rId12" o:title=""/>
          </v:shape>
          <o:OLEObject Type="Embed" ProgID="ChemDraw.Document.5.0" ShapeID="_x0000_i1027" DrawAspect="Content" ObjectID="_1392103731" r:id="rId13"/>
        </w:object>
      </w:r>
    </w:p>
    <w:p w:rsidR="00CB3673" w:rsidRPr="00DD4DD2" w:rsidRDefault="00CB3673" w:rsidP="00BF39BF">
      <w:pPr>
        <w:spacing w:line="480" w:lineRule="auto"/>
        <w:rPr>
          <w:lang w:val="en-GB"/>
        </w:rPr>
      </w:pPr>
      <w:r w:rsidRPr="00082644">
        <w:rPr>
          <w:highlight w:val="cyan"/>
          <w:lang w:val="en-GB"/>
        </w:rPr>
        <w:t>Scheme 1</w:t>
      </w:r>
      <w:r w:rsidRPr="00DD4DD2">
        <w:rPr>
          <w:lang w:val="en-GB"/>
        </w:rPr>
        <w:t>. Retrosynthetic strategy</w:t>
      </w:r>
      <w:r w:rsidR="00B51313">
        <w:rPr>
          <w:lang w:val="en-GB"/>
        </w:rPr>
        <w:t>.</w:t>
      </w:r>
    </w:p>
    <w:p w:rsidR="00C97F9F" w:rsidRDefault="00E45353" w:rsidP="00735881">
      <w:pPr>
        <w:spacing w:line="480" w:lineRule="auto"/>
        <w:rPr>
          <w:lang w:val="en-GB"/>
        </w:rPr>
      </w:pPr>
      <w:r w:rsidRPr="00DD4DD2">
        <w:rPr>
          <w:lang w:val="en-GB"/>
        </w:rPr>
        <w:t xml:space="preserve">The RCM (Ring Closing Metathesis) reaction was chosen as the key step for the formation of the </w:t>
      </w:r>
      <w:r w:rsidR="002C41A1">
        <w:rPr>
          <w:lang w:val="en-GB"/>
        </w:rPr>
        <w:t>bridging macrocycles</w:t>
      </w:r>
      <w:r w:rsidRPr="00DD4DD2">
        <w:rPr>
          <w:lang w:val="en-GB"/>
        </w:rPr>
        <w:t xml:space="preserve">. The precursors are chiral azetidin-2-ones </w:t>
      </w:r>
      <w:r w:rsidRPr="00DD4DD2">
        <w:rPr>
          <w:b/>
          <w:lang w:val="en-GB"/>
        </w:rPr>
        <w:t>C</w:t>
      </w:r>
      <w:r w:rsidRPr="00DD4DD2">
        <w:rPr>
          <w:lang w:val="en-GB"/>
        </w:rPr>
        <w:t xml:space="preserve"> with </w:t>
      </w:r>
      <w:r w:rsidRPr="00DD4DD2">
        <w:rPr>
          <w:lang w:val="en-GB"/>
        </w:rPr>
        <w:sym w:font="Symbol" w:char="F077"/>
      </w:r>
      <w:r w:rsidRPr="00DD4DD2">
        <w:rPr>
          <w:lang w:val="en-GB"/>
        </w:rPr>
        <w:t xml:space="preserve">-alkenoyl or </w:t>
      </w:r>
      <w:r w:rsidRPr="00DD4DD2">
        <w:rPr>
          <w:lang w:val="en-GB"/>
        </w:rPr>
        <w:sym w:font="Symbol" w:char="F077"/>
      </w:r>
      <w:r w:rsidRPr="00DD4DD2">
        <w:rPr>
          <w:lang w:val="en-GB"/>
        </w:rPr>
        <w:t xml:space="preserve">-alkenyl chains on the positions N(1) and C(3)-N. The starting chirons </w:t>
      </w:r>
      <w:r w:rsidRPr="00DD4DD2">
        <w:rPr>
          <w:b/>
          <w:lang w:val="en-GB"/>
        </w:rPr>
        <w:t>D</w:t>
      </w:r>
      <w:r w:rsidRPr="00DD4DD2">
        <w:rPr>
          <w:lang w:val="en-GB"/>
        </w:rPr>
        <w:t>, derivatives of (</w:t>
      </w:r>
      <w:r w:rsidR="004013B7">
        <w:rPr>
          <w:lang w:val="en-GB"/>
        </w:rPr>
        <w:t>S)-3-aminoazetidin-2-one, come</w:t>
      </w:r>
      <w:r w:rsidRPr="00DD4DD2">
        <w:rPr>
          <w:lang w:val="en-GB"/>
        </w:rPr>
        <w:t xml:space="preserve"> from L-serine.</w:t>
      </w:r>
    </w:p>
    <w:p w:rsidR="00C8722A" w:rsidRPr="00DD4DD2" w:rsidRDefault="00C97F9F" w:rsidP="00735881">
      <w:pPr>
        <w:spacing w:line="480" w:lineRule="auto"/>
        <w:rPr>
          <w:lang w:val="en-GB"/>
        </w:rPr>
      </w:pPr>
      <w:r>
        <w:rPr>
          <w:lang w:val="en-GB"/>
        </w:rPr>
        <w:lastRenderedPageBreak/>
        <w:tab/>
      </w:r>
      <w:r w:rsidR="002C41A1">
        <w:rPr>
          <w:lang w:val="en-GB"/>
        </w:rPr>
        <w:t>First</w:t>
      </w:r>
      <w:r w:rsidR="0086635A">
        <w:rPr>
          <w:lang w:val="en-GB"/>
        </w:rPr>
        <w:t xml:space="preserve"> we tried to synthesize</w:t>
      </w:r>
      <w:r w:rsidR="005C4823" w:rsidRPr="00DD4DD2">
        <w:rPr>
          <w:lang w:val="en-GB"/>
        </w:rPr>
        <w:t xml:space="preserve"> the bicyclic family </w:t>
      </w:r>
      <w:r w:rsidR="0086635A" w:rsidRPr="00DD4DD2">
        <w:rPr>
          <w:b/>
          <w:lang w:val="en-GB"/>
        </w:rPr>
        <w:t>B</w:t>
      </w:r>
      <w:r w:rsidR="0086635A" w:rsidRPr="00DD4DD2">
        <w:rPr>
          <w:lang w:val="en-GB"/>
        </w:rPr>
        <w:t xml:space="preserve"> </w:t>
      </w:r>
      <w:r w:rsidR="005C4823" w:rsidRPr="00DD4DD2">
        <w:rPr>
          <w:lang w:val="en-GB"/>
        </w:rPr>
        <w:t xml:space="preserve">with </w:t>
      </w:r>
      <w:r w:rsidR="005C4823" w:rsidRPr="007D6E90">
        <w:rPr>
          <w:i/>
          <w:lang w:val="en-GB"/>
        </w:rPr>
        <w:t>bis</w:t>
      </w:r>
      <w:r w:rsidR="005C4823" w:rsidRPr="00DD4DD2">
        <w:rPr>
          <w:lang w:val="en-GB"/>
        </w:rPr>
        <w:t>-acylated chains</w:t>
      </w:r>
      <w:r w:rsidR="007475DC" w:rsidRPr="00DD4DD2">
        <w:rPr>
          <w:lang w:val="en-GB"/>
        </w:rPr>
        <w:t xml:space="preserve"> </w:t>
      </w:r>
      <w:r w:rsidR="005C4823" w:rsidRPr="00DD4DD2">
        <w:rPr>
          <w:lang w:val="en-GB"/>
        </w:rPr>
        <w:t>(X = Y = O</w:t>
      </w:r>
      <w:r w:rsidR="008114EB" w:rsidRPr="00DD4DD2">
        <w:rPr>
          <w:lang w:val="en-GB"/>
        </w:rPr>
        <w:t xml:space="preserve">). But unexpectedly, </w:t>
      </w:r>
      <w:r w:rsidR="0086635A">
        <w:rPr>
          <w:lang w:val="en-GB"/>
        </w:rPr>
        <w:t xml:space="preserve">when </w:t>
      </w:r>
      <w:r w:rsidR="008114EB" w:rsidRPr="00DD4DD2">
        <w:rPr>
          <w:lang w:val="en-GB"/>
        </w:rPr>
        <w:t xml:space="preserve">applying the RCM reaction </w:t>
      </w:r>
      <w:r w:rsidR="00E14127">
        <w:rPr>
          <w:lang w:val="en-GB"/>
        </w:rPr>
        <w:t>to</w:t>
      </w:r>
      <w:r w:rsidR="008114EB" w:rsidRPr="00DD4DD2">
        <w:rPr>
          <w:lang w:val="en-GB"/>
        </w:rPr>
        <w:t xml:space="preserve"> the </w:t>
      </w:r>
      <w:r w:rsidR="008114EB" w:rsidRPr="007D6E90">
        <w:rPr>
          <w:i/>
          <w:lang w:val="en-GB"/>
        </w:rPr>
        <w:t>bis</w:t>
      </w:r>
      <w:r w:rsidR="008114EB" w:rsidRPr="00DD4DD2">
        <w:rPr>
          <w:lang w:val="en-GB"/>
        </w:rPr>
        <w:t xml:space="preserve">-acylated precursors </w:t>
      </w:r>
      <w:r w:rsidR="008114EB" w:rsidRPr="00DD4DD2">
        <w:rPr>
          <w:b/>
          <w:lang w:val="en-GB"/>
        </w:rPr>
        <w:t>C</w:t>
      </w:r>
      <w:r w:rsidR="008114EB" w:rsidRPr="00DD4DD2">
        <w:rPr>
          <w:lang w:val="en-GB"/>
        </w:rPr>
        <w:t xml:space="preserve"> (X = Y = </w:t>
      </w:r>
      <w:r w:rsidR="003E44F4">
        <w:rPr>
          <w:lang w:val="en-GB"/>
        </w:rPr>
        <w:t xml:space="preserve">O, Scheme 1), </w:t>
      </w:r>
      <w:r w:rsidR="004013B7">
        <w:rPr>
          <w:lang w:val="en-GB"/>
        </w:rPr>
        <w:t>we recovered exclusively cyclodime</w:t>
      </w:r>
      <w:r w:rsidR="00E14127">
        <w:rPr>
          <w:lang w:val="en-GB"/>
        </w:rPr>
        <w:t>rs, except in one case (R = Boc;</w:t>
      </w:r>
      <w:r w:rsidR="004013B7">
        <w:rPr>
          <w:lang w:val="en-GB"/>
        </w:rPr>
        <w:t xml:space="preserve"> n = 2).</w:t>
      </w:r>
      <w:r w:rsidR="004013B7" w:rsidRPr="00EA567C">
        <w:rPr>
          <w:highlight w:val="magenta"/>
          <w:vertAlign w:val="superscript"/>
          <w:lang w:val="en-GB"/>
        </w:rPr>
        <w:t>[6]</w:t>
      </w:r>
      <w:r w:rsidR="004013B7" w:rsidRPr="00DD4DD2">
        <w:rPr>
          <w:lang w:val="en-GB"/>
        </w:rPr>
        <w:t xml:space="preserve"> </w:t>
      </w:r>
      <w:r w:rsidR="004013B7">
        <w:rPr>
          <w:lang w:val="en-GB"/>
        </w:rPr>
        <w:t xml:space="preserve">Due to the presence of amide and imide functions in the precursors </w:t>
      </w:r>
      <w:r w:rsidR="004013B7" w:rsidRPr="004013B7">
        <w:rPr>
          <w:b/>
          <w:lang w:val="en-GB"/>
        </w:rPr>
        <w:t>C</w:t>
      </w:r>
      <w:r w:rsidR="004013B7">
        <w:rPr>
          <w:lang w:val="en-GB"/>
        </w:rPr>
        <w:t xml:space="preserve">, the conformers leading to the desired cyclizations are strongly disfavoured. This should not be the case for the </w:t>
      </w:r>
      <w:r w:rsidR="004013B7" w:rsidRPr="00F51E2F">
        <w:rPr>
          <w:i/>
          <w:lang w:val="en-GB"/>
        </w:rPr>
        <w:t>bis</w:t>
      </w:r>
      <w:r w:rsidR="004013B7">
        <w:rPr>
          <w:lang w:val="en-GB"/>
        </w:rPr>
        <w:t>-alkylated precursors (X = Y = H,H)</w:t>
      </w:r>
      <w:r w:rsidR="00A446ED" w:rsidRPr="004013B7">
        <w:rPr>
          <w:lang w:val="en-GB"/>
        </w:rPr>
        <w:t>.</w:t>
      </w:r>
      <w:r w:rsidR="005E59D2" w:rsidRPr="00DD4DD2">
        <w:rPr>
          <w:lang w:val="en-GB"/>
        </w:rPr>
        <w:t xml:space="preserve"> </w:t>
      </w:r>
      <w:r w:rsidR="00F51E2F">
        <w:rPr>
          <w:lang w:val="en-GB"/>
        </w:rPr>
        <w:t>Therefore,</w:t>
      </w:r>
      <w:r w:rsidR="003E44F4">
        <w:rPr>
          <w:lang w:val="en-GB"/>
        </w:rPr>
        <w:t xml:space="preserve"> we</w:t>
      </w:r>
      <w:r w:rsidR="005E59D2" w:rsidRPr="00DD4DD2">
        <w:rPr>
          <w:lang w:val="en-GB"/>
        </w:rPr>
        <w:t xml:space="preserve"> kept the same retrosynthetic strategy to synthesize </w:t>
      </w:r>
      <w:r w:rsidR="00403A7A" w:rsidRPr="00DD4DD2">
        <w:rPr>
          <w:lang w:val="en-GB"/>
        </w:rPr>
        <w:t>the</w:t>
      </w:r>
      <w:r w:rsidR="005E59D2" w:rsidRPr="00DD4DD2">
        <w:rPr>
          <w:lang w:val="en-GB"/>
        </w:rPr>
        <w:t xml:space="preserve"> 1,3-bridged bicyclic </w:t>
      </w:r>
      <w:r w:rsidR="005E59D2" w:rsidRPr="00DD4DD2">
        <w:rPr>
          <w:lang w:val="en-GB"/>
        </w:rPr>
        <w:sym w:font="Symbol" w:char="F062"/>
      </w:r>
      <w:r w:rsidR="005E59D2" w:rsidRPr="00DD4DD2">
        <w:rPr>
          <w:lang w:val="en-GB"/>
        </w:rPr>
        <w:t>-lactam</w:t>
      </w:r>
      <w:r w:rsidR="00403A7A" w:rsidRPr="00DD4DD2">
        <w:rPr>
          <w:lang w:val="en-GB"/>
        </w:rPr>
        <w:t xml:space="preserve"> compounds </w:t>
      </w:r>
      <w:r w:rsidR="00F51E2F" w:rsidRPr="00DD4DD2">
        <w:rPr>
          <w:b/>
          <w:lang w:val="en-GB"/>
        </w:rPr>
        <w:t>B</w:t>
      </w:r>
      <w:r w:rsidR="00F51E2F" w:rsidRPr="00DD4DD2">
        <w:rPr>
          <w:lang w:val="en-GB"/>
        </w:rPr>
        <w:t xml:space="preserve"> </w:t>
      </w:r>
      <w:r w:rsidR="00403A7A" w:rsidRPr="00DD4DD2">
        <w:rPr>
          <w:lang w:val="en-GB"/>
        </w:rPr>
        <w:t xml:space="preserve">with </w:t>
      </w:r>
      <w:r w:rsidR="00403A7A" w:rsidRPr="007D6E90">
        <w:rPr>
          <w:i/>
          <w:lang w:val="en-GB"/>
        </w:rPr>
        <w:t>bis</w:t>
      </w:r>
      <w:r w:rsidR="00403A7A" w:rsidRPr="00DD4DD2">
        <w:rPr>
          <w:lang w:val="en-GB"/>
        </w:rPr>
        <w:t>-alkylated chains</w:t>
      </w:r>
      <w:r w:rsidR="006423F3">
        <w:rPr>
          <w:lang w:val="en-GB"/>
        </w:rPr>
        <w:t xml:space="preserve"> (X = Y = H,</w:t>
      </w:r>
      <w:r w:rsidR="005E59D2" w:rsidRPr="00DD4DD2">
        <w:rPr>
          <w:lang w:val="en-GB"/>
        </w:rPr>
        <w:t>H)</w:t>
      </w:r>
      <w:r w:rsidR="00F73B3B">
        <w:rPr>
          <w:lang w:val="en-GB"/>
        </w:rPr>
        <w:t>.</w:t>
      </w:r>
    </w:p>
    <w:p w:rsidR="00416AFC" w:rsidRPr="00096535" w:rsidRDefault="00924BD6" w:rsidP="006E69D0">
      <w:pPr>
        <w:autoSpaceDE w:val="0"/>
        <w:autoSpaceDN w:val="0"/>
        <w:adjustRightInd w:val="0"/>
        <w:spacing w:line="480" w:lineRule="auto"/>
        <w:rPr>
          <w:szCs w:val="24"/>
          <w:lang w:val="en-GB" w:eastAsia="en-US"/>
        </w:rPr>
      </w:pPr>
      <w:r w:rsidRPr="00416AFC">
        <w:rPr>
          <w:lang w:val="en-GB"/>
        </w:rPr>
        <w:tab/>
      </w:r>
      <w:r w:rsidR="006E69D0">
        <w:rPr>
          <w:szCs w:val="24"/>
          <w:lang w:val="en-GB"/>
        </w:rPr>
        <w:t>In this article we describe</w:t>
      </w:r>
      <w:r w:rsidRPr="00416AFC">
        <w:rPr>
          <w:szCs w:val="24"/>
          <w:lang w:val="en-GB"/>
        </w:rPr>
        <w:t xml:space="preserve"> the </w:t>
      </w:r>
      <w:r w:rsidR="006E69D0">
        <w:rPr>
          <w:szCs w:val="24"/>
          <w:lang w:val="en-GB"/>
        </w:rPr>
        <w:t xml:space="preserve">successful </w:t>
      </w:r>
      <w:r w:rsidRPr="00416AFC">
        <w:rPr>
          <w:szCs w:val="24"/>
          <w:lang w:val="en-GB"/>
        </w:rPr>
        <w:t xml:space="preserve">synthesis of </w:t>
      </w:r>
      <w:r w:rsidRPr="00416AFC">
        <w:rPr>
          <w:szCs w:val="24"/>
          <w:lang w:val="en-GB" w:eastAsia="en-US"/>
        </w:rPr>
        <w:t xml:space="preserve">target molecules </w:t>
      </w:r>
      <w:r w:rsidRPr="00416AFC">
        <w:rPr>
          <w:b/>
          <w:szCs w:val="24"/>
          <w:lang w:val="en-GB" w:eastAsia="en-US"/>
        </w:rPr>
        <w:t>B</w:t>
      </w:r>
      <w:r w:rsidRPr="00416AFC">
        <w:rPr>
          <w:szCs w:val="24"/>
          <w:lang w:val="en-GB" w:eastAsia="en-US"/>
        </w:rPr>
        <w:t xml:space="preserve"> belonging to the </w:t>
      </w:r>
      <w:r w:rsidRPr="007D6E90">
        <w:rPr>
          <w:i/>
          <w:szCs w:val="24"/>
          <w:lang w:val="en-GB" w:eastAsia="en-US"/>
        </w:rPr>
        <w:t>bis</w:t>
      </w:r>
      <w:r w:rsidRPr="00416AFC">
        <w:rPr>
          <w:szCs w:val="24"/>
          <w:lang w:val="en-GB" w:eastAsia="en-US"/>
        </w:rPr>
        <w:t>-alkylated family (X = Y = H,H).</w:t>
      </w:r>
      <w:r w:rsidR="000E2AA3">
        <w:rPr>
          <w:szCs w:val="24"/>
          <w:lang w:val="en-GB" w:eastAsia="en-US"/>
        </w:rPr>
        <w:t xml:space="preserve"> </w:t>
      </w:r>
      <w:r w:rsidR="000E2AA3" w:rsidRPr="000E2AA3">
        <w:rPr>
          <w:szCs w:val="24"/>
          <w:lang w:val="en-GB"/>
        </w:rPr>
        <w:t>All thes</w:t>
      </w:r>
      <w:r w:rsidR="006E69D0">
        <w:rPr>
          <w:szCs w:val="24"/>
          <w:lang w:val="en-GB"/>
        </w:rPr>
        <w:t>e compounds were investigated from a theoretical point of view,</w:t>
      </w:r>
      <w:r w:rsidR="006E69D0">
        <w:rPr>
          <w:color w:val="000000"/>
          <w:szCs w:val="24"/>
        </w:rPr>
        <w:t xml:space="preserve"> </w:t>
      </w:r>
      <w:r w:rsidR="000E2AA3">
        <w:rPr>
          <w:color w:val="000000"/>
          <w:szCs w:val="24"/>
        </w:rPr>
        <w:t>and t</w:t>
      </w:r>
      <w:r w:rsidR="000E2AA3" w:rsidRPr="00B35B5D">
        <w:rPr>
          <w:color w:val="000000"/>
          <w:szCs w:val="24"/>
        </w:rPr>
        <w:t>he</w:t>
      </w:r>
      <w:r w:rsidR="000E2AA3">
        <w:rPr>
          <w:color w:val="000000"/>
          <w:szCs w:val="24"/>
        </w:rPr>
        <w:t xml:space="preserve">ir reactivity into a </w:t>
      </w:r>
      <w:r w:rsidR="000E2AA3" w:rsidRPr="00096535">
        <w:rPr>
          <w:color w:val="000000"/>
          <w:szCs w:val="24"/>
          <w:lang w:val="en-GB"/>
        </w:rPr>
        <w:t>model of</w:t>
      </w:r>
      <w:r w:rsidR="006E69D0">
        <w:rPr>
          <w:color w:val="000000"/>
          <w:szCs w:val="24"/>
          <w:lang w:val="en-GB"/>
        </w:rPr>
        <w:t xml:space="preserve"> Penicillin Binding Protein</w:t>
      </w:r>
      <w:r w:rsidR="000E2AA3" w:rsidRPr="00096535">
        <w:rPr>
          <w:color w:val="000000"/>
          <w:szCs w:val="24"/>
          <w:lang w:val="en-GB"/>
        </w:rPr>
        <w:t xml:space="preserve"> </w:t>
      </w:r>
      <w:r w:rsidR="006E69D0">
        <w:rPr>
          <w:color w:val="000000"/>
          <w:szCs w:val="24"/>
          <w:lang w:val="en-GB"/>
        </w:rPr>
        <w:t>(</w:t>
      </w:r>
      <w:r w:rsidR="000E2AA3" w:rsidRPr="00096535">
        <w:rPr>
          <w:color w:val="000000"/>
          <w:szCs w:val="24"/>
          <w:lang w:val="en-GB"/>
        </w:rPr>
        <w:t>PBP</w:t>
      </w:r>
      <w:r w:rsidR="006E69D0">
        <w:rPr>
          <w:color w:val="000000"/>
          <w:szCs w:val="24"/>
          <w:lang w:val="en-GB"/>
        </w:rPr>
        <w:t>)</w:t>
      </w:r>
      <w:r w:rsidR="000E2AA3" w:rsidRPr="00096535">
        <w:rPr>
          <w:color w:val="000000"/>
          <w:szCs w:val="24"/>
          <w:lang w:val="en-GB"/>
        </w:rPr>
        <w:t xml:space="preserve"> cavity </w:t>
      </w:r>
      <w:r w:rsidR="00C97F9F">
        <w:rPr>
          <w:color w:val="000000"/>
          <w:szCs w:val="24"/>
          <w:lang w:val="en-GB"/>
        </w:rPr>
        <w:t>was</w:t>
      </w:r>
      <w:r w:rsidR="000E2AA3" w:rsidRPr="00096535">
        <w:rPr>
          <w:color w:val="000000"/>
          <w:szCs w:val="24"/>
          <w:lang w:val="en-GB"/>
        </w:rPr>
        <w:t xml:space="preserve"> studied. </w:t>
      </w:r>
      <w:r w:rsidR="000E2AA3" w:rsidRPr="00096535">
        <w:rPr>
          <w:szCs w:val="24"/>
          <w:lang w:val="en-GB" w:eastAsia="en-US"/>
        </w:rPr>
        <w:t>Theoretical predictions could be experimentally confirmed</w:t>
      </w:r>
      <w:r w:rsidR="000E2AA3" w:rsidRPr="00096535">
        <w:rPr>
          <w:color w:val="000000"/>
          <w:szCs w:val="24"/>
          <w:lang w:val="en-GB"/>
        </w:rPr>
        <w:t xml:space="preserve"> by in vitro evaluation</w:t>
      </w:r>
      <w:r w:rsidR="006E69D0">
        <w:rPr>
          <w:color w:val="000000"/>
          <w:szCs w:val="24"/>
          <w:lang w:val="en-GB"/>
        </w:rPr>
        <w:t>s</w:t>
      </w:r>
      <w:r w:rsidR="000E2AA3" w:rsidRPr="00096535">
        <w:rPr>
          <w:color w:val="000000"/>
          <w:szCs w:val="24"/>
          <w:lang w:val="en-GB"/>
        </w:rPr>
        <w:t xml:space="preserve"> </w:t>
      </w:r>
      <w:r w:rsidR="00416AFC" w:rsidRPr="00096535">
        <w:rPr>
          <w:szCs w:val="24"/>
          <w:lang w:val="en-GB"/>
        </w:rPr>
        <w:t xml:space="preserve">against </w:t>
      </w:r>
      <w:r w:rsidR="00C83689">
        <w:rPr>
          <w:szCs w:val="24"/>
          <w:lang w:val="en-GB" w:eastAsia="en-US"/>
        </w:rPr>
        <w:t>R39 D,D-</w:t>
      </w:r>
      <w:r w:rsidR="00416AFC" w:rsidRPr="00096535">
        <w:rPr>
          <w:szCs w:val="24"/>
          <w:lang w:val="en-GB" w:eastAsia="en-US"/>
        </w:rPr>
        <w:t>peptidase</w:t>
      </w:r>
      <w:r w:rsidR="00416AFC" w:rsidRPr="00096535">
        <w:rPr>
          <w:szCs w:val="24"/>
          <w:highlight w:val="magenta"/>
          <w:lang w:val="en-GB" w:eastAsia="en-US"/>
        </w:rPr>
        <w:t>,</w:t>
      </w:r>
      <w:r w:rsidR="005B6DD9" w:rsidRPr="00096535">
        <w:rPr>
          <w:szCs w:val="24"/>
          <w:highlight w:val="magenta"/>
          <w:vertAlign w:val="superscript"/>
          <w:lang w:val="en-GB" w:eastAsia="en-US"/>
        </w:rPr>
        <w:t>[7]</w:t>
      </w:r>
      <w:r w:rsidR="00423E1E" w:rsidRPr="00096535">
        <w:rPr>
          <w:szCs w:val="24"/>
          <w:lang w:val="en-GB" w:eastAsia="en-US"/>
        </w:rPr>
        <w:t xml:space="preserve"> </w:t>
      </w:r>
      <w:r w:rsidR="006E69D0">
        <w:rPr>
          <w:szCs w:val="24"/>
          <w:lang w:val="en-GB" w:eastAsia="en-US"/>
        </w:rPr>
        <w:t>the commonly used model of</w:t>
      </w:r>
      <w:r w:rsidR="00416AFC" w:rsidRPr="00096535">
        <w:rPr>
          <w:szCs w:val="24"/>
          <w:lang w:val="en-GB" w:eastAsia="en-US"/>
        </w:rPr>
        <w:t xml:space="preserve"> bacterial enzymes, and against two resistant PBPs, </w:t>
      </w:r>
      <w:r w:rsidR="006E69D0">
        <w:rPr>
          <w:szCs w:val="24"/>
          <w:lang w:val="en-GB" w:eastAsia="en-US"/>
        </w:rPr>
        <w:t xml:space="preserve">namely </w:t>
      </w:r>
      <w:r w:rsidR="00416AFC" w:rsidRPr="00096535">
        <w:rPr>
          <w:szCs w:val="24"/>
          <w:lang w:val="en-GB" w:eastAsia="en-US"/>
        </w:rPr>
        <w:t>PBP2a</w:t>
      </w:r>
      <w:r w:rsidR="007659A5" w:rsidRPr="00096535">
        <w:rPr>
          <w:szCs w:val="24"/>
          <w:lang w:val="en-GB" w:eastAsia="en-US"/>
        </w:rPr>
        <w:t xml:space="preserve"> from </w:t>
      </w:r>
      <w:r w:rsidR="007659A5" w:rsidRPr="00096535">
        <w:rPr>
          <w:i/>
          <w:szCs w:val="24"/>
          <w:lang w:val="en-GB" w:eastAsia="en-US"/>
        </w:rPr>
        <w:t>Staphylococcus aureus</w:t>
      </w:r>
      <w:r w:rsidR="001E2017" w:rsidRPr="00096535">
        <w:rPr>
          <w:szCs w:val="24"/>
          <w:highlight w:val="magenta"/>
          <w:vertAlign w:val="superscript"/>
          <w:lang w:val="en-GB" w:eastAsia="en-US"/>
        </w:rPr>
        <w:t>[8]</w:t>
      </w:r>
      <w:r w:rsidR="007659A5" w:rsidRPr="00096535">
        <w:rPr>
          <w:szCs w:val="24"/>
          <w:lang w:val="en-GB" w:eastAsia="en-US"/>
        </w:rPr>
        <w:t xml:space="preserve"> and PBP5fm from </w:t>
      </w:r>
      <w:r w:rsidR="007659A5" w:rsidRPr="00096535">
        <w:rPr>
          <w:i/>
          <w:szCs w:val="24"/>
          <w:lang w:val="en-GB" w:eastAsia="en-US"/>
        </w:rPr>
        <w:t>Enterococcus faecium</w:t>
      </w:r>
      <w:r w:rsidR="007659A5" w:rsidRPr="00096535">
        <w:rPr>
          <w:szCs w:val="24"/>
          <w:lang w:val="en-GB" w:eastAsia="en-US"/>
        </w:rPr>
        <w:t>.</w:t>
      </w:r>
      <w:r w:rsidR="00B70F08" w:rsidRPr="00096535">
        <w:rPr>
          <w:szCs w:val="24"/>
          <w:highlight w:val="magenta"/>
          <w:vertAlign w:val="superscript"/>
          <w:lang w:val="en-GB" w:eastAsia="en-US"/>
        </w:rPr>
        <w:t>[9]</w:t>
      </w:r>
    </w:p>
    <w:p w:rsidR="005A3A3A" w:rsidRPr="00096535" w:rsidRDefault="005A3A3A" w:rsidP="005A3A3A">
      <w:pPr>
        <w:spacing w:line="480" w:lineRule="auto"/>
        <w:rPr>
          <w:lang w:val="en-GB"/>
        </w:rPr>
      </w:pPr>
    </w:p>
    <w:p w:rsidR="00C61413" w:rsidRPr="00096535" w:rsidRDefault="00C61413" w:rsidP="005A3A3A">
      <w:pPr>
        <w:spacing w:line="480" w:lineRule="auto"/>
        <w:rPr>
          <w:u w:val="single"/>
          <w:lang w:val="en-GB"/>
        </w:rPr>
      </w:pPr>
      <w:r w:rsidRPr="00096535">
        <w:rPr>
          <w:u w:val="single"/>
          <w:lang w:val="en-GB"/>
        </w:rPr>
        <w:t xml:space="preserve">Results and Discussion </w:t>
      </w:r>
    </w:p>
    <w:p w:rsidR="00C61413" w:rsidRPr="00096535" w:rsidRDefault="00C61413" w:rsidP="005A3A3A">
      <w:pPr>
        <w:spacing w:line="480" w:lineRule="auto"/>
        <w:rPr>
          <w:u w:val="single"/>
          <w:lang w:val="en-GB"/>
        </w:rPr>
      </w:pPr>
      <w:r w:rsidRPr="00096535">
        <w:rPr>
          <w:u w:val="single"/>
          <w:lang w:val="en-GB"/>
        </w:rPr>
        <w:t>Synthesis</w:t>
      </w:r>
    </w:p>
    <w:p w:rsidR="008E5698" w:rsidRPr="00096535" w:rsidRDefault="008E5698" w:rsidP="00096535">
      <w:pPr>
        <w:autoSpaceDE w:val="0"/>
        <w:autoSpaceDN w:val="0"/>
        <w:adjustRightInd w:val="0"/>
        <w:spacing w:line="480" w:lineRule="auto"/>
        <w:rPr>
          <w:szCs w:val="24"/>
          <w:lang w:val="en-GB" w:eastAsia="en-US"/>
        </w:rPr>
      </w:pPr>
      <w:r w:rsidRPr="00096535">
        <w:rPr>
          <w:lang w:val="en-GB"/>
        </w:rPr>
        <w:tab/>
      </w:r>
      <w:r w:rsidR="00952E83">
        <w:rPr>
          <w:szCs w:val="24"/>
          <w:lang w:val="en-GB"/>
        </w:rPr>
        <w:t>The first series</w:t>
      </w:r>
      <w:r w:rsidRPr="00096535">
        <w:rPr>
          <w:szCs w:val="24"/>
          <w:lang w:val="en-GB"/>
        </w:rPr>
        <w:t xml:space="preserve"> of </w:t>
      </w:r>
      <w:r w:rsidRPr="007D6E90">
        <w:rPr>
          <w:i/>
          <w:szCs w:val="24"/>
          <w:lang w:val="en-GB" w:eastAsia="en-US"/>
        </w:rPr>
        <w:t>bis</w:t>
      </w:r>
      <w:r w:rsidRPr="00096535">
        <w:rPr>
          <w:szCs w:val="24"/>
          <w:lang w:val="en-GB" w:eastAsia="en-US"/>
        </w:rPr>
        <w:t xml:space="preserve">-alkylated </w:t>
      </w:r>
      <w:r w:rsidRPr="001864EB">
        <w:rPr>
          <w:szCs w:val="24"/>
          <w:lang w:val="en-GB" w:eastAsia="en-US"/>
        </w:rPr>
        <w:t>bicycles</w:t>
      </w:r>
      <w:r w:rsidR="00096535" w:rsidRPr="001864EB">
        <w:rPr>
          <w:szCs w:val="24"/>
          <w:lang w:val="en-GB" w:eastAsia="en-US"/>
        </w:rPr>
        <w:t xml:space="preserve"> </w:t>
      </w:r>
      <w:r w:rsidR="00096535" w:rsidRPr="001864EB">
        <w:rPr>
          <w:b/>
          <w:szCs w:val="24"/>
          <w:lang w:val="en-GB" w:eastAsia="en-US"/>
        </w:rPr>
        <w:t>B</w:t>
      </w:r>
      <w:r w:rsidRPr="001864EB">
        <w:rPr>
          <w:szCs w:val="24"/>
          <w:lang w:val="en-GB" w:eastAsia="en-US"/>
        </w:rPr>
        <w:t xml:space="preserve"> synthesized</w:t>
      </w:r>
      <w:r w:rsidRPr="00096535">
        <w:rPr>
          <w:szCs w:val="24"/>
          <w:lang w:val="en-GB" w:eastAsia="en-US"/>
        </w:rPr>
        <w:t xml:space="preserve"> was the Boc family (</w:t>
      </w:r>
      <w:r w:rsidR="00883E24">
        <w:rPr>
          <w:szCs w:val="24"/>
          <w:lang w:val="en-GB" w:eastAsia="en-US"/>
        </w:rPr>
        <w:t>X = Y =</w:t>
      </w:r>
      <w:r w:rsidR="006423F3">
        <w:rPr>
          <w:szCs w:val="24"/>
          <w:lang w:val="en-GB" w:eastAsia="en-US"/>
        </w:rPr>
        <w:t xml:space="preserve"> H,H</w:t>
      </w:r>
      <w:r w:rsidR="00883E24">
        <w:rPr>
          <w:szCs w:val="24"/>
          <w:lang w:val="en-GB" w:eastAsia="en-US"/>
        </w:rPr>
        <w:t>;</w:t>
      </w:r>
      <w:r w:rsidR="00096535" w:rsidRPr="00096535">
        <w:rPr>
          <w:szCs w:val="24"/>
          <w:lang w:val="en-GB" w:eastAsia="en-US"/>
        </w:rPr>
        <w:t xml:space="preserve"> </w:t>
      </w:r>
      <w:r w:rsidRPr="00096535">
        <w:rPr>
          <w:szCs w:val="24"/>
          <w:lang w:val="en-GB" w:eastAsia="en-US"/>
        </w:rPr>
        <w:t xml:space="preserve">R </w:t>
      </w:r>
      <w:r w:rsidR="00096535" w:rsidRPr="00096535">
        <w:rPr>
          <w:szCs w:val="24"/>
          <w:lang w:val="en-GB" w:eastAsia="en-US"/>
        </w:rPr>
        <w:t xml:space="preserve">= Boc). The starting material </w:t>
      </w:r>
      <w:r w:rsidR="008E4258">
        <w:rPr>
          <w:szCs w:val="24"/>
          <w:lang w:val="en-GB" w:eastAsia="en-US"/>
        </w:rPr>
        <w:t>is the known</w:t>
      </w:r>
      <w:r w:rsidRPr="00096535">
        <w:rPr>
          <w:szCs w:val="24"/>
          <w:lang w:val="en-GB" w:eastAsia="en-US"/>
        </w:rPr>
        <w:t xml:space="preserve"> (S)-3-(tertbutyloxycarbonyl)amino-2-azetidinone</w:t>
      </w:r>
      <w:r w:rsidR="00096535" w:rsidRPr="00096535">
        <w:rPr>
          <w:szCs w:val="24"/>
          <w:lang w:val="en-GB" w:eastAsia="en-US"/>
        </w:rPr>
        <w:t xml:space="preserve"> </w:t>
      </w:r>
      <w:r w:rsidR="00096535" w:rsidRPr="00096535">
        <w:rPr>
          <w:b/>
          <w:szCs w:val="24"/>
          <w:lang w:val="en-GB" w:eastAsia="en-US"/>
        </w:rPr>
        <w:t>1</w:t>
      </w:r>
      <w:r w:rsidRPr="00096535">
        <w:rPr>
          <w:szCs w:val="24"/>
          <w:lang w:val="en-GB" w:eastAsia="en-US"/>
        </w:rPr>
        <w:t xml:space="preserve">, </w:t>
      </w:r>
      <w:r w:rsidR="00952E83">
        <w:rPr>
          <w:szCs w:val="24"/>
          <w:lang w:val="en-GB" w:eastAsia="en-US"/>
        </w:rPr>
        <w:t>readily prepared</w:t>
      </w:r>
      <w:r w:rsidR="00096535" w:rsidRPr="00096535">
        <w:rPr>
          <w:szCs w:val="24"/>
          <w:lang w:val="en-GB" w:eastAsia="en-US"/>
        </w:rPr>
        <w:t xml:space="preserve"> from</w:t>
      </w:r>
      <w:r w:rsidR="00952E83">
        <w:rPr>
          <w:szCs w:val="24"/>
          <w:lang w:val="en-GB" w:eastAsia="en-US"/>
        </w:rPr>
        <w:t xml:space="preserve"> the</w:t>
      </w:r>
      <w:r w:rsidR="00096535" w:rsidRPr="00096535">
        <w:rPr>
          <w:szCs w:val="24"/>
          <w:lang w:val="en-GB" w:eastAsia="en-US"/>
        </w:rPr>
        <w:t xml:space="preserve"> commercially available Boc-L-serine</w:t>
      </w:r>
      <w:r w:rsidR="00952E83">
        <w:rPr>
          <w:szCs w:val="24"/>
          <w:lang w:val="en-GB" w:eastAsia="en-US"/>
        </w:rPr>
        <w:t xml:space="preserve">, </w:t>
      </w:r>
      <w:r w:rsidR="00096535" w:rsidRPr="00096535">
        <w:rPr>
          <w:szCs w:val="24"/>
          <w:lang w:val="en-GB" w:eastAsia="en-US"/>
        </w:rPr>
        <w:t>as previously described</w:t>
      </w:r>
      <w:r w:rsidR="00096535">
        <w:rPr>
          <w:szCs w:val="24"/>
          <w:lang w:val="en-GB" w:eastAsia="en-US"/>
        </w:rPr>
        <w:t>.</w:t>
      </w:r>
      <w:r w:rsidR="00096535" w:rsidRPr="00C97F9F">
        <w:rPr>
          <w:szCs w:val="24"/>
          <w:highlight w:val="magenta"/>
          <w:vertAlign w:val="superscript"/>
          <w:lang w:val="en-GB" w:eastAsia="en-US"/>
        </w:rPr>
        <w:t>[6]</w:t>
      </w:r>
    </w:p>
    <w:p w:rsidR="008E5698" w:rsidRPr="00AF22A8" w:rsidRDefault="0077623C" w:rsidP="005A3A3A">
      <w:pPr>
        <w:spacing w:line="480" w:lineRule="auto"/>
      </w:pPr>
      <w:r>
        <w:object w:dxaOrig="7982" w:dyaOrig="3727">
          <v:shape id="_x0000_i1028" type="#_x0000_t75" style="width:239.6pt;height:112.3pt" o:ole="">
            <v:imagedata r:id="rId14" o:title=""/>
          </v:shape>
          <o:OLEObject Type="Embed" ProgID="ChemDraw.Document.5.0" ShapeID="_x0000_i1028" DrawAspect="Content" ObjectID="_1392103732" r:id="rId15"/>
        </w:object>
      </w:r>
    </w:p>
    <w:p w:rsidR="007E12CC" w:rsidRDefault="007E12CC" w:rsidP="007E12CC">
      <w:pPr>
        <w:rPr>
          <w:szCs w:val="24"/>
        </w:rPr>
      </w:pPr>
      <w:r w:rsidRPr="00082644">
        <w:rPr>
          <w:szCs w:val="24"/>
          <w:highlight w:val="cyan"/>
        </w:rPr>
        <w:t>Scheme 2</w:t>
      </w:r>
      <w:r>
        <w:rPr>
          <w:szCs w:val="24"/>
        </w:rPr>
        <w:t xml:space="preserve">. Synthesis of </w:t>
      </w:r>
      <w:r w:rsidRPr="007D6E90">
        <w:rPr>
          <w:i/>
          <w:szCs w:val="24"/>
        </w:rPr>
        <w:t>bis</w:t>
      </w:r>
      <w:r>
        <w:rPr>
          <w:szCs w:val="24"/>
        </w:rPr>
        <w:t xml:space="preserve">-alkylated </w:t>
      </w:r>
      <w:r w:rsidRPr="001864EB">
        <w:rPr>
          <w:szCs w:val="24"/>
        </w:rPr>
        <w:t>azetidinones</w:t>
      </w:r>
      <w:r w:rsidR="007D6E90" w:rsidRPr="001864EB">
        <w:rPr>
          <w:szCs w:val="24"/>
        </w:rPr>
        <w:t xml:space="preserve"> </w:t>
      </w:r>
      <w:r w:rsidR="007D6E90" w:rsidRPr="001864EB">
        <w:rPr>
          <w:b/>
          <w:szCs w:val="24"/>
        </w:rPr>
        <w:t>2</w:t>
      </w:r>
      <w:r w:rsidRPr="001864EB">
        <w:rPr>
          <w:szCs w:val="24"/>
        </w:rPr>
        <w:t xml:space="preserve"> and</w:t>
      </w:r>
      <w:r>
        <w:rPr>
          <w:szCs w:val="24"/>
        </w:rPr>
        <w:t xml:space="preserve"> RCM reaction:</w:t>
      </w:r>
      <w:r w:rsidRPr="007E12CC">
        <w:rPr>
          <w:szCs w:val="24"/>
        </w:rPr>
        <w:t xml:space="preserve"> </w:t>
      </w:r>
      <w:r>
        <w:rPr>
          <w:szCs w:val="24"/>
        </w:rPr>
        <w:t>a</w:t>
      </w:r>
      <w:r w:rsidR="00142546">
        <w:rPr>
          <w:szCs w:val="24"/>
        </w:rPr>
        <w:t>) NaH</w:t>
      </w:r>
      <w:r w:rsidRPr="00CD6EA3">
        <w:rPr>
          <w:szCs w:val="24"/>
        </w:rPr>
        <w:t>,</w:t>
      </w:r>
      <w:r>
        <w:rPr>
          <w:szCs w:val="24"/>
        </w:rPr>
        <w:t xml:space="preserve"> Br-(CH</w:t>
      </w:r>
      <w:r w:rsidRPr="00CD6EA3">
        <w:rPr>
          <w:szCs w:val="24"/>
          <w:vertAlign w:val="subscript"/>
        </w:rPr>
        <w:t>2</w:t>
      </w:r>
      <w:r>
        <w:rPr>
          <w:szCs w:val="24"/>
        </w:rPr>
        <w:t>)</w:t>
      </w:r>
      <w:r w:rsidRPr="00CD6EA3">
        <w:rPr>
          <w:szCs w:val="24"/>
          <w:vertAlign w:val="subscript"/>
        </w:rPr>
        <w:t>n</w:t>
      </w:r>
      <w:r>
        <w:rPr>
          <w:szCs w:val="24"/>
        </w:rPr>
        <w:t>-CH=CH</w:t>
      </w:r>
      <w:r w:rsidRPr="00CD6EA3">
        <w:rPr>
          <w:szCs w:val="24"/>
          <w:vertAlign w:val="subscript"/>
        </w:rPr>
        <w:t>2</w:t>
      </w:r>
      <w:r>
        <w:rPr>
          <w:szCs w:val="24"/>
        </w:rPr>
        <w:t xml:space="preserve">, </w:t>
      </w:r>
      <w:r w:rsidR="00142546">
        <w:rPr>
          <w:szCs w:val="24"/>
        </w:rPr>
        <w:t xml:space="preserve">DMF, </w:t>
      </w:r>
      <w:r>
        <w:rPr>
          <w:szCs w:val="24"/>
        </w:rPr>
        <w:t>0</w:t>
      </w:r>
      <w:r w:rsidR="001D53C2">
        <w:rPr>
          <w:szCs w:val="24"/>
        </w:rPr>
        <w:t xml:space="preserve"> </w:t>
      </w:r>
      <w:r>
        <w:rPr>
          <w:szCs w:val="24"/>
        </w:rPr>
        <w:t>°C to 20</w:t>
      </w:r>
      <w:r w:rsidR="001D53C2">
        <w:rPr>
          <w:szCs w:val="24"/>
        </w:rPr>
        <w:t xml:space="preserve"> </w:t>
      </w:r>
      <w:r>
        <w:rPr>
          <w:szCs w:val="24"/>
        </w:rPr>
        <w:t>°C, 12</w:t>
      </w:r>
      <w:r w:rsidR="001D53C2">
        <w:rPr>
          <w:szCs w:val="24"/>
        </w:rPr>
        <w:t xml:space="preserve"> </w:t>
      </w:r>
      <w:r>
        <w:rPr>
          <w:szCs w:val="24"/>
        </w:rPr>
        <w:t>h; b) Grubbs II catalyst (</w:t>
      </w:r>
      <w:r w:rsidR="007D6E90">
        <w:rPr>
          <w:szCs w:val="24"/>
        </w:rPr>
        <w:t xml:space="preserve">2 x </w:t>
      </w:r>
      <w:r>
        <w:rPr>
          <w:szCs w:val="24"/>
        </w:rPr>
        <w:t>5 mol%), DCM, 40</w:t>
      </w:r>
      <w:r w:rsidR="001D53C2">
        <w:rPr>
          <w:szCs w:val="24"/>
        </w:rPr>
        <w:t xml:space="preserve"> </w:t>
      </w:r>
      <w:r>
        <w:rPr>
          <w:szCs w:val="24"/>
        </w:rPr>
        <w:t>°C, 12</w:t>
      </w:r>
      <w:r w:rsidR="001D53C2">
        <w:rPr>
          <w:szCs w:val="24"/>
        </w:rPr>
        <w:t xml:space="preserve"> </w:t>
      </w:r>
      <w:r>
        <w:rPr>
          <w:szCs w:val="24"/>
        </w:rPr>
        <w:t>h; c) H</w:t>
      </w:r>
      <w:r w:rsidRPr="005A5CAA">
        <w:rPr>
          <w:szCs w:val="24"/>
          <w:vertAlign w:val="subscript"/>
        </w:rPr>
        <w:t>2</w:t>
      </w:r>
      <w:r>
        <w:rPr>
          <w:szCs w:val="24"/>
        </w:rPr>
        <w:t>, Pd-C catalyst, MeOH, 20</w:t>
      </w:r>
      <w:r w:rsidR="001D53C2">
        <w:rPr>
          <w:szCs w:val="24"/>
        </w:rPr>
        <w:t xml:space="preserve"> </w:t>
      </w:r>
      <w:r>
        <w:rPr>
          <w:szCs w:val="24"/>
        </w:rPr>
        <w:t>°C, 3</w:t>
      </w:r>
      <w:r w:rsidR="001D53C2">
        <w:rPr>
          <w:szCs w:val="24"/>
        </w:rPr>
        <w:t xml:space="preserve"> </w:t>
      </w:r>
      <w:r>
        <w:rPr>
          <w:szCs w:val="24"/>
        </w:rPr>
        <w:t>h.</w:t>
      </w:r>
    </w:p>
    <w:p w:rsidR="007E12CC" w:rsidRDefault="007E12CC" w:rsidP="007E12CC">
      <w:pPr>
        <w:rPr>
          <w:szCs w:val="24"/>
        </w:rPr>
      </w:pPr>
    </w:p>
    <w:p w:rsidR="00C61413" w:rsidRDefault="00C61413" w:rsidP="005A3A3A">
      <w:pPr>
        <w:spacing w:line="480" w:lineRule="auto"/>
        <w:rPr>
          <w:lang w:val="en-GB"/>
        </w:rPr>
      </w:pPr>
    </w:p>
    <w:p w:rsidR="009628CB" w:rsidRPr="00054479" w:rsidRDefault="00702D94" w:rsidP="00DC00E4">
      <w:pPr>
        <w:spacing w:line="480" w:lineRule="auto"/>
        <w:rPr>
          <w:szCs w:val="24"/>
          <w:lang w:val="en-GB"/>
        </w:rPr>
      </w:pPr>
      <w:r>
        <w:rPr>
          <w:szCs w:val="24"/>
        </w:rPr>
        <w:lastRenderedPageBreak/>
        <w:sym w:font="Symbol" w:char="F077"/>
      </w:r>
      <w:r w:rsidR="00640A41">
        <w:rPr>
          <w:szCs w:val="24"/>
        </w:rPr>
        <w:t>-</w:t>
      </w:r>
      <w:r w:rsidR="00952E83">
        <w:rPr>
          <w:szCs w:val="24"/>
        </w:rPr>
        <w:t>A</w:t>
      </w:r>
      <w:r>
        <w:rPr>
          <w:szCs w:val="24"/>
        </w:rPr>
        <w:t>lkenyl bromides</w:t>
      </w:r>
      <w:r w:rsidR="00952E83">
        <w:rPr>
          <w:szCs w:val="24"/>
        </w:rPr>
        <w:t xml:space="preserve"> of various lengths</w:t>
      </w:r>
      <w:r w:rsidR="00DC00E4">
        <w:rPr>
          <w:szCs w:val="24"/>
        </w:rPr>
        <w:t xml:space="preserve"> were used</w:t>
      </w:r>
      <w:r w:rsidR="00952E83">
        <w:rPr>
          <w:szCs w:val="24"/>
        </w:rPr>
        <w:t xml:space="preserve"> to access various sizes</w:t>
      </w:r>
      <w:r w:rsidR="002E70A3">
        <w:rPr>
          <w:szCs w:val="24"/>
        </w:rPr>
        <w:t xml:space="preserve"> of</w:t>
      </w:r>
      <w:r w:rsidR="00DC00E4">
        <w:rPr>
          <w:szCs w:val="24"/>
        </w:rPr>
        <w:t xml:space="preserve"> bicycle</w:t>
      </w:r>
      <w:r w:rsidR="002E70A3">
        <w:rPr>
          <w:szCs w:val="24"/>
        </w:rPr>
        <w:t>s</w:t>
      </w:r>
      <w:r w:rsidR="00DC00E4">
        <w:rPr>
          <w:szCs w:val="24"/>
        </w:rPr>
        <w:t xml:space="preserve">. All the </w:t>
      </w:r>
      <w:r w:rsidR="00DC00E4">
        <w:rPr>
          <w:szCs w:val="24"/>
        </w:rPr>
        <w:sym w:font="Symbol" w:char="F077"/>
      </w:r>
      <w:r w:rsidR="00640A41">
        <w:rPr>
          <w:szCs w:val="24"/>
        </w:rPr>
        <w:t>-</w:t>
      </w:r>
      <w:r w:rsidR="00DC00E4">
        <w:rPr>
          <w:szCs w:val="24"/>
        </w:rPr>
        <w:t xml:space="preserve">alkenyl bromides used are </w:t>
      </w:r>
      <w:r w:rsidR="002E70A3">
        <w:rPr>
          <w:szCs w:val="24"/>
        </w:rPr>
        <w:t>commercially available</w:t>
      </w:r>
      <w:r w:rsidR="006C6954">
        <w:rPr>
          <w:szCs w:val="24"/>
        </w:rPr>
        <w:t xml:space="preserve"> reagents</w:t>
      </w:r>
      <w:r w:rsidR="00DC00E4">
        <w:rPr>
          <w:szCs w:val="24"/>
        </w:rPr>
        <w:t>.</w:t>
      </w:r>
      <w:r w:rsidR="00DC00E4">
        <w:rPr>
          <w:lang w:val="en-GB"/>
        </w:rPr>
        <w:t xml:space="preserve"> </w:t>
      </w:r>
      <w:r w:rsidR="000F6A8A" w:rsidRPr="00011A1F">
        <w:rPr>
          <w:szCs w:val="24"/>
        </w:rPr>
        <w:t>Th</w:t>
      </w:r>
      <w:r w:rsidR="000F6A8A">
        <w:rPr>
          <w:szCs w:val="24"/>
        </w:rPr>
        <w:t xml:space="preserve">e </w:t>
      </w:r>
      <w:r w:rsidR="000F6A8A" w:rsidRPr="007D6E90">
        <w:rPr>
          <w:i/>
          <w:szCs w:val="24"/>
        </w:rPr>
        <w:t>bis</w:t>
      </w:r>
      <w:r w:rsidR="000F6A8A">
        <w:rPr>
          <w:szCs w:val="24"/>
        </w:rPr>
        <w:t xml:space="preserve">-alkyl </w:t>
      </w:r>
      <w:r w:rsidR="000F6A8A" w:rsidRPr="001864EB">
        <w:rPr>
          <w:szCs w:val="24"/>
        </w:rPr>
        <w:t xml:space="preserve">derivatives </w:t>
      </w:r>
      <w:r w:rsidR="000F6A8A" w:rsidRPr="001864EB">
        <w:rPr>
          <w:b/>
          <w:szCs w:val="24"/>
        </w:rPr>
        <w:t>2a-f</w:t>
      </w:r>
      <w:r w:rsidR="000F6A8A" w:rsidRPr="001864EB">
        <w:rPr>
          <w:szCs w:val="24"/>
        </w:rPr>
        <w:t xml:space="preserve"> were</w:t>
      </w:r>
      <w:r w:rsidR="000F6A8A">
        <w:rPr>
          <w:szCs w:val="24"/>
        </w:rPr>
        <w:t xml:space="preserve"> synthesized in one step, </w:t>
      </w:r>
      <w:r w:rsidR="00AE596D">
        <w:rPr>
          <w:szCs w:val="24"/>
        </w:rPr>
        <w:t>with</w:t>
      </w:r>
      <w:r w:rsidR="00CE4A41">
        <w:rPr>
          <w:szCs w:val="24"/>
        </w:rPr>
        <w:t xml:space="preserve"> moderate yields, </w:t>
      </w:r>
      <w:r w:rsidR="000F6A8A">
        <w:rPr>
          <w:szCs w:val="24"/>
        </w:rPr>
        <w:t xml:space="preserve">by using 2 equivalents of NaH and 2.2 equivalents of </w:t>
      </w:r>
      <w:r w:rsidR="000F6A8A">
        <w:rPr>
          <w:szCs w:val="24"/>
        </w:rPr>
        <w:sym w:font="Symbol" w:char="F077"/>
      </w:r>
      <w:r w:rsidR="00640A41">
        <w:rPr>
          <w:szCs w:val="24"/>
        </w:rPr>
        <w:t>-</w:t>
      </w:r>
      <w:r w:rsidR="000F6A8A">
        <w:rPr>
          <w:szCs w:val="24"/>
        </w:rPr>
        <w:t>alkenyl bromides (</w:t>
      </w:r>
      <w:r w:rsidR="006C6954">
        <w:rPr>
          <w:szCs w:val="24"/>
        </w:rPr>
        <w:t xml:space="preserve">step (a) of </w:t>
      </w:r>
      <w:r w:rsidR="000F6A8A" w:rsidRPr="00082644">
        <w:rPr>
          <w:szCs w:val="24"/>
          <w:highlight w:val="cyan"/>
        </w:rPr>
        <w:t>Scheme 2</w:t>
      </w:r>
      <w:r w:rsidR="00CE4A41">
        <w:rPr>
          <w:szCs w:val="24"/>
        </w:rPr>
        <w:t>)</w:t>
      </w:r>
      <w:r w:rsidR="000F6A8A">
        <w:rPr>
          <w:szCs w:val="24"/>
        </w:rPr>
        <w:t>. Other</w:t>
      </w:r>
      <w:r w:rsidR="006C6954">
        <w:rPr>
          <w:szCs w:val="24"/>
        </w:rPr>
        <w:t xml:space="preserve"> strong</w:t>
      </w:r>
      <w:r w:rsidR="000F6A8A">
        <w:rPr>
          <w:szCs w:val="24"/>
        </w:rPr>
        <w:t xml:space="preserve"> </w:t>
      </w:r>
      <w:r w:rsidR="00780A68">
        <w:rPr>
          <w:szCs w:val="24"/>
        </w:rPr>
        <w:t>bases were tested</w:t>
      </w:r>
      <w:r w:rsidR="006C6954">
        <w:rPr>
          <w:szCs w:val="24"/>
        </w:rPr>
        <w:t xml:space="preserve"> (</w:t>
      </w:r>
      <w:r w:rsidR="006C6954" w:rsidRPr="0079617C">
        <w:rPr>
          <w:szCs w:val="24"/>
        </w:rPr>
        <w:t xml:space="preserve">namely </w:t>
      </w:r>
      <w:r w:rsidR="00A93BEE" w:rsidRPr="0079617C">
        <w:rPr>
          <w:szCs w:val="24"/>
          <w:lang w:val="fr-BE"/>
        </w:rPr>
        <w:t xml:space="preserve">LiHMDS, KOH </w:t>
      </w:r>
      <w:r w:rsidR="00A93BEE" w:rsidRPr="0079617C">
        <w:rPr>
          <w:szCs w:val="24"/>
          <w:lang w:val="en-GB"/>
        </w:rPr>
        <w:t>in presence</w:t>
      </w:r>
      <w:r w:rsidR="00A93BEE" w:rsidRPr="0079617C">
        <w:rPr>
          <w:szCs w:val="24"/>
          <w:lang w:val="fr-BE"/>
        </w:rPr>
        <w:t xml:space="preserve"> of </w:t>
      </w:r>
      <w:r w:rsidR="00A93BEE" w:rsidRPr="0079617C">
        <w:rPr>
          <w:szCs w:val="24"/>
        </w:rPr>
        <w:t>Bu</w:t>
      </w:r>
      <w:r w:rsidR="00A93BEE" w:rsidRPr="0079617C">
        <w:rPr>
          <w:szCs w:val="24"/>
          <w:vertAlign w:val="subscript"/>
        </w:rPr>
        <w:t>4</w:t>
      </w:r>
      <w:r w:rsidR="00A93BEE" w:rsidRPr="0079617C">
        <w:rPr>
          <w:szCs w:val="24"/>
        </w:rPr>
        <w:t>NHSO</w:t>
      </w:r>
      <w:r w:rsidR="00A93BEE" w:rsidRPr="0079617C">
        <w:rPr>
          <w:szCs w:val="24"/>
          <w:vertAlign w:val="subscript"/>
        </w:rPr>
        <w:t xml:space="preserve">4 </w:t>
      </w:r>
      <w:r w:rsidR="00A93BEE" w:rsidRPr="0079617C">
        <w:rPr>
          <w:szCs w:val="24"/>
        </w:rPr>
        <w:t>and NaI</w:t>
      </w:r>
      <w:r w:rsidR="006C6954" w:rsidRPr="0079617C">
        <w:rPr>
          <w:szCs w:val="24"/>
        </w:rPr>
        <w:t>)</w:t>
      </w:r>
      <w:r w:rsidR="006C6954">
        <w:rPr>
          <w:szCs w:val="24"/>
        </w:rPr>
        <w:t xml:space="preserve">, without improvement </w:t>
      </w:r>
      <w:r w:rsidR="00780A68">
        <w:rPr>
          <w:szCs w:val="24"/>
          <w:lang w:val="en-GB"/>
        </w:rPr>
        <w:t>of</w:t>
      </w:r>
      <w:r w:rsidR="006C6954">
        <w:rPr>
          <w:szCs w:val="24"/>
          <w:lang w:val="en-GB"/>
        </w:rPr>
        <w:t xml:space="preserve"> yields. The use of an </w:t>
      </w:r>
      <w:r w:rsidR="0053491E">
        <w:rPr>
          <w:szCs w:val="24"/>
          <w:lang w:val="en-GB"/>
        </w:rPr>
        <w:t>excess of base</w:t>
      </w:r>
      <w:r w:rsidR="002639DE" w:rsidRPr="00CD743D">
        <w:rPr>
          <w:szCs w:val="24"/>
          <w:lang w:val="en-GB"/>
        </w:rPr>
        <w:t xml:space="preserve"> led to racemisation of</w:t>
      </w:r>
      <w:r w:rsidR="006C6954">
        <w:rPr>
          <w:szCs w:val="24"/>
          <w:lang w:val="en-GB"/>
        </w:rPr>
        <w:t xml:space="preserve"> the</w:t>
      </w:r>
      <w:r w:rsidR="002639DE" w:rsidRPr="00CD743D">
        <w:rPr>
          <w:szCs w:val="24"/>
          <w:lang w:val="en-GB"/>
        </w:rPr>
        <w:t xml:space="preserve"> </w:t>
      </w:r>
      <w:r w:rsidR="002639DE" w:rsidRPr="007D6E90">
        <w:rPr>
          <w:i/>
          <w:szCs w:val="24"/>
          <w:lang w:val="en-GB"/>
        </w:rPr>
        <w:t>bis</w:t>
      </w:r>
      <w:r w:rsidR="002639DE" w:rsidRPr="00CD743D">
        <w:rPr>
          <w:szCs w:val="24"/>
          <w:lang w:val="en-GB"/>
        </w:rPr>
        <w:t xml:space="preserve">-alkyl </w:t>
      </w:r>
      <w:r w:rsidR="002639DE" w:rsidRPr="001864EB">
        <w:rPr>
          <w:szCs w:val="24"/>
          <w:lang w:val="en-GB"/>
        </w:rPr>
        <w:t xml:space="preserve">derivatives </w:t>
      </w:r>
      <w:r w:rsidR="002639DE" w:rsidRPr="001864EB">
        <w:rPr>
          <w:b/>
          <w:szCs w:val="24"/>
          <w:lang w:val="en-GB"/>
        </w:rPr>
        <w:t>2</w:t>
      </w:r>
      <w:r w:rsidR="002639DE" w:rsidRPr="001864EB">
        <w:rPr>
          <w:szCs w:val="24"/>
          <w:lang w:val="en-GB"/>
        </w:rPr>
        <w:t>.</w:t>
      </w:r>
      <w:r w:rsidR="000F6A8A" w:rsidRPr="001864EB">
        <w:rPr>
          <w:szCs w:val="24"/>
          <w:lang w:val="en-GB"/>
        </w:rPr>
        <w:t xml:space="preserve"> </w:t>
      </w:r>
      <w:r w:rsidR="00CD743D" w:rsidRPr="001864EB">
        <w:rPr>
          <w:szCs w:val="24"/>
          <w:lang w:val="en-GB"/>
        </w:rPr>
        <w:t xml:space="preserve">The </w:t>
      </w:r>
      <w:r w:rsidR="00CD743D" w:rsidRPr="001864EB">
        <w:rPr>
          <w:i/>
          <w:szCs w:val="24"/>
          <w:lang w:val="en-GB"/>
        </w:rPr>
        <w:t>bis</w:t>
      </w:r>
      <w:r w:rsidR="00CD743D" w:rsidRPr="001864EB">
        <w:rPr>
          <w:szCs w:val="24"/>
          <w:lang w:val="en-GB"/>
        </w:rPr>
        <w:t xml:space="preserve">-alkyl derivative </w:t>
      </w:r>
      <w:r w:rsidR="00CD743D" w:rsidRPr="001864EB">
        <w:rPr>
          <w:b/>
          <w:szCs w:val="24"/>
          <w:lang w:val="en-GB"/>
        </w:rPr>
        <w:t>2</w:t>
      </w:r>
      <w:r w:rsidR="00CD743D" w:rsidRPr="00CD743D">
        <w:rPr>
          <w:szCs w:val="24"/>
          <w:lang w:val="en-GB"/>
        </w:rPr>
        <w:t xml:space="preserve"> with n = 2 was not </w:t>
      </w:r>
      <w:r w:rsidR="006C6954">
        <w:rPr>
          <w:szCs w:val="24"/>
          <w:lang w:val="en-GB"/>
        </w:rPr>
        <w:t>obtain</w:t>
      </w:r>
      <w:r w:rsidR="00AE596D">
        <w:rPr>
          <w:szCs w:val="24"/>
          <w:lang w:val="en-GB"/>
        </w:rPr>
        <w:t>ed, probab</w:t>
      </w:r>
      <w:r w:rsidR="00CD743D" w:rsidRPr="00CD743D">
        <w:rPr>
          <w:szCs w:val="24"/>
          <w:lang w:val="en-GB"/>
        </w:rPr>
        <w:t xml:space="preserve">ly </w:t>
      </w:r>
      <w:r w:rsidR="00CD743D" w:rsidRPr="00CD743D">
        <w:rPr>
          <w:szCs w:val="24"/>
          <w:lang w:val="en-GB" w:eastAsia="en-US"/>
        </w:rPr>
        <w:t>because</w:t>
      </w:r>
      <w:r w:rsidR="006C6954">
        <w:rPr>
          <w:szCs w:val="24"/>
          <w:lang w:val="en-GB" w:eastAsia="en-US"/>
        </w:rPr>
        <w:t xml:space="preserve"> HBr</w:t>
      </w:r>
      <w:r w:rsidR="00CD743D" w:rsidRPr="00CD743D">
        <w:rPr>
          <w:szCs w:val="24"/>
          <w:lang w:val="en-GB" w:eastAsia="en-US"/>
        </w:rPr>
        <w:t xml:space="preserve"> elimination occurred </w:t>
      </w:r>
      <w:r w:rsidR="006C6954">
        <w:rPr>
          <w:szCs w:val="24"/>
          <w:lang w:val="en-GB" w:eastAsia="en-US"/>
        </w:rPr>
        <w:t>from</w:t>
      </w:r>
      <w:r w:rsidR="00CD743D" w:rsidRPr="00CD743D">
        <w:rPr>
          <w:szCs w:val="24"/>
          <w:lang w:val="en-GB" w:eastAsia="en-US"/>
        </w:rPr>
        <w:t xml:space="preserve"> 1-butenyl bromide</w:t>
      </w:r>
      <w:r w:rsidR="00CD743D">
        <w:rPr>
          <w:szCs w:val="24"/>
          <w:lang w:val="en-GB" w:eastAsia="en-US"/>
        </w:rPr>
        <w:t>.</w:t>
      </w:r>
      <w:r w:rsidR="006C6954">
        <w:rPr>
          <w:szCs w:val="24"/>
        </w:rPr>
        <w:t xml:space="preserve"> With</w:t>
      </w:r>
      <w:r w:rsidR="000F6A8A">
        <w:rPr>
          <w:szCs w:val="24"/>
        </w:rPr>
        <w:t xml:space="preserve"> these precursors</w:t>
      </w:r>
      <w:r w:rsidR="006C6954">
        <w:rPr>
          <w:szCs w:val="24"/>
        </w:rPr>
        <w:t xml:space="preserve"> in hands</w:t>
      </w:r>
      <w:r w:rsidR="000F6A8A">
        <w:rPr>
          <w:szCs w:val="24"/>
        </w:rPr>
        <w:t>, we could valid</w:t>
      </w:r>
      <w:r w:rsidR="00C017BC">
        <w:rPr>
          <w:szCs w:val="24"/>
        </w:rPr>
        <w:t xml:space="preserve">ate the RCM strategy: using </w:t>
      </w:r>
      <w:r w:rsidR="00C017BC" w:rsidRPr="00C017BC">
        <w:rPr>
          <w:szCs w:val="24"/>
          <w:lang w:val="en-GB" w:eastAsia="en-US"/>
        </w:rPr>
        <w:t>second generation Grubbs’</w:t>
      </w:r>
      <w:r w:rsidR="00C017BC" w:rsidRPr="00C017BC">
        <w:rPr>
          <w:szCs w:val="24"/>
          <w:lang w:val="en-GB"/>
        </w:rPr>
        <w:t xml:space="preserve"> catalyst</w:t>
      </w:r>
      <w:r w:rsidR="00AE596D">
        <w:rPr>
          <w:szCs w:val="24"/>
          <w:lang w:val="en-GB"/>
        </w:rPr>
        <w:t>,</w:t>
      </w:r>
      <w:r w:rsidR="000F6A8A" w:rsidRPr="00C017BC">
        <w:rPr>
          <w:szCs w:val="24"/>
          <w:lang w:val="en-GB"/>
        </w:rPr>
        <w:t xml:space="preserve"> </w:t>
      </w:r>
      <w:r w:rsidR="00E74383">
        <w:rPr>
          <w:szCs w:val="24"/>
          <w:lang w:val="en-GB"/>
        </w:rPr>
        <w:t xml:space="preserve">the </w:t>
      </w:r>
      <w:r w:rsidR="000F6A8A" w:rsidRPr="001864EB">
        <w:rPr>
          <w:szCs w:val="24"/>
          <w:lang w:val="en-GB"/>
        </w:rPr>
        <w:t xml:space="preserve">macrocycles </w:t>
      </w:r>
      <w:r w:rsidR="00CD743D" w:rsidRPr="001864EB">
        <w:rPr>
          <w:b/>
          <w:szCs w:val="24"/>
          <w:lang w:val="en-GB"/>
        </w:rPr>
        <w:t>3b</w:t>
      </w:r>
      <w:r w:rsidR="000F6A8A" w:rsidRPr="001864EB">
        <w:rPr>
          <w:b/>
          <w:szCs w:val="24"/>
          <w:lang w:val="en-GB"/>
        </w:rPr>
        <w:t>-</w:t>
      </w:r>
      <w:r w:rsidR="00CD743D" w:rsidRPr="001864EB">
        <w:rPr>
          <w:b/>
          <w:szCs w:val="24"/>
          <w:lang w:val="en-GB"/>
        </w:rPr>
        <w:t>f</w:t>
      </w:r>
      <w:r w:rsidR="000F6A8A" w:rsidRPr="001864EB">
        <w:rPr>
          <w:szCs w:val="24"/>
          <w:lang w:val="en-GB"/>
        </w:rPr>
        <w:t xml:space="preserve"> were</w:t>
      </w:r>
      <w:r w:rsidR="000F6A8A" w:rsidRPr="00C017BC">
        <w:rPr>
          <w:szCs w:val="24"/>
          <w:lang w:val="en-GB"/>
        </w:rPr>
        <w:t xml:space="preserve"> readily formed and </w:t>
      </w:r>
      <w:r w:rsidR="00CE6272">
        <w:rPr>
          <w:szCs w:val="24"/>
          <w:lang w:val="en-GB"/>
        </w:rPr>
        <w:t>isolated in</w:t>
      </w:r>
      <w:r w:rsidR="000F6A8A" w:rsidRPr="00C017BC">
        <w:rPr>
          <w:szCs w:val="24"/>
          <w:lang w:val="en-GB"/>
        </w:rPr>
        <w:t xml:space="preserve"> good yields after chromatographic purification (</w:t>
      </w:r>
      <w:r w:rsidR="00E74383">
        <w:rPr>
          <w:szCs w:val="24"/>
          <w:lang w:val="en-GB"/>
        </w:rPr>
        <w:t xml:space="preserve">step (b) of </w:t>
      </w:r>
      <w:r w:rsidR="000F6A8A" w:rsidRPr="00082644">
        <w:rPr>
          <w:szCs w:val="24"/>
          <w:highlight w:val="cyan"/>
          <w:lang w:val="en-GB"/>
        </w:rPr>
        <w:t xml:space="preserve">Scheme </w:t>
      </w:r>
      <w:r w:rsidR="00CD743D" w:rsidRPr="00082644">
        <w:rPr>
          <w:szCs w:val="24"/>
          <w:highlight w:val="cyan"/>
          <w:lang w:val="en-GB"/>
        </w:rPr>
        <w:t>2</w:t>
      </w:r>
      <w:r w:rsidR="000F6A8A" w:rsidRPr="00C017BC">
        <w:rPr>
          <w:szCs w:val="24"/>
          <w:lang w:val="en-GB"/>
        </w:rPr>
        <w:t>)</w:t>
      </w:r>
      <w:r w:rsidR="00CD743D" w:rsidRPr="00C017BC">
        <w:rPr>
          <w:szCs w:val="24"/>
          <w:lang w:val="en-GB"/>
        </w:rPr>
        <w:t xml:space="preserve"> leading to</w:t>
      </w:r>
      <w:r w:rsidR="006E57D0" w:rsidRPr="00C017BC">
        <w:rPr>
          <w:szCs w:val="24"/>
          <w:lang w:val="en-GB"/>
        </w:rPr>
        <w:t xml:space="preserve"> 12- to 22-membered ring</w:t>
      </w:r>
      <w:r w:rsidR="00CE6272">
        <w:rPr>
          <w:szCs w:val="24"/>
          <w:lang w:val="en-GB"/>
        </w:rPr>
        <w:t>s</w:t>
      </w:r>
      <w:r w:rsidR="006E57D0" w:rsidRPr="00C017BC">
        <w:rPr>
          <w:szCs w:val="24"/>
          <w:lang w:val="en-GB"/>
        </w:rPr>
        <w:t xml:space="preserve">. The </w:t>
      </w:r>
      <w:r w:rsidR="006E57D0" w:rsidRPr="007D6E90">
        <w:rPr>
          <w:i/>
          <w:szCs w:val="24"/>
          <w:lang w:val="en-GB"/>
        </w:rPr>
        <w:t>bis</w:t>
      </w:r>
      <w:r w:rsidR="006E57D0" w:rsidRPr="00C017BC">
        <w:rPr>
          <w:szCs w:val="24"/>
          <w:lang w:val="en-GB"/>
        </w:rPr>
        <w:t xml:space="preserve">-alkyl </w:t>
      </w:r>
      <w:r w:rsidR="006E57D0" w:rsidRPr="001864EB">
        <w:rPr>
          <w:szCs w:val="24"/>
          <w:lang w:val="en-GB"/>
        </w:rPr>
        <w:t xml:space="preserve">derivative </w:t>
      </w:r>
      <w:r w:rsidR="006E57D0" w:rsidRPr="001864EB">
        <w:rPr>
          <w:b/>
          <w:szCs w:val="24"/>
          <w:lang w:val="en-GB"/>
        </w:rPr>
        <w:t>2a</w:t>
      </w:r>
      <w:r w:rsidR="006E57D0" w:rsidRPr="001864EB">
        <w:rPr>
          <w:szCs w:val="24"/>
          <w:lang w:val="en-GB"/>
        </w:rPr>
        <w:t xml:space="preserve"> did not </w:t>
      </w:r>
      <w:r w:rsidR="00C017BC" w:rsidRPr="001864EB">
        <w:rPr>
          <w:szCs w:val="24"/>
          <w:lang w:val="en-GB"/>
        </w:rPr>
        <w:t>cyclise</w:t>
      </w:r>
      <w:r w:rsidR="006C5234" w:rsidRPr="001864EB">
        <w:rPr>
          <w:szCs w:val="24"/>
          <w:lang w:val="en-GB"/>
        </w:rPr>
        <w:t>, the expec</w:t>
      </w:r>
      <w:r w:rsidR="006E57D0" w:rsidRPr="001864EB">
        <w:rPr>
          <w:szCs w:val="24"/>
          <w:lang w:val="en-GB"/>
        </w:rPr>
        <w:t xml:space="preserve">ted 8-membered ring bicycle being too small. </w:t>
      </w:r>
      <w:r w:rsidR="000F6A8A" w:rsidRPr="001864EB">
        <w:rPr>
          <w:szCs w:val="24"/>
          <w:lang w:val="en-GB"/>
        </w:rPr>
        <w:t>Catalytic hydrogenation led to the</w:t>
      </w:r>
      <w:r w:rsidR="00E74383" w:rsidRPr="001864EB">
        <w:rPr>
          <w:szCs w:val="24"/>
          <w:lang w:val="en-GB"/>
        </w:rPr>
        <w:t xml:space="preserve"> corresponding</w:t>
      </w:r>
      <w:r w:rsidR="000F6A8A" w:rsidRPr="001864EB">
        <w:rPr>
          <w:szCs w:val="24"/>
          <w:lang w:val="en-GB"/>
        </w:rPr>
        <w:t xml:space="preserve"> saturated macrocycles </w:t>
      </w:r>
      <w:r w:rsidR="00C04B15" w:rsidRPr="001864EB">
        <w:rPr>
          <w:b/>
          <w:szCs w:val="24"/>
          <w:lang w:val="en-GB"/>
        </w:rPr>
        <w:t>4b</w:t>
      </w:r>
      <w:r w:rsidR="000F6A8A" w:rsidRPr="001864EB">
        <w:rPr>
          <w:b/>
          <w:szCs w:val="24"/>
          <w:lang w:val="en-GB"/>
        </w:rPr>
        <w:t>-</w:t>
      </w:r>
      <w:r w:rsidR="00C04B15" w:rsidRPr="001864EB">
        <w:rPr>
          <w:b/>
          <w:szCs w:val="24"/>
          <w:lang w:val="en-GB"/>
        </w:rPr>
        <w:t>f</w:t>
      </w:r>
      <w:r w:rsidR="00E74383">
        <w:rPr>
          <w:b/>
          <w:szCs w:val="24"/>
          <w:lang w:val="en-GB"/>
        </w:rPr>
        <w:t xml:space="preserve"> </w:t>
      </w:r>
      <w:r w:rsidR="00E74383">
        <w:rPr>
          <w:szCs w:val="24"/>
          <w:lang w:val="en-GB"/>
        </w:rPr>
        <w:t>with high yields (step (c</w:t>
      </w:r>
      <w:r w:rsidR="00E74383" w:rsidRPr="001864EB">
        <w:rPr>
          <w:szCs w:val="24"/>
          <w:lang w:val="en-GB"/>
        </w:rPr>
        <w:t xml:space="preserve">) of </w:t>
      </w:r>
      <w:r w:rsidR="00E74383" w:rsidRPr="00082644">
        <w:rPr>
          <w:szCs w:val="24"/>
          <w:highlight w:val="cyan"/>
          <w:lang w:val="en-GB"/>
        </w:rPr>
        <w:t>Scheme 2</w:t>
      </w:r>
      <w:r w:rsidR="00E74383" w:rsidRPr="001864EB">
        <w:rPr>
          <w:szCs w:val="24"/>
          <w:lang w:val="en-GB"/>
        </w:rPr>
        <w:t>).</w:t>
      </w:r>
      <w:r w:rsidR="00054479">
        <w:rPr>
          <w:szCs w:val="24"/>
          <w:lang w:val="en-GB"/>
        </w:rPr>
        <w:t xml:space="preserve"> </w:t>
      </w:r>
      <w:r w:rsidR="009628CB">
        <w:rPr>
          <w:lang w:val="en-GB"/>
        </w:rPr>
        <w:t xml:space="preserve">Since </w:t>
      </w:r>
      <w:r w:rsidR="00054479">
        <w:rPr>
          <w:lang w:val="en-GB"/>
        </w:rPr>
        <w:t xml:space="preserve">the N-unprotected derivatives </w:t>
      </w:r>
      <w:r w:rsidR="00054479" w:rsidRPr="00054479">
        <w:rPr>
          <w:b/>
          <w:lang w:val="en-GB"/>
        </w:rPr>
        <w:t>B</w:t>
      </w:r>
      <w:r w:rsidR="00054479">
        <w:rPr>
          <w:lang w:val="en-GB"/>
        </w:rPr>
        <w:t xml:space="preserve"> (X</w:t>
      </w:r>
      <w:r w:rsidR="00FC0066">
        <w:rPr>
          <w:lang w:val="en-GB"/>
        </w:rPr>
        <w:t xml:space="preserve"> </w:t>
      </w:r>
      <w:r w:rsidR="00054479">
        <w:rPr>
          <w:lang w:val="en-GB"/>
        </w:rPr>
        <w:t xml:space="preserve">= </w:t>
      </w:r>
      <w:r w:rsidR="00FC0066">
        <w:rPr>
          <w:lang w:val="en-GB"/>
        </w:rPr>
        <w:t>Y = H,H ; R = H)</w:t>
      </w:r>
      <w:r w:rsidR="00935E3B">
        <w:rPr>
          <w:lang w:val="en-GB"/>
        </w:rPr>
        <w:t xml:space="preserve"> were desirable for biological evaluation and/or further derivatization with penicillin’s side-chain, we</w:t>
      </w:r>
      <w:r w:rsidR="00054479">
        <w:rPr>
          <w:lang w:val="en-GB"/>
        </w:rPr>
        <w:t xml:space="preserve"> </w:t>
      </w:r>
      <w:r w:rsidR="00935E3B">
        <w:rPr>
          <w:szCs w:val="24"/>
          <w:lang w:val="en-GB" w:eastAsia="en-US"/>
        </w:rPr>
        <w:t>attempted to remove the Boc</w:t>
      </w:r>
      <w:r w:rsidR="009D26B7">
        <w:rPr>
          <w:szCs w:val="24"/>
          <w:lang w:val="en-GB" w:eastAsia="en-US"/>
        </w:rPr>
        <w:t xml:space="preserve"> g</w:t>
      </w:r>
      <w:r w:rsidR="00935E3B">
        <w:rPr>
          <w:szCs w:val="24"/>
          <w:lang w:val="en-GB" w:eastAsia="en-US"/>
        </w:rPr>
        <w:t xml:space="preserve">roup from the </w:t>
      </w:r>
      <w:r w:rsidR="00935E3B" w:rsidRPr="001864EB">
        <w:rPr>
          <w:szCs w:val="24"/>
          <w:lang w:val="en-GB" w:eastAsia="en-US"/>
        </w:rPr>
        <w:t>precursors</w:t>
      </w:r>
      <w:r w:rsidR="009D26B7" w:rsidRPr="001864EB">
        <w:rPr>
          <w:szCs w:val="24"/>
          <w:lang w:val="en-GB" w:eastAsia="en-US"/>
        </w:rPr>
        <w:t xml:space="preserve"> </w:t>
      </w:r>
      <w:r w:rsidR="009D26B7" w:rsidRPr="001864EB">
        <w:rPr>
          <w:b/>
          <w:szCs w:val="24"/>
          <w:lang w:val="en-GB" w:eastAsia="en-US"/>
        </w:rPr>
        <w:t>2</w:t>
      </w:r>
      <w:r w:rsidR="009D26B7" w:rsidRPr="001864EB">
        <w:rPr>
          <w:szCs w:val="24"/>
          <w:lang w:val="en-GB" w:eastAsia="en-US"/>
        </w:rPr>
        <w:t>,</w:t>
      </w:r>
      <w:r w:rsidR="00935E3B" w:rsidRPr="001864EB">
        <w:rPr>
          <w:szCs w:val="24"/>
          <w:lang w:val="en-GB" w:eastAsia="en-US"/>
        </w:rPr>
        <w:t xml:space="preserve"> and bicycles</w:t>
      </w:r>
      <w:r w:rsidR="009D26B7" w:rsidRPr="001864EB">
        <w:rPr>
          <w:szCs w:val="24"/>
          <w:lang w:val="en-GB" w:eastAsia="en-US"/>
        </w:rPr>
        <w:t xml:space="preserve"> </w:t>
      </w:r>
      <w:r w:rsidR="009D26B7" w:rsidRPr="001864EB">
        <w:rPr>
          <w:b/>
          <w:szCs w:val="24"/>
          <w:lang w:val="en-GB" w:eastAsia="en-US"/>
        </w:rPr>
        <w:t>3</w:t>
      </w:r>
      <w:r w:rsidR="009D26B7" w:rsidRPr="001864EB">
        <w:rPr>
          <w:szCs w:val="24"/>
          <w:lang w:val="en-GB" w:eastAsia="en-US"/>
        </w:rPr>
        <w:t xml:space="preserve"> and </w:t>
      </w:r>
      <w:r w:rsidR="009D26B7" w:rsidRPr="001864EB">
        <w:rPr>
          <w:b/>
          <w:szCs w:val="24"/>
          <w:lang w:val="en-GB" w:eastAsia="en-US"/>
        </w:rPr>
        <w:t>4</w:t>
      </w:r>
      <w:r w:rsidR="00935E3B" w:rsidRPr="001864EB">
        <w:rPr>
          <w:szCs w:val="24"/>
          <w:lang w:val="en-GB" w:eastAsia="en-US"/>
        </w:rPr>
        <w:t>. Several</w:t>
      </w:r>
      <w:r w:rsidR="00935E3B">
        <w:rPr>
          <w:szCs w:val="24"/>
          <w:lang w:val="en-GB" w:eastAsia="en-US"/>
        </w:rPr>
        <w:t xml:space="preserve"> conditions were tested</w:t>
      </w:r>
      <w:r w:rsidR="009D26B7">
        <w:rPr>
          <w:szCs w:val="24"/>
          <w:lang w:val="en-GB" w:eastAsia="en-US"/>
        </w:rPr>
        <w:t xml:space="preserve"> </w:t>
      </w:r>
      <w:r w:rsidR="00935E3B">
        <w:rPr>
          <w:szCs w:val="24"/>
          <w:lang w:val="en-GB" w:eastAsia="en-US"/>
        </w:rPr>
        <w:t>(TFA in DCM</w:t>
      </w:r>
      <w:r w:rsidR="009D26B7">
        <w:rPr>
          <w:szCs w:val="24"/>
          <w:lang w:val="fr-FR" w:eastAsia="en-US"/>
        </w:rPr>
        <w:t xml:space="preserve">, </w:t>
      </w:r>
      <w:r w:rsidR="009D26B7" w:rsidRPr="009D26B7">
        <w:rPr>
          <w:szCs w:val="24"/>
          <w:lang w:val="fr-FR" w:eastAsia="en-US"/>
        </w:rPr>
        <w:t>HCl 2 M solution</w:t>
      </w:r>
      <w:r w:rsidR="00935E3B">
        <w:rPr>
          <w:szCs w:val="24"/>
          <w:lang w:val="fr-FR" w:eastAsia="en-US"/>
        </w:rPr>
        <w:t>, CAN</w:t>
      </w:r>
      <w:r w:rsidR="00EA5D29">
        <w:rPr>
          <w:bCs/>
          <w:szCs w:val="24"/>
          <w:lang w:val="fr-FR" w:eastAsia="en-US"/>
        </w:rPr>
        <w:t xml:space="preserve"> in </w:t>
      </w:r>
      <w:r w:rsidR="00935E3B">
        <w:rPr>
          <w:bCs/>
          <w:szCs w:val="24"/>
          <w:lang w:val="en-GB" w:eastAsia="en-US"/>
        </w:rPr>
        <w:t>refluxing ACN</w:t>
      </w:r>
      <w:r w:rsidR="00EA5D29" w:rsidRPr="00EA5D29">
        <w:rPr>
          <w:bCs/>
          <w:szCs w:val="24"/>
          <w:lang w:val="en-GB" w:eastAsia="en-US"/>
        </w:rPr>
        <w:t>,</w:t>
      </w:r>
      <w:r w:rsidR="00EA5D29" w:rsidRPr="000002AB">
        <w:rPr>
          <w:bCs/>
          <w:szCs w:val="24"/>
          <w:highlight w:val="magenta"/>
          <w:vertAlign w:val="superscript"/>
          <w:lang w:val="en-GB" w:eastAsia="en-US"/>
        </w:rPr>
        <w:t>[10]</w:t>
      </w:r>
      <w:r w:rsidR="00EA5D29" w:rsidRPr="00EA5D29">
        <w:rPr>
          <w:bCs/>
          <w:szCs w:val="24"/>
          <w:lang w:val="en-GB" w:eastAsia="en-US"/>
        </w:rPr>
        <w:t xml:space="preserve"> </w:t>
      </w:r>
      <w:r w:rsidR="00935E3B">
        <w:rPr>
          <w:bCs/>
          <w:szCs w:val="24"/>
          <w:lang w:val="en-GB" w:eastAsia="en-US"/>
        </w:rPr>
        <w:t>TMSCl in presence of NaI</w:t>
      </w:r>
      <w:r w:rsidR="00672213" w:rsidRPr="00413803">
        <w:rPr>
          <w:bCs/>
          <w:szCs w:val="24"/>
          <w:highlight w:val="magenta"/>
          <w:vertAlign w:val="superscript"/>
          <w:lang w:val="en-GB" w:eastAsia="en-US"/>
        </w:rPr>
        <w:t>[11]</w:t>
      </w:r>
      <w:r w:rsidR="00935E3B">
        <w:rPr>
          <w:bCs/>
          <w:szCs w:val="24"/>
          <w:lang w:val="en-GB" w:eastAsia="en-US"/>
        </w:rPr>
        <w:t xml:space="preserve">) without success; in all cases the </w:t>
      </w:r>
      <w:r w:rsidR="00935E3B">
        <w:rPr>
          <w:bCs/>
          <w:szCs w:val="24"/>
          <w:lang w:val="en-GB" w:eastAsia="en-US"/>
        </w:rPr>
        <w:sym w:font="Symbol" w:char="F062"/>
      </w:r>
      <w:r w:rsidR="00935E3B">
        <w:rPr>
          <w:bCs/>
          <w:szCs w:val="24"/>
          <w:lang w:val="en-GB" w:eastAsia="en-US"/>
        </w:rPr>
        <w:t>-lactam degradation was observed (IR, NMR analyses).</w:t>
      </w:r>
      <w:r w:rsidR="00413803" w:rsidRPr="00413803">
        <w:rPr>
          <w:lang w:val="en-GB"/>
        </w:rPr>
        <w:t xml:space="preserve">  </w:t>
      </w:r>
      <w:r w:rsidR="00672213" w:rsidRPr="00413803">
        <w:rPr>
          <w:lang w:val="en-GB"/>
        </w:rPr>
        <w:t xml:space="preserve"> </w:t>
      </w:r>
    </w:p>
    <w:p w:rsidR="00C04B15" w:rsidRPr="00C017BC" w:rsidRDefault="00935E3B" w:rsidP="00C04B15">
      <w:pPr>
        <w:autoSpaceDE w:val="0"/>
        <w:autoSpaceDN w:val="0"/>
        <w:adjustRightInd w:val="0"/>
        <w:spacing w:line="480" w:lineRule="auto"/>
        <w:rPr>
          <w:szCs w:val="24"/>
          <w:lang w:val="en-GB"/>
        </w:rPr>
      </w:pPr>
      <w:r>
        <w:rPr>
          <w:szCs w:val="24"/>
        </w:rPr>
        <w:t>We tried to replace</w:t>
      </w:r>
      <w:r w:rsidR="0078486F">
        <w:rPr>
          <w:szCs w:val="24"/>
        </w:rPr>
        <w:t xml:space="preserve"> the Boc protecting group </w:t>
      </w:r>
      <w:r>
        <w:rPr>
          <w:szCs w:val="24"/>
        </w:rPr>
        <w:t>by</w:t>
      </w:r>
      <w:r w:rsidR="00413803">
        <w:rPr>
          <w:szCs w:val="24"/>
        </w:rPr>
        <w:t xml:space="preserve"> the penicillin V side-chain (V</w:t>
      </w:r>
      <w:r w:rsidR="004063FE">
        <w:rPr>
          <w:szCs w:val="24"/>
        </w:rPr>
        <w:t xml:space="preserve"> </w:t>
      </w:r>
      <w:r w:rsidR="00413803">
        <w:rPr>
          <w:szCs w:val="24"/>
        </w:rPr>
        <w:t>=</w:t>
      </w:r>
      <w:r w:rsidR="004063FE">
        <w:rPr>
          <w:szCs w:val="24"/>
        </w:rPr>
        <w:t xml:space="preserve"> </w:t>
      </w:r>
      <w:r w:rsidR="00413803">
        <w:rPr>
          <w:szCs w:val="24"/>
        </w:rPr>
        <w:t>PhOCH</w:t>
      </w:r>
      <w:r w:rsidR="00413803" w:rsidRPr="00294B9F">
        <w:rPr>
          <w:szCs w:val="24"/>
          <w:vertAlign w:val="subscript"/>
        </w:rPr>
        <w:t>2</w:t>
      </w:r>
      <w:r>
        <w:rPr>
          <w:szCs w:val="24"/>
        </w:rPr>
        <w:t xml:space="preserve">CO) </w:t>
      </w:r>
      <w:r w:rsidRPr="00935E3B">
        <w:rPr>
          <w:i/>
          <w:szCs w:val="24"/>
        </w:rPr>
        <w:t>in situ</w:t>
      </w:r>
      <w:r>
        <w:rPr>
          <w:szCs w:val="24"/>
        </w:rPr>
        <w:t xml:space="preserve">, by direct acylation (with phenoxyacetyl chloride and TEA or DIEA) of the crude mixtures resulting from the treatment of </w:t>
      </w:r>
      <w:r w:rsidRPr="006B3919">
        <w:rPr>
          <w:b/>
          <w:szCs w:val="24"/>
        </w:rPr>
        <w:t>2</w:t>
      </w:r>
      <w:r>
        <w:rPr>
          <w:szCs w:val="24"/>
        </w:rPr>
        <w:t xml:space="preserve">, </w:t>
      </w:r>
      <w:r w:rsidRPr="006B3919">
        <w:rPr>
          <w:b/>
          <w:szCs w:val="24"/>
        </w:rPr>
        <w:t>3</w:t>
      </w:r>
      <w:r>
        <w:rPr>
          <w:szCs w:val="24"/>
        </w:rPr>
        <w:t xml:space="preserve"> </w:t>
      </w:r>
      <w:r w:rsidR="006B3919">
        <w:rPr>
          <w:szCs w:val="24"/>
        </w:rPr>
        <w:t xml:space="preserve">and </w:t>
      </w:r>
      <w:r w:rsidR="006B3919" w:rsidRPr="006B3919">
        <w:rPr>
          <w:b/>
          <w:szCs w:val="24"/>
        </w:rPr>
        <w:t>4</w:t>
      </w:r>
      <w:r w:rsidR="006B3919">
        <w:rPr>
          <w:szCs w:val="24"/>
        </w:rPr>
        <w:t xml:space="preserve"> under the above mentioned deprotection conditions</w:t>
      </w:r>
      <w:r w:rsidR="00275F3D">
        <w:rPr>
          <w:szCs w:val="24"/>
        </w:rPr>
        <w:t>.</w:t>
      </w:r>
      <w:r w:rsidR="006B3919">
        <w:rPr>
          <w:szCs w:val="24"/>
        </w:rPr>
        <w:t xml:space="preserve"> Here again, the results were disappointing with the recovery of untractable mixtures.</w:t>
      </w:r>
      <w:r w:rsidR="00782B87">
        <w:rPr>
          <w:szCs w:val="24"/>
        </w:rPr>
        <w:t xml:space="preserve"> Hence</w:t>
      </w:r>
      <w:r w:rsidR="00275F3D">
        <w:rPr>
          <w:szCs w:val="24"/>
        </w:rPr>
        <w:t xml:space="preserve"> </w:t>
      </w:r>
      <w:r w:rsidR="0053491E">
        <w:rPr>
          <w:szCs w:val="24"/>
        </w:rPr>
        <w:t>t</w:t>
      </w:r>
      <w:r w:rsidR="00F355FF">
        <w:rPr>
          <w:szCs w:val="24"/>
        </w:rPr>
        <w:t xml:space="preserve">o access the </w:t>
      </w:r>
      <w:r w:rsidR="00F355FF" w:rsidRPr="007D6E90">
        <w:rPr>
          <w:i/>
          <w:szCs w:val="24"/>
          <w:lang w:val="en-GB" w:eastAsia="en-US"/>
        </w:rPr>
        <w:t>bis</w:t>
      </w:r>
      <w:r w:rsidR="00F355FF" w:rsidRPr="00096535">
        <w:rPr>
          <w:szCs w:val="24"/>
          <w:lang w:val="en-GB" w:eastAsia="en-US"/>
        </w:rPr>
        <w:t xml:space="preserve">-alkylated </w:t>
      </w:r>
      <w:r w:rsidR="00F355FF" w:rsidRPr="001864EB">
        <w:rPr>
          <w:szCs w:val="24"/>
          <w:lang w:val="en-GB" w:eastAsia="en-US"/>
        </w:rPr>
        <w:t xml:space="preserve">bicycles </w:t>
      </w:r>
      <w:r w:rsidR="00F355FF" w:rsidRPr="001864EB">
        <w:rPr>
          <w:b/>
          <w:szCs w:val="24"/>
          <w:lang w:val="en-GB" w:eastAsia="en-US"/>
        </w:rPr>
        <w:t>B</w:t>
      </w:r>
      <w:r w:rsidR="00F355FF">
        <w:rPr>
          <w:szCs w:val="24"/>
          <w:lang w:val="en-GB" w:eastAsia="en-US"/>
        </w:rPr>
        <w:t xml:space="preserve"> with the V</w:t>
      </w:r>
      <w:r w:rsidR="00F355FF" w:rsidRPr="00096535">
        <w:rPr>
          <w:szCs w:val="24"/>
          <w:lang w:val="en-GB" w:eastAsia="en-US"/>
        </w:rPr>
        <w:t xml:space="preserve"> </w:t>
      </w:r>
      <w:r w:rsidR="00F355FF">
        <w:rPr>
          <w:szCs w:val="24"/>
          <w:lang w:val="en-GB" w:eastAsia="en-US"/>
        </w:rPr>
        <w:t>side-chain</w:t>
      </w:r>
      <w:r w:rsidR="006B3919">
        <w:rPr>
          <w:szCs w:val="24"/>
          <w:lang w:val="en-GB" w:eastAsia="en-US"/>
        </w:rPr>
        <w:t xml:space="preserve"> (X = Y = H,H ;</w:t>
      </w:r>
      <w:r w:rsidR="00F355FF" w:rsidRPr="00096535">
        <w:rPr>
          <w:szCs w:val="24"/>
          <w:lang w:val="en-GB" w:eastAsia="en-US"/>
        </w:rPr>
        <w:t xml:space="preserve"> R </w:t>
      </w:r>
      <w:r w:rsidR="00F355FF">
        <w:rPr>
          <w:szCs w:val="24"/>
          <w:lang w:val="en-GB" w:eastAsia="en-US"/>
        </w:rPr>
        <w:t xml:space="preserve">= </w:t>
      </w:r>
      <w:r w:rsidR="00F355FF">
        <w:rPr>
          <w:szCs w:val="24"/>
        </w:rPr>
        <w:t>PhOCH</w:t>
      </w:r>
      <w:r w:rsidR="00F355FF" w:rsidRPr="00294B9F">
        <w:rPr>
          <w:szCs w:val="24"/>
          <w:vertAlign w:val="subscript"/>
        </w:rPr>
        <w:t>2</w:t>
      </w:r>
      <w:r w:rsidR="00F355FF">
        <w:rPr>
          <w:szCs w:val="24"/>
        </w:rPr>
        <w:t>CO</w:t>
      </w:r>
      <w:r w:rsidR="00F355FF">
        <w:rPr>
          <w:szCs w:val="24"/>
          <w:lang w:val="en-GB" w:eastAsia="en-US"/>
        </w:rPr>
        <w:t xml:space="preserve">) we </w:t>
      </w:r>
      <w:r w:rsidR="006462FE">
        <w:rPr>
          <w:szCs w:val="24"/>
          <w:lang w:val="en-GB" w:eastAsia="en-US"/>
        </w:rPr>
        <w:t>re-</w:t>
      </w:r>
      <w:r w:rsidR="00F355FF">
        <w:rPr>
          <w:szCs w:val="24"/>
          <w:lang w:val="en-GB" w:eastAsia="en-US"/>
        </w:rPr>
        <w:t>start</w:t>
      </w:r>
      <w:r w:rsidR="00782B87">
        <w:rPr>
          <w:szCs w:val="24"/>
          <w:lang w:val="en-GB" w:eastAsia="en-US"/>
        </w:rPr>
        <w:t>ed</w:t>
      </w:r>
      <w:r w:rsidR="00F355FF">
        <w:rPr>
          <w:szCs w:val="24"/>
          <w:lang w:val="en-GB" w:eastAsia="en-US"/>
        </w:rPr>
        <w:t xml:space="preserve"> the</w:t>
      </w:r>
      <w:r w:rsidR="006462FE">
        <w:rPr>
          <w:szCs w:val="24"/>
          <w:lang w:val="en-GB" w:eastAsia="en-US"/>
        </w:rPr>
        <w:t xml:space="preserve"> total</w:t>
      </w:r>
      <w:r w:rsidR="00F355FF">
        <w:rPr>
          <w:szCs w:val="24"/>
          <w:lang w:val="en-GB" w:eastAsia="en-US"/>
        </w:rPr>
        <w:t xml:space="preserve"> synthesis from L-serine</w:t>
      </w:r>
      <w:r w:rsidR="006334F6">
        <w:rPr>
          <w:szCs w:val="24"/>
          <w:lang w:val="en-GB" w:eastAsia="en-US"/>
        </w:rPr>
        <w:t xml:space="preserve"> </w:t>
      </w:r>
      <w:r w:rsidR="006334F6" w:rsidRPr="001864EB">
        <w:rPr>
          <w:szCs w:val="24"/>
          <w:lang w:val="en-GB" w:eastAsia="en-US"/>
        </w:rPr>
        <w:t>(</w:t>
      </w:r>
      <w:r w:rsidR="006334F6" w:rsidRPr="00082644">
        <w:rPr>
          <w:szCs w:val="24"/>
          <w:highlight w:val="cyan"/>
          <w:lang w:val="en-GB" w:eastAsia="en-US"/>
        </w:rPr>
        <w:t>Scheme 3</w:t>
      </w:r>
      <w:r w:rsidR="006334F6" w:rsidRPr="001864EB">
        <w:rPr>
          <w:szCs w:val="24"/>
          <w:lang w:val="en-GB" w:eastAsia="en-US"/>
        </w:rPr>
        <w:t>)</w:t>
      </w:r>
      <w:r w:rsidR="00F355FF" w:rsidRPr="001864EB">
        <w:rPr>
          <w:szCs w:val="24"/>
          <w:lang w:val="en-GB" w:eastAsia="en-US"/>
        </w:rPr>
        <w:t>.</w:t>
      </w:r>
    </w:p>
    <w:p w:rsidR="00E1445F" w:rsidRDefault="000C4E59" w:rsidP="005A3A3A">
      <w:pPr>
        <w:spacing w:line="480" w:lineRule="auto"/>
      </w:pPr>
      <w:r>
        <w:object w:dxaOrig="11923" w:dyaOrig="1898">
          <v:shape id="_x0000_i1029" type="#_x0000_t75" style="width:357.7pt;height:56.45pt" o:ole="">
            <v:imagedata r:id="rId16" o:title=""/>
          </v:shape>
          <o:OLEObject Type="Embed" ProgID="ChemDraw.Document.5.0" ShapeID="_x0000_i1029" DrawAspect="Content" ObjectID="_1392103733" r:id="rId17"/>
        </w:object>
      </w:r>
    </w:p>
    <w:p w:rsidR="00534C0E" w:rsidRDefault="00534C0E" w:rsidP="00534C0E">
      <w:pPr>
        <w:pStyle w:val="Paragraphedeliste"/>
        <w:autoSpaceDE w:val="0"/>
        <w:autoSpaceDN w:val="0"/>
        <w:adjustRightInd w:val="0"/>
        <w:spacing w:after="0" w:line="240" w:lineRule="auto"/>
        <w:ind w:left="0"/>
        <w:jc w:val="both"/>
        <w:rPr>
          <w:rFonts w:ascii="Times New Roman" w:hAnsi="Times New Roman"/>
          <w:sz w:val="24"/>
          <w:szCs w:val="24"/>
        </w:rPr>
      </w:pPr>
      <w:r w:rsidRPr="00082644">
        <w:rPr>
          <w:rFonts w:ascii="Times New Roman" w:hAnsi="Times New Roman"/>
          <w:sz w:val="24"/>
          <w:szCs w:val="24"/>
          <w:highlight w:val="cyan"/>
        </w:rPr>
        <w:t>Scheme 3</w:t>
      </w:r>
      <w:r w:rsidRPr="001864EB">
        <w:rPr>
          <w:rFonts w:ascii="Times New Roman" w:hAnsi="Times New Roman"/>
          <w:b/>
          <w:sz w:val="24"/>
          <w:szCs w:val="24"/>
        </w:rPr>
        <w:t xml:space="preserve">. </w:t>
      </w:r>
      <w:r w:rsidRPr="001864EB">
        <w:rPr>
          <w:rFonts w:ascii="Times New Roman" w:hAnsi="Times New Roman"/>
          <w:sz w:val="24"/>
          <w:szCs w:val="24"/>
        </w:rPr>
        <w:t xml:space="preserve">Synthesis of chiron </w:t>
      </w:r>
      <w:r w:rsidRPr="001864EB">
        <w:rPr>
          <w:rFonts w:ascii="Times New Roman" w:hAnsi="Times New Roman"/>
          <w:b/>
          <w:sz w:val="24"/>
          <w:szCs w:val="24"/>
        </w:rPr>
        <w:t>9</w:t>
      </w:r>
      <w:r w:rsidRPr="001864EB">
        <w:rPr>
          <w:rFonts w:ascii="Times New Roman" w:hAnsi="Times New Roman"/>
          <w:sz w:val="24"/>
          <w:szCs w:val="24"/>
        </w:rPr>
        <w:t>:</w:t>
      </w:r>
      <w:r w:rsidRPr="006334F6">
        <w:rPr>
          <w:rFonts w:ascii="Times New Roman" w:hAnsi="Times New Roman"/>
          <w:sz w:val="24"/>
          <w:szCs w:val="24"/>
        </w:rPr>
        <w:t xml:space="preserve"> a) phenoxyacetyl chloride, saturated NaHCO</w:t>
      </w:r>
      <w:r w:rsidRPr="006334F6">
        <w:rPr>
          <w:rFonts w:ascii="Times New Roman" w:hAnsi="Times New Roman"/>
          <w:sz w:val="24"/>
          <w:szCs w:val="24"/>
          <w:vertAlign w:val="subscript"/>
        </w:rPr>
        <w:t>3</w:t>
      </w:r>
      <w:r w:rsidRPr="006334F6">
        <w:rPr>
          <w:rFonts w:ascii="Times New Roman" w:hAnsi="Times New Roman"/>
          <w:sz w:val="24"/>
          <w:szCs w:val="24"/>
        </w:rPr>
        <w:t>, CH</w:t>
      </w:r>
      <w:r w:rsidRPr="006334F6">
        <w:rPr>
          <w:rFonts w:ascii="Times New Roman" w:hAnsi="Times New Roman"/>
          <w:sz w:val="24"/>
          <w:szCs w:val="24"/>
          <w:vertAlign w:val="subscript"/>
        </w:rPr>
        <w:t>3</w:t>
      </w:r>
      <w:r>
        <w:rPr>
          <w:rFonts w:ascii="Times New Roman" w:hAnsi="Times New Roman"/>
          <w:sz w:val="24"/>
          <w:szCs w:val="24"/>
        </w:rPr>
        <w:t xml:space="preserve">CN, rt, 12 h; </w:t>
      </w:r>
      <w:r w:rsidRPr="006334F6">
        <w:rPr>
          <w:rFonts w:ascii="Times New Roman" w:hAnsi="Times New Roman"/>
          <w:sz w:val="24"/>
          <w:szCs w:val="24"/>
        </w:rPr>
        <w:t>b) DCC, NH</w:t>
      </w:r>
      <w:r w:rsidRPr="006334F6">
        <w:rPr>
          <w:rFonts w:ascii="Times New Roman" w:hAnsi="Times New Roman"/>
          <w:sz w:val="24"/>
          <w:szCs w:val="24"/>
          <w:vertAlign w:val="subscript"/>
        </w:rPr>
        <w:t>2</w:t>
      </w:r>
      <w:r w:rsidRPr="006334F6">
        <w:rPr>
          <w:rFonts w:ascii="Times New Roman" w:hAnsi="Times New Roman"/>
          <w:sz w:val="24"/>
          <w:szCs w:val="24"/>
        </w:rPr>
        <w:t>OBn, THF, 0</w:t>
      </w:r>
      <w:r>
        <w:rPr>
          <w:rFonts w:ascii="Times New Roman" w:hAnsi="Times New Roman"/>
          <w:sz w:val="24"/>
          <w:szCs w:val="24"/>
        </w:rPr>
        <w:t xml:space="preserve"> </w:t>
      </w:r>
      <w:r w:rsidRPr="006334F6">
        <w:rPr>
          <w:rFonts w:ascii="Times New Roman" w:hAnsi="Times New Roman"/>
          <w:sz w:val="24"/>
          <w:szCs w:val="24"/>
        </w:rPr>
        <w:t>°C to rt</w:t>
      </w:r>
      <w:r>
        <w:rPr>
          <w:rFonts w:ascii="Times New Roman" w:hAnsi="Times New Roman"/>
          <w:sz w:val="24"/>
          <w:szCs w:val="24"/>
        </w:rPr>
        <w:t xml:space="preserve">, 12 h; </w:t>
      </w:r>
      <w:r w:rsidRPr="006334F6">
        <w:rPr>
          <w:rFonts w:ascii="Times New Roman" w:hAnsi="Times New Roman"/>
          <w:sz w:val="24"/>
          <w:szCs w:val="24"/>
        </w:rPr>
        <w:t>c) PPh</w:t>
      </w:r>
      <w:r w:rsidRPr="006334F6">
        <w:rPr>
          <w:rFonts w:ascii="Times New Roman" w:hAnsi="Times New Roman"/>
          <w:sz w:val="24"/>
          <w:szCs w:val="24"/>
          <w:vertAlign w:val="subscript"/>
        </w:rPr>
        <w:t>3</w:t>
      </w:r>
      <w:r w:rsidRPr="006334F6">
        <w:rPr>
          <w:rFonts w:ascii="Times New Roman" w:hAnsi="Times New Roman"/>
          <w:sz w:val="24"/>
          <w:szCs w:val="24"/>
        </w:rPr>
        <w:t>, CCl</w:t>
      </w:r>
      <w:r w:rsidRPr="006334F6">
        <w:rPr>
          <w:rFonts w:ascii="Times New Roman" w:hAnsi="Times New Roman"/>
          <w:sz w:val="24"/>
          <w:szCs w:val="24"/>
          <w:vertAlign w:val="subscript"/>
        </w:rPr>
        <w:t>4</w:t>
      </w:r>
      <w:r w:rsidRPr="006334F6">
        <w:rPr>
          <w:rFonts w:ascii="Times New Roman" w:hAnsi="Times New Roman"/>
          <w:sz w:val="24"/>
          <w:szCs w:val="24"/>
        </w:rPr>
        <w:t>, TEA, CH</w:t>
      </w:r>
      <w:r w:rsidRPr="006334F6">
        <w:rPr>
          <w:rFonts w:ascii="Times New Roman" w:hAnsi="Times New Roman"/>
          <w:sz w:val="24"/>
          <w:szCs w:val="24"/>
          <w:vertAlign w:val="subscript"/>
        </w:rPr>
        <w:t>3</w:t>
      </w:r>
      <w:r w:rsidRPr="006334F6">
        <w:rPr>
          <w:rFonts w:ascii="Times New Roman" w:hAnsi="Times New Roman"/>
          <w:sz w:val="24"/>
          <w:szCs w:val="24"/>
        </w:rPr>
        <w:t>CN, 0</w:t>
      </w:r>
      <w:r>
        <w:rPr>
          <w:rFonts w:ascii="Times New Roman" w:hAnsi="Times New Roman"/>
          <w:sz w:val="24"/>
          <w:szCs w:val="24"/>
        </w:rPr>
        <w:t xml:space="preserve"> </w:t>
      </w:r>
      <w:r w:rsidRPr="006334F6">
        <w:rPr>
          <w:rFonts w:ascii="Times New Roman" w:hAnsi="Times New Roman"/>
          <w:sz w:val="24"/>
          <w:szCs w:val="24"/>
        </w:rPr>
        <w:t>°C to rt</w:t>
      </w:r>
      <w:r>
        <w:rPr>
          <w:rFonts w:ascii="Times New Roman" w:hAnsi="Times New Roman"/>
          <w:sz w:val="24"/>
          <w:szCs w:val="24"/>
        </w:rPr>
        <w:t xml:space="preserve">, 12 h; </w:t>
      </w:r>
      <w:r w:rsidRPr="006334F6">
        <w:rPr>
          <w:rFonts w:ascii="Times New Roman" w:hAnsi="Times New Roman"/>
          <w:sz w:val="24"/>
          <w:szCs w:val="24"/>
        </w:rPr>
        <w:t>d) H</w:t>
      </w:r>
      <w:r w:rsidRPr="006334F6">
        <w:rPr>
          <w:rFonts w:ascii="Times New Roman" w:hAnsi="Times New Roman"/>
          <w:sz w:val="24"/>
          <w:szCs w:val="24"/>
          <w:vertAlign w:val="subscript"/>
        </w:rPr>
        <w:t>2</w:t>
      </w:r>
      <w:r w:rsidRPr="006334F6">
        <w:rPr>
          <w:rFonts w:ascii="Times New Roman" w:hAnsi="Times New Roman"/>
          <w:sz w:val="24"/>
          <w:szCs w:val="24"/>
        </w:rPr>
        <w:t>, Raney-Ni, MeOH/EtOAc, rt</w:t>
      </w:r>
      <w:r>
        <w:rPr>
          <w:rFonts w:ascii="Times New Roman" w:hAnsi="Times New Roman"/>
          <w:sz w:val="24"/>
          <w:szCs w:val="24"/>
        </w:rPr>
        <w:t>, 12 h.</w:t>
      </w:r>
    </w:p>
    <w:p w:rsidR="00534C0E" w:rsidRPr="006334F6" w:rsidRDefault="00534C0E" w:rsidP="00534C0E">
      <w:pPr>
        <w:pStyle w:val="Paragraphedeliste"/>
        <w:autoSpaceDE w:val="0"/>
        <w:autoSpaceDN w:val="0"/>
        <w:adjustRightInd w:val="0"/>
        <w:spacing w:after="0" w:line="240" w:lineRule="auto"/>
        <w:ind w:left="0"/>
        <w:jc w:val="both"/>
        <w:rPr>
          <w:rFonts w:ascii="Times New Roman" w:hAnsi="Times New Roman"/>
          <w:sz w:val="24"/>
          <w:szCs w:val="24"/>
        </w:rPr>
      </w:pPr>
    </w:p>
    <w:p w:rsidR="00534C0E" w:rsidRPr="005469C3" w:rsidRDefault="00E1445F" w:rsidP="00534C0E">
      <w:pPr>
        <w:autoSpaceDE w:val="0"/>
        <w:autoSpaceDN w:val="0"/>
        <w:adjustRightInd w:val="0"/>
        <w:spacing w:line="480" w:lineRule="auto"/>
        <w:rPr>
          <w:szCs w:val="24"/>
          <w:lang w:val="en-GB" w:eastAsia="en-US"/>
        </w:rPr>
      </w:pPr>
      <w:r w:rsidRPr="005469C3">
        <w:rPr>
          <w:szCs w:val="24"/>
          <w:lang w:val="en-GB"/>
        </w:rPr>
        <w:lastRenderedPageBreak/>
        <w:t>L-</w:t>
      </w:r>
      <w:r w:rsidRPr="001864EB">
        <w:rPr>
          <w:szCs w:val="24"/>
          <w:lang w:val="en-GB"/>
        </w:rPr>
        <w:t xml:space="preserve">serine </w:t>
      </w:r>
      <w:r w:rsidR="00282D15" w:rsidRPr="001864EB">
        <w:rPr>
          <w:b/>
          <w:szCs w:val="24"/>
          <w:lang w:val="en-GB"/>
        </w:rPr>
        <w:t>5</w:t>
      </w:r>
      <w:r w:rsidRPr="001864EB">
        <w:rPr>
          <w:szCs w:val="24"/>
          <w:lang w:val="en-GB"/>
        </w:rPr>
        <w:t xml:space="preserve"> was acylated under Schotten-Baumann conditions into </w:t>
      </w:r>
      <w:r w:rsidR="00282D15" w:rsidRPr="001864EB">
        <w:rPr>
          <w:szCs w:val="24"/>
          <w:lang w:val="en-GB"/>
        </w:rPr>
        <w:t xml:space="preserve">(S)-3-hydroxy-2-(2-phenoxyacetamido)propanoic acid </w:t>
      </w:r>
      <w:r w:rsidR="00282D15" w:rsidRPr="001864EB">
        <w:rPr>
          <w:b/>
          <w:szCs w:val="24"/>
          <w:lang w:val="en-GB"/>
        </w:rPr>
        <w:t>6</w:t>
      </w:r>
      <w:r w:rsidRPr="001864EB">
        <w:rPr>
          <w:b/>
          <w:szCs w:val="24"/>
          <w:lang w:val="en-GB"/>
        </w:rPr>
        <w:t xml:space="preserve"> </w:t>
      </w:r>
      <w:r w:rsidRPr="001864EB">
        <w:rPr>
          <w:szCs w:val="24"/>
          <w:lang w:val="en-GB"/>
        </w:rPr>
        <w:t>in 71% yield.</w:t>
      </w:r>
      <w:r w:rsidR="00534C0E" w:rsidRPr="001864EB">
        <w:rPr>
          <w:lang w:val="en-GB"/>
        </w:rPr>
        <w:t xml:space="preserve"> </w:t>
      </w:r>
      <w:r w:rsidR="0014520E" w:rsidRPr="001864EB">
        <w:rPr>
          <w:szCs w:val="24"/>
          <w:lang w:val="en-GB"/>
        </w:rPr>
        <w:t xml:space="preserve">This compound was converted </w:t>
      </w:r>
      <w:r w:rsidR="00534C0E" w:rsidRPr="001864EB">
        <w:rPr>
          <w:szCs w:val="24"/>
          <w:lang w:val="en-GB"/>
        </w:rPr>
        <w:t xml:space="preserve">to the corresponding hydroxamate </w:t>
      </w:r>
      <w:r w:rsidR="00534C0E" w:rsidRPr="001864EB">
        <w:rPr>
          <w:b/>
          <w:szCs w:val="24"/>
          <w:lang w:val="en-GB"/>
        </w:rPr>
        <w:t>7</w:t>
      </w:r>
      <w:r w:rsidR="0014520E" w:rsidRPr="001864EB">
        <w:rPr>
          <w:szCs w:val="24"/>
          <w:lang w:val="en-GB"/>
        </w:rPr>
        <w:t>, us</w:t>
      </w:r>
      <w:r w:rsidR="00534C0E" w:rsidRPr="001864EB">
        <w:rPr>
          <w:szCs w:val="24"/>
          <w:lang w:val="en-GB"/>
        </w:rPr>
        <w:t>ing O-benzylhydroxylamine and DCC</w:t>
      </w:r>
      <w:r w:rsidR="000A566E" w:rsidRPr="001864EB">
        <w:rPr>
          <w:szCs w:val="24"/>
          <w:lang w:val="en-GB"/>
        </w:rPr>
        <w:t>,</w:t>
      </w:r>
      <w:r w:rsidR="00534C0E" w:rsidRPr="001864EB">
        <w:rPr>
          <w:szCs w:val="24"/>
          <w:lang w:val="en-GB"/>
        </w:rPr>
        <w:t xml:space="preserve"> in 87%</w:t>
      </w:r>
      <w:r w:rsidR="0053491E" w:rsidRPr="001864EB">
        <w:rPr>
          <w:szCs w:val="24"/>
          <w:lang w:val="en-GB"/>
        </w:rPr>
        <w:t xml:space="preserve"> yield. </w:t>
      </w:r>
      <w:r w:rsidR="00C01E4A" w:rsidRPr="001864EB">
        <w:rPr>
          <w:szCs w:val="24"/>
          <w:lang w:val="en-GB"/>
        </w:rPr>
        <w:t>I</w:t>
      </w:r>
      <w:r w:rsidR="00534C0E" w:rsidRPr="001864EB">
        <w:rPr>
          <w:szCs w:val="24"/>
          <w:lang w:val="en-GB"/>
        </w:rPr>
        <w:t xml:space="preserve">ntramolecular cyclization </w:t>
      </w:r>
      <w:r w:rsidR="00C01E4A" w:rsidRPr="001864EB">
        <w:rPr>
          <w:i/>
          <w:szCs w:val="24"/>
          <w:lang w:val="en-GB" w:eastAsia="en-US"/>
        </w:rPr>
        <w:t>via</w:t>
      </w:r>
      <w:r w:rsidR="00534C0E" w:rsidRPr="001864EB">
        <w:rPr>
          <w:szCs w:val="24"/>
          <w:lang w:val="en-GB" w:eastAsia="en-US"/>
        </w:rPr>
        <w:t xml:space="preserve"> the method proposed by Miller et al.,</w:t>
      </w:r>
      <w:r w:rsidR="005469C3" w:rsidRPr="00A94CBE">
        <w:rPr>
          <w:szCs w:val="24"/>
          <w:highlight w:val="magenta"/>
          <w:vertAlign w:val="superscript"/>
          <w:lang w:val="en-GB" w:eastAsia="en-US"/>
        </w:rPr>
        <w:t>[12]</w:t>
      </w:r>
      <w:r w:rsidR="00534C0E" w:rsidRPr="001864EB">
        <w:rPr>
          <w:szCs w:val="24"/>
          <w:lang w:val="en-GB"/>
        </w:rPr>
        <w:t xml:space="preserve"> afforded the </w:t>
      </w:r>
      <w:r w:rsidR="00534C0E" w:rsidRPr="001864EB">
        <w:rPr>
          <w:szCs w:val="24"/>
          <w:lang w:val="en-GB"/>
        </w:rPr>
        <w:sym w:font="Symbol" w:char="F062"/>
      </w:r>
      <w:r w:rsidR="00534C0E" w:rsidRPr="001864EB">
        <w:rPr>
          <w:szCs w:val="24"/>
          <w:lang w:val="en-GB"/>
        </w:rPr>
        <w:t xml:space="preserve">-lactam </w:t>
      </w:r>
      <w:r w:rsidR="00D12282" w:rsidRPr="001864EB">
        <w:rPr>
          <w:b/>
          <w:szCs w:val="24"/>
          <w:lang w:val="en-GB"/>
        </w:rPr>
        <w:t>8</w:t>
      </w:r>
      <w:r w:rsidR="00534C0E" w:rsidRPr="001864EB">
        <w:rPr>
          <w:szCs w:val="24"/>
          <w:lang w:val="en-GB"/>
        </w:rPr>
        <w:t xml:space="preserve"> in 64% yield. Subsequent hydrogenation in the presence of Raney nickel</w:t>
      </w:r>
      <w:r w:rsidR="00534C0E" w:rsidRPr="001864EB">
        <w:rPr>
          <w:szCs w:val="24"/>
          <w:vertAlign w:val="superscript"/>
          <w:lang w:val="en-GB"/>
        </w:rPr>
        <w:t xml:space="preserve"> </w:t>
      </w:r>
      <w:r w:rsidR="00534C0E" w:rsidRPr="001864EB">
        <w:rPr>
          <w:szCs w:val="24"/>
          <w:lang w:val="en-GB"/>
        </w:rPr>
        <w:t xml:space="preserve">gave the desired chiron </w:t>
      </w:r>
      <w:r w:rsidR="00D12282" w:rsidRPr="001864EB">
        <w:rPr>
          <w:b/>
          <w:szCs w:val="24"/>
          <w:lang w:val="en-GB"/>
        </w:rPr>
        <w:t>9</w:t>
      </w:r>
      <w:r w:rsidR="00D12282">
        <w:rPr>
          <w:szCs w:val="24"/>
          <w:lang w:val="en-GB"/>
        </w:rPr>
        <w:t xml:space="preserve"> in quantitative yield</w:t>
      </w:r>
      <w:r w:rsidR="00534C0E" w:rsidRPr="005469C3">
        <w:rPr>
          <w:szCs w:val="24"/>
          <w:lang w:val="en-GB"/>
        </w:rPr>
        <w:t>.</w:t>
      </w:r>
    </w:p>
    <w:p w:rsidR="000F6A8A" w:rsidRDefault="002716E8" w:rsidP="005A3A3A">
      <w:pPr>
        <w:spacing w:line="480" w:lineRule="auto"/>
      </w:pPr>
      <w:r>
        <w:object w:dxaOrig="8011" w:dyaOrig="3223">
          <v:shape id="_x0000_i1030" type="#_x0000_t75" style="width:240.2pt;height:95.05pt" o:ole="">
            <v:imagedata r:id="rId18" o:title=""/>
          </v:shape>
          <o:OLEObject Type="Embed" ProgID="ChemDraw.Document.5.0" ShapeID="_x0000_i1030" DrawAspect="Content" ObjectID="_1392103734" r:id="rId19"/>
        </w:object>
      </w:r>
    </w:p>
    <w:p w:rsidR="00202983" w:rsidRDefault="00202983" w:rsidP="00202983">
      <w:pPr>
        <w:rPr>
          <w:szCs w:val="24"/>
        </w:rPr>
      </w:pPr>
      <w:r w:rsidRPr="00082644">
        <w:rPr>
          <w:szCs w:val="24"/>
          <w:highlight w:val="cyan"/>
        </w:rPr>
        <w:t>Scheme 4</w:t>
      </w:r>
      <w:r w:rsidRPr="001864EB">
        <w:rPr>
          <w:szCs w:val="24"/>
        </w:rPr>
        <w:t xml:space="preserve">. Synthesis of </w:t>
      </w:r>
      <w:r w:rsidRPr="001864EB">
        <w:rPr>
          <w:i/>
          <w:szCs w:val="24"/>
        </w:rPr>
        <w:t>bis</w:t>
      </w:r>
      <w:r w:rsidRPr="001864EB">
        <w:rPr>
          <w:szCs w:val="24"/>
        </w:rPr>
        <w:t>-alkylated azetidinones</w:t>
      </w:r>
      <w:r w:rsidR="007D6E90" w:rsidRPr="001864EB">
        <w:rPr>
          <w:szCs w:val="24"/>
        </w:rPr>
        <w:t xml:space="preserve"> </w:t>
      </w:r>
      <w:r w:rsidR="007D6E90" w:rsidRPr="001864EB">
        <w:rPr>
          <w:b/>
          <w:szCs w:val="24"/>
        </w:rPr>
        <w:t>10</w:t>
      </w:r>
      <w:r>
        <w:rPr>
          <w:szCs w:val="24"/>
        </w:rPr>
        <w:t xml:space="preserve"> and RCM reaction:</w:t>
      </w:r>
      <w:r w:rsidRPr="007E12CC">
        <w:rPr>
          <w:szCs w:val="24"/>
        </w:rPr>
        <w:t xml:space="preserve"> </w:t>
      </w:r>
      <w:r>
        <w:rPr>
          <w:szCs w:val="24"/>
        </w:rPr>
        <w:t>a) NaH</w:t>
      </w:r>
      <w:r w:rsidRPr="00CD6EA3">
        <w:rPr>
          <w:szCs w:val="24"/>
        </w:rPr>
        <w:t>,</w:t>
      </w:r>
      <w:r>
        <w:rPr>
          <w:szCs w:val="24"/>
        </w:rPr>
        <w:t xml:space="preserve"> Br-(CH</w:t>
      </w:r>
      <w:r w:rsidRPr="00CD6EA3">
        <w:rPr>
          <w:szCs w:val="24"/>
          <w:vertAlign w:val="subscript"/>
        </w:rPr>
        <w:t>2</w:t>
      </w:r>
      <w:r>
        <w:rPr>
          <w:szCs w:val="24"/>
        </w:rPr>
        <w:t>)</w:t>
      </w:r>
      <w:r w:rsidRPr="00CD6EA3">
        <w:rPr>
          <w:szCs w:val="24"/>
          <w:vertAlign w:val="subscript"/>
        </w:rPr>
        <w:t>n</w:t>
      </w:r>
      <w:r>
        <w:rPr>
          <w:szCs w:val="24"/>
        </w:rPr>
        <w:t>-CH=CH</w:t>
      </w:r>
      <w:r w:rsidRPr="00CD6EA3">
        <w:rPr>
          <w:szCs w:val="24"/>
          <w:vertAlign w:val="subscript"/>
        </w:rPr>
        <w:t>2</w:t>
      </w:r>
      <w:r>
        <w:rPr>
          <w:szCs w:val="24"/>
        </w:rPr>
        <w:t>, DMF, 0 °C to 20 °C, 12 h; b) Grubbs II catalyst (</w:t>
      </w:r>
      <w:r w:rsidR="007D6E90">
        <w:rPr>
          <w:szCs w:val="24"/>
        </w:rPr>
        <w:t xml:space="preserve">2 x </w:t>
      </w:r>
      <w:r>
        <w:rPr>
          <w:szCs w:val="24"/>
        </w:rPr>
        <w:t>5 mol%), DCM, 40 °C, 12 h; c) H</w:t>
      </w:r>
      <w:r w:rsidRPr="005A5CAA">
        <w:rPr>
          <w:szCs w:val="24"/>
          <w:vertAlign w:val="subscript"/>
        </w:rPr>
        <w:t>2</w:t>
      </w:r>
      <w:r>
        <w:rPr>
          <w:szCs w:val="24"/>
        </w:rPr>
        <w:t>, Pd-C catalyst, MeOH, 20 °C, 3 h.</w:t>
      </w:r>
    </w:p>
    <w:p w:rsidR="00E34350" w:rsidRDefault="00E34350" w:rsidP="005A3A3A">
      <w:pPr>
        <w:spacing w:line="480" w:lineRule="auto"/>
      </w:pPr>
    </w:p>
    <w:p w:rsidR="000B5E47" w:rsidRDefault="00D462F1" w:rsidP="00202983">
      <w:pPr>
        <w:spacing w:line="480" w:lineRule="auto"/>
        <w:ind w:firstLine="709"/>
        <w:rPr>
          <w:szCs w:val="24"/>
        </w:rPr>
      </w:pPr>
      <w:r>
        <w:rPr>
          <w:szCs w:val="24"/>
        </w:rPr>
        <w:t>Similarly to</w:t>
      </w:r>
      <w:r w:rsidR="00E34350">
        <w:rPr>
          <w:szCs w:val="24"/>
        </w:rPr>
        <w:t xml:space="preserve"> the Boc</w:t>
      </w:r>
      <w:r w:rsidR="008F423C">
        <w:rPr>
          <w:szCs w:val="24"/>
        </w:rPr>
        <w:t xml:space="preserve"> family</w:t>
      </w:r>
      <w:r w:rsidR="00E34350">
        <w:rPr>
          <w:szCs w:val="24"/>
        </w:rPr>
        <w:t xml:space="preserve">, the </w:t>
      </w:r>
      <w:r w:rsidR="00E34350" w:rsidRPr="00037032">
        <w:rPr>
          <w:i/>
          <w:szCs w:val="24"/>
        </w:rPr>
        <w:t>bis</w:t>
      </w:r>
      <w:r w:rsidR="00E34350">
        <w:rPr>
          <w:szCs w:val="24"/>
        </w:rPr>
        <w:t xml:space="preserve">-alkyl </w:t>
      </w:r>
      <w:r w:rsidR="00E34350" w:rsidRPr="001864EB">
        <w:rPr>
          <w:szCs w:val="24"/>
        </w:rPr>
        <w:t xml:space="preserve">derivatives </w:t>
      </w:r>
      <w:r w:rsidR="007D6E90" w:rsidRPr="001864EB">
        <w:rPr>
          <w:b/>
          <w:szCs w:val="24"/>
        </w:rPr>
        <w:t>10</w:t>
      </w:r>
      <w:r w:rsidR="00E34350" w:rsidRPr="001864EB">
        <w:rPr>
          <w:szCs w:val="24"/>
        </w:rPr>
        <w:t xml:space="preserve"> were s</w:t>
      </w:r>
      <w:r w:rsidRPr="001864EB">
        <w:rPr>
          <w:szCs w:val="24"/>
        </w:rPr>
        <w:t>ynthesized in one step, from</w:t>
      </w:r>
      <w:r w:rsidR="00E34350" w:rsidRPr="001864EB">
        <w:rPr>
          <w:szCs w:val="24"/>
        </w:rPr>
        <w:t xml:space="preserve"> </w:t>
      </w:r>
      <w:r w:rsidR="007D6E90" w:rsidRPr="001864EB">
        <w:rPr>
          <w:b/>
          <w:szCs w:val="24"/>
        </w:rPr>
        <w:t>9</w:t>
      </w:r>
      <w:r w:rsidR="00E34350" w:rsidRPr="001864EB">
        <w:rPr>
          <w:szCs w:val="24"/>
        </w:rPr>
        <w:t xml:space="preserve"> in moderate yields. Unde</w:t>
      </w:r>
      <w:r w:rsidR="007D6E90" w:rsidRPr="001864EB">
        <w:rPr>
          <w:szCs w:val="24"/>
        </w:rPr>
        <w:t>r conditions of RCM reaction,</w:t>
      </w:r>
      <w:r w:rsidRPr="001864EB">
        <w:rPr>
          <w:szCs w:val="24"/>
        </w:rPr>
        <w:t xml:space="preserve"> the</w:t>
      </w:r>
      <w:r w:rsidR="00E34350" w:rsidRPr="001864EB">
        <w:rPr>
          <w:szCs w:val="24"/>
        </w:rPr>
        <w:t xml:space="preserve"> precursors</w:t>
      </w:r>
      <w:r w:rsidR="007D6E90" w:rsidRPr="001864EB">
        <w:rPr>
          <w:szCs w:val="24"/>
        </w:rPr>
        <w:t xml:space="preserve"> </w:t>
      </w:r>
      <w:r w:rsidR="007D6E90" w:rsidRPr="001864EB">
        <w:rPr>
          <w:b/>
          <w:szCs w:val="24"/>
        </w:rPr>
        <w:t>10b-d</w:t>
      </w:r>
      <w:r w:rsidRPr="001864EB">
        <w:rPr>
          <w:b/>
          <w:szCs w:val="24"/>
        </w:rPr>
        <w:t xml:space="preserve"> </w:t>
      </w:r>
      <w:r w:rsidRPr="001864EB">
        <w:rPr>
          <w:szCs w:val="24"/>
        </w:rPr>
        <w:t>(but not</w:t>
      </w:r>
      <w:r w:rsidRPr="001864EB">
        <w:rPr>
          <w:b/>
          <w:szCs w:val="24"/>
        </w:rPr>
        <w:t xml:space="preserve"> 10a</w:t>
      </w:r>
      <w:r w:rsidRPr="001864EB">
        <w:rPr>
          <w:szCs w:val="24"/>
        </w:rPr>
        <w:t>)</w:t>
      </w:r>
      <w:r w:rsidR="009B15C2" w:rsidRPr="001864EB">
        <w:rPr>
          <w:szCs w:val="24"/>
        </w:rPr>
        <w:t xml:space="preserve"> </w:t>
      </w:r>
      <w:r w:rsidR="00E34350" w:rsidRPr="001864EB">
        <w:rPr>
          <w:szCs w:val="24"/>
        </w:rPr>
        <w:t xml:space="preserve">cyclized into bicycles </w:t>
      </w:r>
      <w:r w:rsidR="007D6E90" w:rsidRPr="001864EB">
        <w:rPr>
          <w:b/>
          <w:szCs w:val="24"/>
        </w:rPr>
        <w:t>11b-</w:t>
      </w:r>
      <w:r w:rsidR="009B15C2" w:rsidRPr="001864EB">
        <w:rPr>
          <w:b/>
          <w:szCs w:val="24"/>
        </w:rPr>
        <w:t>d</w:t>
      </w:r>
      <w:r w:rsidR="00E34350" w:rsidRPr="001864EB">
        <w:rPr>
          <w:szCs w:val="24"/>
        </w:rPr>
        <w:t xml:space="preserve"> in good yields</w:t>
      </w:r>
      <w:r w:rsidR="007D6E90" w:rsidRPr="001864EB">
        <w:rPr>
          <w:szCs w:val="24"/>
        </w:rPr>
        <w:t xml:space="preserve">, affording </w:t>
      </w:r>
      <w:r w:rsidR="007D6E90" w:rsidRPr="001864EB">
        <w:rPr>
          <w:szCs w:val="24"/>
          <w:lang w:val="en-GB"/>
        </w:rPr>
        <w:t>12- to 16-membered ring</w:t>
      </w:r>
      <w:r w:rsidR="00D834B6" w:rsidRPr="001864EB">
        <w:rPr>
          <w:szCs w:val="24"/>
          <w:lang w:val="en-GB"/>
        </w:rPr>
        <w:t>s</w:t>
      </w:r>
      <w:r w:rsidR="00E34350" w:rsidRPr="001864EB">
        <w:rPr>
          <w:szCs w:val="24"/>
        </w:rPr>
        <w:t xml:space="preserve">. Catalytic hydrogenation led to the saturated bicycles </w:t>
      </w:r>
      <w:r w:rsidR="009B15C2" w:rsidRPr="001864EB">
        <w:rPr>
          <w:b/>
          <w:szCs w:val="24"/>
        </w:rPr>
        <w:t>12b-d</w:t>
      </w:r>
      <w:r w:rsidR="00E34350" w:rsidRPr="001864EB">
        <w:rPr>
          <w:szCs w:val="24"/>
        </w:rPr>
        <w:t>.</w:t>
      </w:r>
      <w:r w:rsidR="007D6E90" w:rsidRPr="007D6E90">
        <w:rPr>
          <w:szCs w:val="24"/>
        </w:rPr>
        <w:t xml:space="preserve"> </w:t>
      </w:r>
      <w:r w:rsidR="00014814">
        <w:rPr>
          <w:szCs w:val="24"/>
        </w:rPr>
        <w:t>(</w:t>
      </w:r>
      <w:r w:rsidR="00014814" w:rsidRPr="00082644">
        <w:rPr>
          <w:szCs w:val="24"/>
          <w:highlight w:val="cyan"/>
        </w:rPr>
        <w:t>Scheme 4</w:t>
      </w:r>
      <w:r w:rsidR="007D6E90">
        <w:rPr>
          <w:szCs w:val="24"/>
        </w:rPr>
        <w:t>)</w:t>
      </w:r>
    </w:p>
    <w:p w:rsidR="000B5E47" w:rsidRDefault="00C85502" w:rsidP="000B5E47">
      <w:pPr>
        <w:spacing w:line="480" w:lineRule="auto"/>
        <w:rPr>
          <w:szCs w:val="24"/>
        </w:rPr>
      </w:pPr>
      <w:r>
        <w:rPr>
          <w:szCs w:val="24"/>
        </w:rPr>
        <w:t>All precursors (</w:t>
      </w:r>
      <w:r w:rsidRPr="00C85502">
        <w:rPr>
          <w:b/>
          <w:szCs w:val="24"/>
        </w:rPr>
        <w:t>2</w:t>
      </w:r>
      <w:r>
        <w:rPr>
          <w:szCs w:val="24"/>
        </w:rPr>
        <w:t xml:space="preserve">, </w:t>
      </w:r>
      <w:r w:rsidRPr="00C85502">
        <w:rPr>
          <w:b/>
          <w:szCs w:val="24"/>
        </w:rPr>
        <w:t>10</w:t>
      </w:r>
      <w:r>
        <w:rPr>
          <w:szCs w:val="24"/>
        </w:rPr>
        <w:t>) and bicycles (</w:t>
      </w:r>
      <w:r w:rsidRPr="00C85502">
        <w:rPr>
          <w:b/>
          <w:szCs w:val="24"/>
        </w:rPr>
        <w:t>3</w:t>
      </w:r>
      <w:r>
        <w:rPr>
          <w:szCs w:val="24"/>
        </w:rPr>
        <w:t>-</w:t>
      </w:r>
      <w:r w:rsidRPr="00C85502">
        <w:rPr>
          <w:b/>
          <w:szCs w:val="24"/>
        </w:rPr>
        <w:t>4</w:t>
      </w:r>
      <w:r>
        <w:rPr>
          <w:szCs w:val="24"/>
        </w:rPr>
        <w:t xml:space="preserve">, </w:t>
      </w:r>
      <w:r w:rsidRPr="00C85502">
        <w:rPr>
          <w:b/>
          <w:szCs w:val="24"/>
        </w:rPr>
        <w:t>11</w:t>
      </w:r>
      <w:r>
        <w:rPr>
          <w:szCs w:val="24"/>
        </w:rPr>
        <w:t>-</w:t>
      </w:r>
      <w:r w:rsidRPr="00C85502">
        <w:rPr>
          <w:b/>
          <w:szCs w:val="24"/>
        </w:rPr>
        <w:t>12</w:t>
      </w:r>
      <w:r>
        <w:rPr>
          <w:szCs w:val="24"/>
        </w:rPr>
        <w:t>)</w:t>
      </w:r>
      <w:r w:rsidR="00EC3ACA">
        <w:rPr>
          <w:szCs w:val="24"/>
        </w:rPr>
        <w:t xml:space="preserve"> were characterized by IR, NMR and MS (see Experimental). In particular, MS was useful to detect the possible occurrence of side-products issued from (cyclo)oligomerizations and/or double bond migrations (in precursors) leading </w:t>
      </w:r>
      <w:r w:rsidR="00EC3ACA" w:rsidRPr="00EC3ACA">
        <w:rPr>
          <w:i/>
          <w:szCs w:val="24"/>
        </w:rPr>
        <w:t>in fine</w:t>
      </w:r>
      <w:r w:rsidR="00EC3ACA">
        <w:rPr>
          <w:szCs w:val="24"/>
        </w:rPr>
        <w:t xml:space="preserve"> to cyclic products with the formal extrusion</w:t>
      </w:r>
      <w:r w:rsidR="00A96551">
        <w:rPr>
          <w:szCs w:val="24"/>
        </w:rPr>
        <w:t xml:space="preserve"> of one</w:t>
      </w:r>
      <w:r w:rsidR="00EC3ACA">
        <w:rPr>
          <w:szCs w:val="24"/>
        </w:rPr>
        <w:t xml:space="preserve"> CH</w:t>
      </w:r>
      <w:r w:rsidR="00EC3ACA" w:rsidRPr="00EC3ACA">
        <w:rPr>
          <w:szCs w:val="24"/>
          <w:vertAlign w:val="subscript"/>
        </w:rPr>
        <w:t>2</w:t>
      </w:r>
      <w:r w:rsidR="00A96551">
        <w:rPr>
          <w:szCs w:val="24"/>
        </w:rPr>
        <w:t xml:space="preserve"> unit</w:t>
      </w:r>
      <w:r w:rsidR="00EC3ACA">
        <w:rPr>
          <w:szCs w:val="24"/>
        </w:rPr>
        <w:t>.</w:t>
      </w:r>
      <w:r w:rsidR="007A71AE">
        <w:rPr>
          <w:szCs w:val="24"/>
        </w:rPr>
        <w:t xml:space="preserve"> </w:t>
      </w:r>
      <w:r w:rsidR="00E7675F">
        <w:rPr>
          <w:szCs w:val="24"/>
        </w:rPr>
        <w:t xml:space="preserve">Only the </w:t>
      </w:r>
      <w:r w:rsidR="00E7675F">
        <w:rPr>
          <w:szCs w:val="24"/>
          <w:lang w:val="en-GB"/>
        </w:rPr>
        <w:t>18- and 22-membered ring bicycle</w:t>
      </w:r>
      <w:r w:rsidR="00E916F1">
        <w:rPr>
          <w:szCs w:val="24"/>
          <w:lang w:val="en-GB"/>
        </w:rPr>
        <w:t>s</w:t>
      </w:r>
      <w:r w:rsidR="00E7675F">
        <w:rPr>
          <w:szCs w:val="24"/>
          <w:lang w:val="en-GB"/>
        </w:rPr>
        <w:t xml:space="preserve">, </w:t>
      </w:r>
      <w:r w:rsidR="00E7675F" w:rsidRPr="00E7675F">
        <w:rPr>
          <w:i/>
          <w:szCs w:val="24"/>
          <w:lang w:val="en-GB"/>
        </w:rPr>
        <w:t>i.e.</w:t>
      </w:r>
      <w:r w:rsidR="00E7675F">
        <w:rPr>
          <w:szCs w:val="24"/>
          <w:lang w:val="en-GB"/>
        </w:rPr>
        <w:t xml:space="preserve"> </w:t>
      </w:r>
      <w:r w:rsidR="00E7675F">
        <w:rPr>
          <w:szCs w:val="24"/>
        </w:rPr>
        <w:t xml:space="preserve">compounds </w:t>
      </w:r>
      <w:r w:rsidR="00E7675F" w:rsidRPr="00243727">
        <w:rPr>
          <w:b/>
          <w:szCs w:val="24"/>
        </w:rPr>
        <w:t>3e-f</w:t>
      </w:r>
      <w:r w:rsidR="00E7675F">
        <w:rPr>
          <w:szCs w:val="24"/>
        </w:rPr>
        <w:t xml:space="preserve">, and consequently </w:t>
      </w:r>
      <w:r w:rsidR="00E7675F" w:rsidRPr="00243727">
        <w:rPr>
          <w:b/>
          <w:szCs w:val="24"/>
        </w:rPr>
        <w:t>4e-f</w:t>
      </w:r>
      <w:r w:rsidR="00E7675F">
        <w:rPr>
          <w:szCs w:val="24"/>
        </w:rPr>
        <w:t>, were contaminated with</w:t>
      </w:r>
      <w:r w:rsidR="008255F5">
        <w:rPr>
          <w:szCs w:val="24"/>
        </w:rPr>
        <w:t xml:space="preserve"> a small </w:t>
      </w:r>
      <w:r w:rsidR="008F423C">
        <w:rPr>
          <w:szCs w:val="24"/>
        </w:rPr>
        <w:t>amount</w:t>
      </w:r>
      <w:r w:rsidR="008255F5">
        <w:rPr>
          <w:szCs w:val="24"/>
        </w:rPr>
        <w:t xml:space="preserve"> of lower homologue</w:t>
      </w:r>
      <w:r w:rsidR="00E916F1">
        <w:rPr>
          <w:szCs w:val="24"/>
        </w:rPr>
        <w:t>s</w:t>
      </w:r>
      <w:r w:rsidR="008255F5">
        <w:rPr>
          <w:szCs w:val="24"/>
        </w:rPr>
        <w:t xml:space="preserve"> (respectively 17- and 21-membered ring bicycle</w:t>
      </w:r>
      <w:r w:rsidR="00E916F1">
        <w:rPr>
          <w:szCs w:val="24"/>
        </w:rPr>
        <w:t>s</w:t>
      </w:r>
      <w:r w:rsidR="008255F5">
        <w:rPr>
          <w:szCs w:val="24"/>
        </w:rPr>
        <w:t>).</w:t>
      </w:r>
    </w:p>
    <w:p w:rsidR="00553FA4" w:rsidRDefault="00553FA4" w:rsidP="000B5E47">
      <w:pPr>
        <w:spacing w:line="480" w:lineRule="auto"/>
        <w:rPr>
          <w:szCs w:val="24"/>
        </w:rPr>
      </w:pPr>
      <w:r>
        <w:rPr>
          <w:szCs w:val="24"/>
        </w:rPr>
        <w:t xml:space="preserve">The NMR patterns confirmed our hypothesis that 1,3-bridged </w:t>
      </w:r>
      <w:r>
        <w:rPr>
          <w:szCs w:val="24"/>
        </w:rPr>
        <w:sym w:font="Symbol" w:char="F062"/>
      </w:r>
      <w:r>
        <w:rPr>
          <w:szCs w:val="24"/>
        </w:rPr>
        <w:t>-lactams embedded into large rings are endowed with a certain conformational adaptability, as discussed in the next section.</w:t>
      </w:r>
    </w:p>
    <w:p w:rsidR="00B06582" w:rsidRDefault="00B06582" w:rsidP="00352C4F">
      <w:pPr>
        <w:spacing w:line="480" w:lineRule="auto"/>
        <w:rPr>
          <w:szCs w:val="24"/>
        </w:rPr>
      </w:pPr>
    </w:p>
    <w:p w:rsidR="00B06582" w:rsidRPr="00745F35" w:rsidRDefault="00A25C57" w:rsidP="00B06582">
      <w:pPr>
        <w:spacing w:line="480" w:lineRule="auto"/>
        <w:rPr>
          <w:szCs w:val="24"/>
          <w:u w:val="single"/>
          <w:lang w:val="en-GB" w:eastAsia="en-US"/>
        </w:rPr>
      </w:pPr>
      <w:r w:rsidRPr="00745F35">
        <w:rPr>
          <w:szCs w:val="24"/>
          <w:u w:val="single"/>
          <w:lang w:val="en-GB"/>
        </w:rPr>
        <w:t>Computational chemistry</w:t>
      </w:r>
      <w:r w:rsidR="00D90E4D" w:rsidRPr="00745F35">
        <w:rPr>
          <w:szCs w:val="24"/>
          <w:u w:val="single"/>
          <w:lang w:val="en-GB"/>
        </w:rPr>
        <w:t xml:space="preserve">, </w:t>
      </w:r>
      <w:r w:rsidR="00D90E4D" w:rsidRPr="00745F35">
        <w:rPr>
          <w:szCs w:val="24"/>
          <w:u w:val="single"/>
          <w:lang w:val="en-GB" w:eastAsia="en-US"/>
        </w:rPr>
        <w:t>Conformational study – heat of formation</w:t>
      </w:r>
    </w:p>
    <w:p w:rsidR="00C10AC5" w:rsidRPr="008F7174" w:rsidRDefault="00702C01" w:rsidP="00C10AC5">
      <w:pPr>
        <w:autoSpaceDE w:val="0"/>
        <w:autoSpaceDN w:val="0"/>
        <w:adjustRightInd w:val="0"/>
        <w:spacing w:line="480" w:lineRule="auto"/>
        <w:rPr>
          <w:szCs w:val="24"/>
          <w:lang w:val="en-GB" w:eastAsia="en-US"/>
        </w:rPr>
      </w:pPr>
      <w:r w:rsidRPr="008F7174">
        <w:rPr>
          <w:szCs w:val="24"/>
          <w:lang w:val="en-GB" w:eastAsia="en-US"/>
        </w:rPr>
        <w:lastRenderedPageBreak/>
        <w:t xml:space="preserve">A lot of conformers can exist for the monocyclic </w:t>
      </w:r>
      <w:r w:rsidRPr="001864EB">
        <w:rPr>
          <w:szCs w:val="24"/>
          <w:lang w:val="en-GB" w:eastAsia="en-US"/>
        </w:rPr>
        <w:t>molecule</w:t>
      </w:r>
      <w:r w:rsidR="00C10AC5" w:rsidRPr="001864EB">
        <w:rPr>
          <w:szCs w:val="24"/>
          <w:lang w:val="en-GB" w:eastAsia="en-US"/>
        </w:rPr>
        <w:t xml:space="preserve">s </w:t>
      </w:r>
      <w:r w:rsidR="00C10AC5" w:rsidRPr="001864EB">
        <w:rPr>
          <w:b/>
          <w:szCs w:val="24"/>
          <w:lang w:val="en-GB" w:eastAsia="en-US"/>
        </w:rPr>
        <w:t>2</w:t>
      </w:r>
      <w:r w:rsidR="00C10AC5" w:rsidRPr="001864EB">
        <w:rPr>
          <w:szCs w:val="24"/>
          <w:lang w:val="en-GB" w:eastAsia="en-US"/>
        </w:rPr>
        <w:t xml:space="preserve"> and </w:t>
      </w:r>
      <w:r w:rsidR="00C10AC5" w:rsidRPr="001864EB">
        <w:rPr>
          <w:b/>
          <w:szCs w:val="24"/>
          <w:lang w:val="en-GB" w:eastAsia="en-US"/>
        </w:rPr>
        <w:t>10</w:t>
      </w:r>
      <w:r w:rsidR="00577211" w:rsidRPr="001864EB">
        <w:rPr>
          <w:szCs w:val="24"/>
          <w:lang w:val="en-GB" w:eastAsia="en-US"/>
        </w:rPr>
        <w:t xml:space="preserve"> and</w:t>
      </w:r>
      <w:r w:rsidR="001E4671" w:rsidRPr="001864EB">
        <w:rPr>
          <w:szCs w:val="24"/>
          <w:lang w:val="en-GB" w:eastAsia="en-US"/>
        </w:rPr>
        <w:t xml:space="preserve"> also</w:t>
      </w:r>
      <w:r w:rsidR="00577211" w:rsidRPr="001864EB">
        <w:rPr>
          <w:szCs w:val="24"/>
          <w:lang w:val="en-GB" w:eastAsia="en-US"/>
        </w:rPr>
        <w:t xml:space="preserve"> for the bicyclic</w:t>
      </w:r>
      <w:r w:rsidR="00C10AC5" w:rsidRPr="001864EB">
        <w:rPr>
          <w:szCs w:val="24"/>
          <w:lang w:val="en-GB" w:eastAsia="en-US"/>
        </w:rPr>
        <w:t xml:space="preserve"> molecules </w:t>
      </w:r>
      <w:r w:rsidR="00C10AC5" w:rsidRPr="001864EB">
        <w:rPr>
          <w:b/>
          <w:szCs w:val="24"/>
          <w:lang w:val="en-GB" w:eastAsia="en-US"/>
        </w:rPr>
        <w:t>3</w:t>
      </w:r>
      <w:r w:rsidR="00C10AC5" w:rsidRPr="001864EB">
        <w:rPr>
          <w:szCs w:val="24"/>
          <w:lang w:val="en-GB" w:eastAsia="en-US"/>
        </w:rPr>
        <w:t xml:space="preserve">, </w:t>
      </w:r>
      <w:r w:rsidR="00C10AC5" w:rsidRPr="001864EB">
        <w:rPr>
          <w:b/>
          <w:szCs w:val="24"/>
          <w:lang w:val="en-GB" w:eastAsia="en-US"/>
        </w:rPr>
        <w:t>4</w:t>
      </w:r>
      <w:r w:rsidR="00C10AC5" w:rsidRPr="001864EB">
        <w:rPr>
          <w:szCs w:val="24"/>
          <w:lang w:val="en-GB" w:eastAsia="en-US"/>
        </w:rPr>
        <w:t xml:space="preserve">, </w:t>
      </w:r>
      <w:r w:rsidR="00C10AC5" w:rsidRPr="001864EB">
        <w:rPr>
          <w:b/>
          <w:szCs w:val="24"/>
          <w:lang w:val="en-GB" w:eastAsia="en-US"/>
        </w:rPr>
        <w:t>11</w:t>
      </w:r>
      <w:r w:rsidR="00C10AC5" w:rsidRPr="001864EB">
        <w:rPr>
          <w:szCs w:val="24"/>
          <w:lang w:val="en-GB" w:eastAsia="en-US"/>
        </w:rPr>
        <w:t xml:space="preserve"> and </w:t>
      </w:r>
      <w:r w:rsidR="00C10AC5" w:rsidRPr="001864EB">
        <w:rPr>
          <w:b/>
          <w:szCs w:val="24"/>
          <w:lang w:val="en-GB" w:eastAsia="en-US"/>
        </w:rPr>
        <w:t>12</w:t>
      </w:r>
      <w:r w:rsidR="00C10AC5" w:rsidRPr="001864EB">
        <w:rPr>
          <w:szCs w:val="24"/>
          <w:lang w:val="en-GB" w:eastAsia="en-US"/>
        </w:rPr>
        <w:t>. In solution, the coexistence of con</w:t>
      </w:r>
      <w:r w:rsidR="001E4671" w:rsidRPr="001864EB">
        <w:rPr>
          <w:szCs w:val="24"/>
          <w:lang w:val="en-GB" w:eastAsia="en-US"/>
        </w:rPr>
        <w:t>formers</w:t>
      </w:r>
      <w:r w:rsidR="001E4671">
        <w:rPr>
          <w:szCs w:val="24"/>
          <w:lang w:val="en-GB" w:eastAsia="en-US"/>
        </w:rPr>
        <w:t xml:space="preserve"> for these compounds was</w:t>
      </w:r>
      <w:r w:rsidR="00C10AC5" w:rsidRPr="008F7174">
        <w:rPr>
          <w:szCs w:val="24"/>
          <w:lang w:val="en-GB" w:eastAsia="en-US"/>
        </w:rPr>
        <w:t xml:space="preserve"> experimentally </w:t>
      </w:r>
      <w:r w:rsidR="001E4671">
        <w:rPr>
          <w:szCs w:val="24"/>
          <w:lang w:val="en-GB" w:eastAsia="en-US"/>
        </w:rPr>
        <w:t>detected by NMR spectroscopy. For</w:t>
      </w:r>
      <w:r w:rsidR="00C10AC5" w:rsidRPr="008F7174">
        <w:rPr>
          <w:szCs w:val="24"/>
          <w:lang w:val="en-GB" w:eastAsia="en-US"/>
        </w:rPr>
        <w:t xml:space="preserve"> example, in </w:t>
      </w:r>
      <w:r w:rsidR="00AC0B6E" w:rsidRPr="00082644">
        <w:rPr>
          <w:szCs w:val="24"/>
          <w:highlight w:val="cyan"/>
          <w:lang w:val="en-GB" w:eastAsia="en-US"/>
        </w:rPr>
        <w:t>Figure 3</w:t>
      </w:r>
      <w:r w:rsidR="00C10AC5" w:rsidRPr="008F7174">
        <w:rPr>
          <w:szCs w:val="24"/>
          <w:lang w:val="en-GB" w:eastAsia="en-US"/>
        </w:rPr>
        <w:t xml:space="preserve"> are presented the </w:t>
      </w:r>
      <w:r w:rsidR="00C10AC5" w:rsidRPr="008F7174">
        <w:rPr>
          <w:szCs w:val="24"/>
          <w:vertAlign w:val="superscript"/>
          <w:lang w:val="en-GB" w:eastAsia="en-US"/>
        </w:rPr>
        <w:t>13</w:t>
      </w:r>
      <w:r w:rsidR="00C10AC5" w:rsidRPr="008F7174">
        <w:rPr>
          <w:szCs w:val="24"/>
          <w:lang w:val="en-GB" w:eastAsia="en-US"/>
        </w:rPr>
        <w:t>C NMR</w:t>
      </w:r>
      <w:r w:rsidR="00B51313">
        <w:rPr>
          <w:szCs w:val="24"/>
          <w:lang w:val="en-GB" w:eastAsia="en-US"/>
        </w:rPr>
        <w:t xml:space="preserve"> spectra</w:t>
      </w:r>
      <w:r w:rsidR="00C10AC5" w:rsidRPr="008F7174">
        <w:rPr>
          <w:szCs w:val="24"/>
          <w:lang w:val="en-GB" w:eastAsia="en-US"/>
        </w:rPr>
        <w:t xml:space="preserve"> </w:t>
      </w:r>
      <w:r w:rsidR="001E4671" w:rsidRPr="008F7174">
        <w:rPr>
          <w:szCs w:val="24"/>
          <w:lang w:val="en-GB" w:eastAsia="en-US"/>
        </w:rPr>
        <w:t xml:space="preserve">of </w:t>
      </w:r>
      <w:r w:rsidR="001E4671" w:rsidRPr="001864EB">
        <w:rPr>
          <w:szCs w:val="24"/>
          <w:lang w:val="en-GB" w:eastAsia="en-US"/>
        </w:rPr>
        <w:t xml:space="preserve">compound </w:t>
      </w:r>
      <w:r w:rsidR="001E4671" w:rsidRPr="001864EB">
        <w:rPr>
          <w:b/>
          <w:szCs w:val="24"/>
          <w:lang w:val="en-GB" w:eastAsia="en-US"/>
        </w:rPr>
        <w:t>12d</w:t>
      </w:r>
      <w:r w:rsidR="001E4671" w:rsidRPr="008F7174">
        <w:rPr>
          <w:szCs w:val="24"/>
          <w:lang w:val="en-GB" w:eastAsia="en-US"/>
        </w:rPr>
        <w:t xml:space="preserve"> </w:t>
      </w:r>
      <w:r w:rsidR="00D75C34">
        <w:rPr>
          <w:szCs w:val="24"/>
          <w:lang w:val="en-GB" w:eastAsia="en-US"/>
        </w:rPr>
        <w:t xml:space="preserve">recorded </w:t>
      </w:r>
      <w:r w:rsidR="00C10AC5" w:rsidRPr="008F7174">
        <w:rPr>
          <w:szCs w:val="24"/>
          <w:lang w:val="en-GB" w:eastAsia="en-US"/>
        </w:rPr>
        <w:t xml:space="preserve">in </w:t>
      </w:r>
      <w:r w:rsidR="00AD70C9">
        <w:rPr>
          <w:szCs w:val="24"/>
          <w:lang w:val="en-GB" w:eastAsia="en-US"/>
        </w:rPr>
        <w:t>1,1,2,2-t</w:t>
      </w:r>
      <w:r w:rsidR="00C10AC5" w:rsidRPr="008F7174">
        <w:rPr>
          <w:szCs w:val="24"/>
          <w:lang w:val="en-GB" w:eastAsia="en-US"/>
        </w:rPr>
        <w:t>etrachloroethane-d</w:t>
      </w:r>
      <w:r w:rsidR="00C10AC5" w:rsidRPr="008F7174">
        <w:rPr>
          <w:szCs w:val="24"/>
          <w:vertAlign w:val="subscript"/>
          <w:lang w:val="en-GB" w:eastAsia="en-US"/>
        </w:rPr>
        <w:t>2</w:t>
      </w:r>
      <w:r w:rsidR="00D75C34">
        <w:rPr>
          <w:szCs w:val="24"/>
          <w:lang w:val="en-GB" w:eastAsia="en-US"/>
        </w:rPr>
        <w:t xml:space="preserve"> at</w:t>
      </w:r>
      <w:r w:rsidR="00C10AC5" w:rsidRPr="008F7174">
        <w:rPr>
          <w:szCs w:val="24"/>
          <w:lang w:val="en-GB" w:eastAsia="en-US"/>
        </w:rPr>
        <w:t xml:space="preserve"> different temperatures.</w:t>
      </w:r>
      <w:r w:rsidR="0053491E">
        <w:rPr>
          <w:szCs w:val="24"/>
          <w:lang w:val="en-GB" w:eastAsia="en-US"/>
        </w:rPr>
        <w:t xml:space="preserve"> </w:t>
      </w:r>
      <w:r w:rsidR="00731772">
        <w:rPr>
          <w:szCs w:val="24"/>
          <w:lang w:val="en-GB" w:eastAsia="en-US"/>
        </w:rPr>
        <w:t xml:space="preserve">At 30 °C, a lot of signals are visible because some carbons give rise to signal splitting into several peaks. Rising the temperature to 120 °C leads </w:t>
      </w:r>
      <w:r w:rsidR="00731772" w:rsidRPr="00E114C4">
        <w:rPr>
          <w:szCs w:val="24"/>
          <w:lang w:val="en-GB" w:eastAsia="en-US"/>
        </w:rPr>
        <w:t>to signals coalescence a</w:t>
      </w:r>
      <w:r w:rsidR="00731772">
        <w:rPr>
          <w:szCs w:val="24"/>
          <w:lang w:val="en-GB" w:eastAsia="en-US"/>
        </w:rPr>
        <w:t>nd thus allows the structural assignment</w:t>
      </w:r>
      <w:r w:rsidR="006A37C8" w:rsidRPr="008F7174">
        <w:rPr>
          <w:szCs w:val="24"/>
          <w:lang w:val="en-GB" w:eastAsia="en-US"/>
        </w:rPr>
        <w:t xml:space="preserve">.  </w:t>
      </w:r>
      <w:r w:rsidR="00976A6E">
        <w:rPr>
          <w:szCs w:val="24"/>
          <w:lang w:val="en-GB" w:eastAsia="en-US"/>
        </w:rPr>
        <w:t>The</w:t>
      </w:r>
      <w:r w:rsidR="00E12489">
        <w:rPr>
          <w:szCs w:val="24"/>
          <w:lang w:val="en-GB" w:eastAsia="en-US"/>
        </w:rPr>
        <w:t xml:space="preserve"> quaternary carbons</w:t>
      </w:r>
      <w:r w:rsidR="004C1094">
        <w:rPr>
          <w:szCs w:val="24"/>
          <w:lang w:val="en-GB" w:eastAsia="en-US"/>
        </w:rPr>
        <w:t xml:space="preserve"> (C</w:t>
      </w:r>
      <w:r w:rsidR="00976A6E">
        <w:rPr>
          <w:szCs w:val="24"/>
          <w:lang w:val="en-GB" w:eastAsia="en-US"/>
        </w:rPr>
        <w:t>q</w:t>
      </w:r>
      <w:r w:rsidR="004C1094">
        <w:rPr>
          <w:szCs w:val="24"/>
          <w:lang w:val="en-GB" w:eastAsia="en-US"/>
        </w:rPr>
        <w:t>)</w:t>
      </w:r>
      <w:r w:rsidR="00E12489">
        <w:rPr>
          <w:szCs w:val="24"/>
          <w:lang w:val="en-GB" w:eastAsia="en-US"/>
        </w:rPr>
        <w:t xml:space="preserve"> at </w:t>
      </w:r>
      <w:r w:rsidR="00E12489">
        <w:rPr>
          <w:szCs w:val="24"/>
        </w:rPr>
        <w:t>167.8</w:t>
      </w:r>
      <w:r w:rsidR="00976A6E">
        <w:rPr>
          <w:szCs w:val="24"/>
        </w:rPr>
        <w:t xml:space="preserve"> (C=O)</w:t>
      </w:r>
      <w:r w:rsidR="00E12489">
        <w:rPr>
          <w:szCs w:val="24"/>
        </w:rPr>
        <w:t>, 165.3</w:t>
      </w:r>
      <w:r w:rsidR="00976A6E">
        <w:rPr>
          <w:szCs w:val="24"/>
        </w:rPr>
        <w:t xml:space="preserve"> (C=O) and</w:t>
      </w:r>
      <w:r w:rsidR="00E12489">
        <w:rPr>
          <w:szCs w:val="24"/>
        </w:rPr>
        <w:t xml:space="preserve"> 158.0</w:t>
      </w:r>
      <w:r w:rsidR="00976A6E">
        <w:rPr>
          <w:szCs w:val="24"/>
        </w:rPr>
        <w:t xml:space="preserve"> (PhO) ppm at 120 °C</w:t>
      </w:r>
      <w:r w:rsidR="00E12489">
        <w:rPr>
          <w:szCs w:val="24"/>
        </w:rPr>
        <w:t xml:space="preserve"> appeared as </w:t>
      </w:r>
      <w:r w:rsidR="00C61FAA">
        <w:rPr>
          <w:szCs w:val="24"/>
        </w:rPr>
        <w:t>multiple</w:t>
      </w:r>
      <w:r w:rsidR="00E12489">
        <w:rPr>
          <w:szCs w:val="24"/>
        </w:rPr>
        <w:t xml:space="preserve"> signals at 30 °C. </w:t>
      </w:r>
      <w:r w:rsidR="00E12489">
        <w:rPr>
          <w:szCs w:val="24"/>
          <w:lang w:val="en-GB" w:eastAsia="en-US"/>
        </w:rPr>
        <w:t xml:space="preserve">The </w:t>
      </w:r>
      <w:r w:rsidR="006A37C8" w:rsidRPr="008F7174">
        <w:rPr>
          <w:szCs w:val="24"/>
          <w:lang w:val="en-GB" w:eastAsia="en-US"/>
        </w:rPr>
        <w:t>methylene</w:t>
      </w:r>
      <w:r w:rsidR="00976A6E">
        <w:rPr>
          <w:szCs w:val="24"/>
          <w:lang w:val="en-GB" w:eastAsia="en-US"/>
        </w:rPr>
        <w:t xml:space="preserve"> peak</w:t>
      </w:r>
      <w:r w:rsidR="006A37C8" w:rsidRPr="008F7174">
        <w:rPr>
          <w:szCs w:val="24"/>
          <w:lang w:val="en-GB" w:eastAsia="en-US"/>
        </w:rPr>
        <w:t xml:space="preserve"> of the </w:t>
      </w:r>
      <w:r w:rsidR="0053491E">
        <w:rPr>
          <w:szCs w:val="24"/>
          <w:lang w:val="en-GB" w:eastAsia="en-US"/>
        </w:rPr>
        <w:t xml:space="preserve">V </w:t>
      </w:r>
      <w:r w:rsidR="000E08C0">
        <w:rPr>
          <w:szCs w:val="24"/>
          <w:lang w:val="en-GB" w:eastAsia="en-US"/>
        </w:rPr>
        <w:t>side-</w:t>
      </w:r>
      <w:r w:rsidR="00E12489">
        <w:rPr>
          <w:szCs w:val="24"/>
          <w:lang w:val="en-GB" w:eastAsia="en-US"/>
        </w:rPr>
        <w:t>chain at 67.9 ppm at 120 °C present</w:t>
      </w:r>
      <w:r w:rsidR="00976A6E">
        <w:rPr>
          <w:szCs w:val="24"/>
          <w:lang w:val="en-GB" w:eastAsia="en-US"/>
        </w:rPr>
        <w:t>ed two distinct</w:t>
      </w:r>
      <w:r w:rsidR="00E12489">
        <w:rPr>
          <w:szCs w:val="24"/>
          <w:lang w:val="en-GB" w:eastAsia="en-US"/>
        </w:rPr>
        <w:t xml:space="preserve"> signals at 30</w:t>
      </w:r>
      <w:r w:rsidR="006A37C8" w:rsidRPr="008F7174">
        <w:rPr>
          <w:szCs w:val="24"/>
          <w:lang w:val="en-GB" w:eastAsia="en-US"/>
        </w:rPr>
        <w:t xml:space="preserve"> °C.</w:t>
      </w:r>
      <w:r w:rsidR="00976A6E">
        <w:rPr>
          <w:szCs w:val="24"/>
          <w:lang w:val="en-GB" w:eastAsia="en-US"/>
        </w:rPr>
        <w:t xml:space="preserve"> The</w:t>
      </w:r>
      <w:r w:rsidR="006A37C8" w:rsidRPr="008F7174">
        <w:rPr>
          <w:szCs w:val="24"/>
          <w:lang w:val="en-GB" w:eastAsia="en-US"/>
        </w:rPr>
        <w:t xml:space="preserve"> C(3)</w:t>
      </w:r>
      <w:r w:rsidR="00976A6E">
        <w:rPr>
          <w:szCs w:val="24"/>
          <w:lang w:val="en-GB" w:eastAsia="en-US"/>
        </w:rPr>
        <w:t xml:space="preserve"> carbon</w:t>
      </w:r>
      <w:r w:rsidR="006A37C8" w:rsidRPr="008F7174">
        <w:rPr>
          <w:szCs w:val="24"/>
          <w:lang w:val="en-GB" w:eastAsia="en-US"/>
        </w:rPr>
        <w:t xml:space="preserve"> of the </w:t>
      </w:r>
      <w:r w:rsidR="006A37C8" w:rsidRPr="008F7174">
        <w:rPr>
          <w:szCs w:val="24"/>
          <w:lang w:val="en-GB" w:eastAsia="en-US"/>
        </w:rPr>
        <w:sym w:font="Symbol" w:char="F062"/>
      </w:r>
      <w:r w:rsidR="00E12489">
        <w:rPr>
          <w:szCs w:val="24"/>
          <w:lang w:val="en-GB" w:eastAsia="en-US"/>
        </w:rPr>
        <w:t>-lactam ring at 62.2 ppm at 12</w:t>
      </w:r>
      <w:r w:rsidR="00F94A79">
        <w:rPr>
          <w:szCs w:val="24"/>
          <w:lang w:val="en-GB" w:eastAsia="en-US"/>
        </w:rPr>
        <w:t xml:space="preserve">0 °C </w:t>
      </w:r>
      <w:r w:rsidR="00976A6E">
        <w:rPr>
          <w:szCs w:val="24"/>
          <w:lang w:val="en-GB" w:eastAsia="en-US"/>
        </w:rPr>
        <w:t>gave two very spaced signals at 30</w:t>
      </w:r>
      <w:r w:rsidR="00F94A79">
        <w:rPr>
          <w:szCs w:val="24"/>
          <w:lang w:val="en-GB" w:eastAsia="en-US"/>
        </w:rPr>
        <w:t xml:space="preserve"> °C</w:t>
      </w:r>
      <w:r w:rsidR="008F7174">
        <w:rPr>
          <w:szCs w:val="24"/>
          <w:lang w:val="en-GB" w:eastAsia="en-US"/>
        </w:rPr>
        <w:t xml:space="preserve">. </w:t>
      </w:r>
      <w:r w:rsidR="0091477E">
        <w:rPr>
          <w:szCs w:val="24"/>
          <w:lang w:val="en-GB" w:eastAsia="en-US"/>
        </w:rPr>
        <w:t>Similar NMR studies</w:t>
      </w:r>
      <w:r w:rsidR="00F94A79">
        <w:rPr>
          <w:szCs w:val="24"/>
          <w:lang w:val="en-GB" w:eastAsia="en-US"/>
        </w:rPr>
        <w:t xml:space="preserve"> </w:t>
      </w:r>
      <w:r w:rsidR="006871E2">
        <w:rPr>
          <w:szCs w:val="24"/>
          <w:lang w:val="en-GB" w:eastAsia="en-US"/>
        </w:rPr>
        <w:t xml:space="preserve">recorded for </w:t>
      </w:r>
      <w:r w:rsidR="006871E2" w:rsidRPr="001864EB">
        <w:rPr>
          <w:szCs w:val="24"/>
          <w:lang w:val="en-GB" w:eastAsia="en-US"/>
        </w:rPr>
        <w:t xml:space="preserve">compounds </w:t>
      </w:r>
      <w:r w:rsidR="00F94A79" w:rsidRPr="001864EB">
        <w:rPr>
          <w:b/>
          <w:szCs w:val="24"/>
          <w:lang w:val="en-GB" w:eastAsia="en-US"/>
        </w:rPr>
        <w:t>10</w:t>
      </w:r>
      <w:r w:rsidR="006871E2" w:rsidRPr="001864EB">
        <w:rPr>
          <w:b/>
          <w:szCs w:val="24"/>
          <w:lang w:val="en-GB" w:eastAsia="en-US"/>
        </w:rPr>
        <w:t>d</w:t>
      </w:r>
      <w:r w:rsidR="006871E2" w:rsidRPr="001864EB">
        <w:rPr>
          <w:szCs w:val="24"/>
          <w:lang w:val="en-GB" w:eastAsia="en-US"/>
        </w:rPr>
        <w:t xml:space="preserve"> and </w:t>
      </w:r>
      <w:r w:rsidR="00F94A79" w:rsidRPr="001864EB">
        <w:rPr>
          <w:b/>
          <w:szCs w:val="24"/>
          <w:lang w:val="en-GB" w:eastAsia="en-US"/>
        </w:rPr>
        <w:t>11</w:t>
      </w:r>
      <w:r w:rsidR="006871E2" w:rsidRPr="001864EB">
        <w:rPr>
          <w:b/>
          <w:szCs w:val="24"/>
          <w:lang w:val="en-GB" w:eastAsia="en-US"/>
        </w:rPr>
        <w:t>d</w:t>
      </w:r>
      <w:r w:rsidR="006871E2">
        <w:rPr>
          <w:szCs w:val="24"/>
          <w:lang w:val="en-GB" w:eastAsia="en-US"/>
        </w:rPr>
        <w:t xml:space="preserve"> can be found in supporting information.</w:t>
      </w:r>
    </w:p>
    <w:p w:rsidR="00E34350" w:rsidRDefault="008401E2" w:rsidP="005A3A3A">
      <w:pPr>
        <w:spacing w:line="480" w:lineRule="auto"/>
        <w:rPr>
          <w:lang w:val="en-GB"/>
        </w:rPr>
      </w:pPr>
      <w:r>
        <w:rPr>
          <w:noProof/>
          <w:lang w:val="fr-BE" w:eastAsia="fr-BE"/>
        </w:rPr>
        <w:drawing>
          <wp:inline distT="0" distB="0" distL="0" distR="0">
            <wp:extent cx="6461760" cy="5355336"/>
            <wp:effectExtent l="19050" t="0" r="0" b="0"/>
            <wp:docPr id="1" name="Picture 0" descr="SA6-118retouch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6-118retouche2.tif"/>
                    <pic:cNvPicPr/>
                  </pic:nvPicPr>
                  <pic:blipFill>
                    <a:blip r:embed="rId20" cstate="print"/>
                    <a:stretch>
                      <a:fillRect/>
                    </a:stretch>
                  </pic:blipFill>
                  <pic:spPr>
                    <a:xfrm>
                      <a:off x="0" y="0"/>
                      <a:ext cx="6461760" cy="5355336"/>
                    </a:xfrm>
                    <a:prstGeom prst="rect">
                      <a:avLst/>
                    </a:prstGeom>
                  </pic:spPr>
                </pic:pic>
              </a:graphicData>
            </a:graphic>
          </wp:inline>
        </w:drawing>
      </w:r>
    </w:p>
    <w:p w:rsidR="009F55E4" w:rsidRDefault="00AC0B6E" w:rsidP="005A3A3A">
      <w:pPr>
        <w:spacing w:line="480" w:lineRule="auto"/>
        <w:rPr>
          <w:lang w:val="en-GB"/>
        </w:rPr>
      </w:pPr>
      <w:r w:rsidRPr="00082644">
        <w:rPr>
          <w:highlight w:val="cyan"/>
          <w:lang w:val="en-GB"/>
        </w:rPr>
        <w:t>Figure 3</w:t>
      </w:r>
      <w:r w:rsidR="00B51313">
        <w:rPr>
          <w:lang w:val="en-GB"/>
        </w:rPr>
        <w:t xml:space="preserve">. </w:t>
      </w:r>
      <w:r w:rsidR="00B51313" w:rsidRPr="00B51313">
        <w:rPr>
          <w:vertAlign w:val="superscript"/>
          <w:lang w:val="en-GB"/>
        </w:rPr>
        <w:t>13</w:t>
      </w:r>
      <w:r w:rsidR="00B51313">
        <w:rPr>
          <w:lang w:val="en-GB"/>
        </w:rPr>
        <w:t>C NMR spectra of</w:t>
      </w:r>
      <w:r w:rsidR="008401E2">
        <w:rPr>
          <w:lang w:val="en-GB"/>
        </w:rPr>
        <w:t xml:space="preserve"> </w:t>
      </w:r>
      <w:r w:rsidR="008401E2" w:rsidRPr="001864EB">
        <w:rPr>
          <w:lang w:val="en-GB"/>
        </w:rPr>
        <w:t>compound</w:t>
      </w:r>
      <w:r w:rsidR="00B51313" w:rsidRPr="001864EB">
        <w:rPr>
          <w:lang w:val="en-GB"/>
        </w:rPr>
        <w:t xml:space="preserve"> </w:t>
      </w:r>
      <w:r w:rsidR="009A0172" w:rsidRPr="001864EB">
        <w:rPr>
          <w:b/>
          <w:lang w:val="en-GB"/>
        </w:rPr>
        <w:t>12</w:t>
      </w:r>
      <w:r w:rsidR="00B51313" w:rsidRPr="001864EB">
        <w:rPr>
          <w:b/>
          <w:lang w:val="en-GB"/>
        </w:rPr>
        <w:t>d</w:t>
      </w:r>
      <w:r w:rsidR="008401E2">
        <w:rPr>
          <w:lang w:val="en-GB"/>
        </w:rPr>
        <w:t xml:space="preserve"> recorded at 125 MHz in </w:t>
      </w:r>
      <w:r w:rsidR="008401E2">
        <w:rPr>
          <w:szCs w:val="24"/>
          <w:lang w:val="en-GB" w:eastAsia="en-US"/>
        </w:rPr>
        <w:t>1,1,2,2-t</w:t>
      </w:r>
      <w:r w:rsidR="008401E2" w:rsidRPr="008F7174">
        <w:rPr>
          <w:szCs w:val="24"/>
          <w:lang w:val="en-GB" w:eastAsia="en-US"/>
        </w:rPr>
        <w:t>etrachloroethane-d</w:t>
      </w:r>
      <w:r w:rsidR="008401E2" w:rsidRPr="008F7174">
        <w:rPr>
          <w:szCs w:val="24"/>
          <w:vertAlign w:val="subscript"/>
          <w:lang w:val="en-GB" w:eastAsia="en-US"/>
        </w:rPr>
        <w:t>2</w:t>
      </w:r>
      <w:r w:rsidR="00B51313">
        <w:rPr>
          <w:lang w:val="en-GB"/>
        </w:rPr>
        <w:t>.</w:t>
      </w:r>
    </w:p>
    <w:p w:rsidR="00516064" w:rsidRDefault="00516064" w:rsidP="005A3A3A">
      <w:pPr>
        <w:spacing w:line="480" w:lineRule="auto"/>
      </w:pPr>
    </w:p>
    <w:p w:rsidR="009F55E4" w:rsidRPr="00516064" w:rsidRDefault="00516064" w:rsidP="00516064">
      <w:pPr>
        <w:spacing w:line="480" w:lineRule="auto"/>
        <w:rPr>
          <w:lang w:val="en-GB"/>
        </w:rPr>
      </w:pPr>
      <w:r w:rsidRPr="00516064">
        <w:t>The geometry of all the molecules has been fully optimized at the RHF level us</w:t>
      </w:r>
      <w:r>
        <w:t>ing the minimal basis set MINI-1</w:t>
      </w:r>
      <w:r w:rsidR="00E51127">
        <w:t>’</w:t>
      </w:r>
      <w:r w:rsidR="009F55E4" w:rsidRPr="009C6A06">
        <w:rPr>
          <w:szCs w:val="24"/>
          <w:highlight w:val="magenta"/>
          <w:lang w:val="en-GB" w:eastAsia="en-US"/>
        </w:rPr>
        <w:t>.</w:t>
      </w:r>
      <w:r w:rsidR="00421B70" w:rsidRPr="009C6A06">
        <w:rPr>
          <w:szCs w:val="24"/>
          <w:highlight w:val="magenta"/>
          <w:vertAlign w:val="superscript"/>
          <w:lang w:val="en-GB" w:eastAsia="en-US"/>
        </w:rPr>
        <w:t>[13]</w:t>
      </w:r>
      <w:r w:rsidR="009F55E4" w:rsidRPr="009C6A06">
        <w:rPr>
          <w:color w:val="000066"/>
          <w:szCs w:val="24"/>
          <w:lang w:val="en-GB" w:eastAsia="en-US"/>
        </w:rPr>
        <w:t xml:space="preserve"> </w:t>
      </w:r>
    </w:p>
    <w:p w:rsidR="00641607" w:rsidRPr="00641607" w:rsidRDefault="00AD70C9" w:rsidP="00641607">
      <w:pPr>
        <w:spacing w:line="480" w:lineRule="auto"/>
        <w:rPr>
          <w:lang w:val="en-GB"/>
        </w:rPr>
      </w:pPr>
      <w:r>
        <w:rPr>
          <w:lang w:val="en-GB"/>
        </w:rPr>
        <w:t xml:space="preserve">In the case of </w:t>
      </w:r>
      <w:r w:rsidRPr="00A32E35">
        <w:rPr>
          <w:i/>
          <w:lang w:val="en-GB"/>
        </w:rPr>
        <w:t>bis</w:t>
      </w:r>
      <w:r>
        <w:rPr>
          <w:lang w:val="en-GB"/>
        </w:rPr>
        <w:t>-alkylated precursors</w:t>
      </w:r>
      <w:r w:rsidR="00BA1232">
        <w:rPr>
          <w:lang w:val="en-GB"/>
        </w:rPr>
        <w:t xml:space="preserve"> </w:t>
      </w:r>
      <w:r w:rsidR="00661C97" w:rsidRPr="00661C97">
        <w:rPr>
          <w:b/>
          <w:lang w:val="en-GB"/>
        </w:rPr>
        <w:t>2</w:t>
      </w:r>
      <w:r w:rsidR="00661C97">
        <w:rPr>
          <w:lang w:val="en-GB"/>
        </w:rPr>
        <w:t xml:space="preserve">, </w:t>
      </w:r>
      <w:r w:rsidR="00661C97" w:rsidRPr="00661C97">
        <w:rPr>
          <w:b/>
          <w:lang w:val="en-GB"/>
        </w:rPr>
        <w:t>10</w:t>
      </w:r>
      <w:r w:rsidR="00661C97">
        <w:rPr>
          <w:lang w:val="en-GB"/>
        </w:rPr>
        <w:t xml:space="preserve"> </w:t>
      </w:r>
      <w:r w:rsidR="00BA1232">
        <w:rPr>
          <w:lang w:val="en-GB"/>
        </w:rPr>
        <w:t>(X = Y = H,H)</w:t>
      </w:r>
      <w:r>
        <w:rPr>
          <w:lang w:val="en-GB"/>
        </w:rPr>
        <w:t xml:space="preserve">, the molecules are conformationally less constrained than the </w:t>
      </w:r>
      <w:r w:rsidRPr="00AD70C9">
        <w:rPr>
          <w:i/>
          <w:lang w:val="en-GB"/>
        </w:rPr>
        <w:t>bis</w:t>
      </w:r>
      <w:r>
        <w:rPr>
          <w:lang w:val="en-GB"/>
        </w:rPr>
        <w:t>-acylated compounds</w:t>
      </w:r>
      <w:r w:rsidR="008D442E">
        <w:rPr>
          <w:lang w:val="en-GB"/>
        </w:rPr>
        <w:t xml:space="preserve"> (X = Y = O)</w:t>
      </w:r>
      <w:r>
        <w:rPr>
          <w:lang w:val="en-GB"/>
        </w:rPr>
        <w:t>,</w:t>
      </w:r>
      <w:r w:rsidR="00661C97" w:rsidRPr="00661C97">
        <w:rPr>
          <w:highlight w:val="magenta"/>
          <w:vertAlign w:val="superscript"/>
          <w:lang w:val="en-GB"/>
        </w:rPr>
        <w:t>[6]</w:t>
      </w:r>
      <w:r w:rsidRPr="00661C97">
        <w:rPr>
          <w:vertAlign w:val="superscript"/>
          <w:lang w:val="en-GB"/>
        </w:rPr>
        <w:t xml:space="preserve"> </w:t>
      </w:r>
      <w:r>
        <w:rPr>
          <w:lang w:val="en-GB"/>
        </w:rPr>
        <w:t>as the carbonyl</w:t>
      </w:r>
      <w:r w:rsidR="00BA1232">
        <w:rPr>
          <w:lang w:val="en-GB"/>
        </w:rPr>
        <w:t>s are replaced by</w:t>
      </w:r>
      <w:r w:rsidRPr="0097180C">
        <w:rPr>
          <w:lang w:val="en-GB"/>
        </w:rPr>
        <w:t xml:space="preserve"> methylene group</w:t>
      </w:r>
      <w:r w:rsidR="00BA1232">
        <w:rPr>
          <w:lang w:val="en-GB"/>
        </w:rPr>
        <w:t>s which can accommodate more</w:t>
      </w:r>
      <w:r w:rsidRPr="0097180C">
        <w:rPr>
          <w:lang w:val="en-GB"/>
        </w:rPr>
        <w:t xml:space="preserve"> conformatio</w:t>
      </w:r>
      <w:r w:rsidR="00BA1232">
        <w:rPr>
          <w:lang w:val="en-GB"/>
        </w:rPr>
        <w:t>ns. Depending on the nature of the N-substituent</w:t>
      </w:r>
      <w:r w:rsidRPr="0097180C">
        <w:rPr>
          <w:lang w:val="en-GB"/>
        </w:rPr>
        <w:t xml:space="preserve"> (Boc or V)</w:t>
      </w:r>
      <w:r w:rsidR="00BA1232">
        <w:rPr>
          <w:lang w:val="en-GB"/>
        </w:rPr>
        <w:t>,</w:t>
      </w:r>
      <w:r w:rsidRPr="0097180C">
        <w:rPr>
          <w:lang w:val="en-GB"/>
        </w:rPr>
        <w:t xml:space="preserve"> a </w:t>
      </w:r>
      <w:r w:rsidR="00BA1232">
        <w:rPr>
          <w:lang w:val="en-GB"/>
        </w:rPr>
        <w:t>great number of local minima could</w:t>
      </w:r>
      <w:r w:rsidRPr="0097180C">
        <w:rPr>
          <w:lang w:val="en-GB"/>
        </w:rPr>
        <w:t xml:space="preserve"> be trapped.</w:t>
      </w:r>
      <w:r w:rsidR="008D442E">
        <w:rPr>
          <w:lang w:val="en-GB"/>
        </w:rPr>
        <w:t xml:space="preserve"> </w:t>
      </w:r>
    </w:p>
    <w:p w:rsidR="00664A27" w:rsidRDefault="00641607" w:rsidP="00641607">
      <w:pPr>
        <w:spacing w:line="480" w:lineRule="auto"/>
        <w:rPr>
          <w:lang w:val="en-GB"/>
        </w:rPr>
      </w:pPr>
      <w:r w:rsidRPr="00641607">
        <w:rPr>
          <w:lang w:val="en-GB"/>
        </w:rPr>
        <w:t>Two conformations « </w:t>
      </w:r>
      <w:r w:rsidRPr="00B222EF">
        <w:rPr>
          <w:i/>
          <w:lang w:val="en-GB"/>
        </w:rPr>
        <w:t>i</w:t>
      </w:r>
      <w:r w:rsidRPr="00641607">
        <w:rPr>
          <w:lang w:val="en-GB"/>
        </w:rPr>
        <w:t> » and « </w:t>
      </w:r>
      <w:r w:rsidRPr="00B222EF">
        <w:rPr>
          <w:i/>
          <w:lang w:val="en-GB"/>
        </w:rPr>
        <w:t>ii</w:t>
      </w:r>
      <w:r w:rsidRPr="00641607">
        <w:rPr>
          <w:lang w:val="en-GB"/>
        </w:rPr>
        <w:t> » of the bridging cycle</w:t>
      </w:r>
      <w:r w:rsidR="00372B21">
        <w:rPr>
          <w:lang w:val="en-GB"/>
        </w:rPr>
        <w:t xml:space="preserve"> (of compounds </w:t>
      </w:r>
      <w:r w:rsidR="00372B21" w:rsidRPr="00372B21">
        <w:rPr>
          <w:b/>
          <w:lang w:val="en-GB"/>
        </w:rPr>
        <w:t>3</w:t>
      </w:r>
      <w:r w:rsidR="00372B21">
        <w:rPr>
          <w:lang w:val="en-GB"/>
        </w:rPr>
        <w:t xml:space="preserve">, </w:t>
      </w:r>
      <w:r w:rsidR="00372B21" w:rsidRPr="00372B21">
        <w:rPr>
          <w:b/>
          <w:lang w:val="en-GB"/>
        </w:rPr>
        <w:t>11</w:t>
      </w:r>
      <w:r w:rsidR="00372B21">
        <w:rPr>
          <w:lang w:val="en-GB"/>
        </w:rPr>
        <w:t xml:space="preserve"> and </w:t>
      </w:r>
      <w:r w:rsidR="00372B21" w:rsidRPr="00372B21">
        <w:rPr>
          <w:b/>
          <w:lang w:val="en-GB"/>
        </w:rPr>
        <w:t>4</w:t>
      </w:r>
      <w:r w:rsidR="00372B21">
        <w:rPr>
          <w:lang w:val="en-GB"/>
        </w:rPr>
        <w:t xml:space="preserve">, </w:t>
      </w:r>
      <w:r w:rsidR="00372B21" w:rsidRPr="00372B21">
        <w:rPr>
          <w:b/>
          <w:lang w:val="en-GB"/>
        </w:rPr>
        <w:t>12</w:t>
      </w:r>
      <w:r w:rsidR="00372B21">
        <w:rPr>
          <w:lang w:val="en-GB"/>
        </w:rPr>
        <w:t>) have</w:t>
      </w:r>
      <w:r w:rsidRPr="00641607">
        <w:rPr>
          <w:lang w:val="en-GB"/>
        </w:rPr>
        <w:t xml:space="preserve"> been located with respect to the </w:t>
      </w:r>
      <w:r>
        <w:rPr>
          <w:lang w:val="en-GB"/>
        </w:rPr>
        <w:sym w:font="Symbol" w:char="F062"/>
      </w:r>
      <w:r w:rsidRPr="00641607">
        <w:rPr>
          <w:lang w:val="en-GB"/>
        </w:rPr>
        <w:t>-lactam ring</w:t>
      </w:r>
      <w:r w:rsidR="000A5437">
        <w:rPr>
          <w:lang w:val="en-GB"/>
        </w:rPr>
        <w:t xml:space="preserve"> for all the studied compounds</w:t>
      </w:r>
      <w:r w:rsidRPr="00641607">
        <w:rPr>
          <w:lang w:val="en-GB"/>
        </w:rPr>
        <w:t>. The conformation « </w:t>
      </w:r>
      <w:r w:rsidRPr="00B222EF">
        <w:rPr>
          <w:i/>
          <w:lang w:val="en-GB"/>
        </w:rPr>
        <w:t>i</w:t>
      </w:r>
      <w:r w:rsidRPr="00641607">
        <w:rPr>
          <w:lang w:val="en-GB"/>
        </w:rPr>
        <w:t xml:space="preserve"> » expands the cycle to the right </w:t>
      </w:r>
      <w:r>
        <w:rPr>
          <w:lang w:val="en-GB"/>
        </w:rPr>
        <w:t xml:space="preserve">upper corner of the </w:t>
      </w:r>
      <w:r w:rsidR="00372B21">
        <w:rPr>
          <w:lang w:val="en-GB"/>
        </w:rPr>
        <w:sym w:font="Symbol" w:char="F062"/>
      </w:r>
      <w:r w:rsidR="00372B21">
        <w:rPr>
          <w:lang w:val="en-GB"/>
        </w:rPr>
        <w:t>-</w:t>
      </w:r>
      <w:r>
        <w:rPr>
          <w:lang w:val="en-GB"/>
        </w:rPr>
        <w:t>lactam</w:t>
      </w:r>
      <w:r w:rsidR="000A5437">
        <w:rPr>
          <w:lang w:val="en-GB"/>
        </w:rPr>
        <w:t xml:space="preserve"> C(4)</w:t>
      </w:r>
      <w:r>
        <w:rPr>
          <w:lang w:val="en-GB"/>
        </w:rPr>
        <w:t>;</w:t>
      </w:r>
      <w:r w:rsidRPr="00641607">
        <w:rPr>
          <w:lang w:val="en-GB"/>
        </w:rPr>
        <w:t xml:space="preserve"> in the conformation</w:t>
      </w:r>
      <w:r w:rsidR="00372B21">
        <w:rPr>
          <w:lang w:val="en-GB"/>
        </w:rPr>
        <w:t xml:space="preserve"> </w:t>
      </w:r>
      <w:r w:rsidR="00372B21" w:rsidRPr="00641607">
        <w:rPr>
          <w:lang w:val="en-GB"/>
        </w:rPr>
        <w:t>« </w:t>
      </w:r>
      <w:r w:rsidR="00372B21" w:rsidRPr="00B222EF">
        <w:rPr>
          <w:i/>
          <w:lang w:val="en-GB"/>
        </w:rPr>
        <w:t>ii</w:t>
      </w:r>
      <w:r w:rsidR="00372B21" w:rsidRPr="00641607">
        <w:rPr>
          <w:lang w:val="en-GB"/>
        </w:rPr>
        <w:t> »</w:t>
      </w:r>
      <w:r w:rsidRPr="00641607">
        <w:rPr>
          <w:lang w:val="en-GB"/>
        </w:rPr>
        <w:t xml:space="preserve">, the cycle is more </w:t>
      </w:r>
      <w:r w:rsidR="00372B21">
        <w:rPr>
          <w:lang w:val="en-GB"/>
        </w:rPr>
        <w:t>orientated to the carbonyl C(2)</w:t>
      </w:r>
      <w:r>
        <w:rPr>
          <w:lang w:val="en-GB"/>
        </w:rPr>
        <w:t xml:space="preserve"> of the </w:t>
      </w:r>
      <w:r>
        <w:rPr>
          <w:lang w:val="en-GB"/>
        </w:rPr>
        <w:sym w:font="Symbol" w:char="F062"/>
      </w:r>
      <w:r w:rsidR="00372B21">
        <w:rPr>
          <w:lang w:val="en-GB"/>
        </w:rPr>
        <w:t>-lactam</w:t>
      </w:r>
      <w:r w:rsidRPr="00641607">
        <w:rPr>
          <w:lang w:val="en-GB"/>
        </w:rPr>
        <w:t>. For each conform</w:t>
      </w:r>
      <w:r w:rsidR="007F056D">
        <w:rPr>
          <w:lang w:val="en-GB"/>
        </w:rPr>
        <w:t>ation, the carbonyl of the side-</w:t>
      </w:r>
      <w:r w:rsidRPr="00641607">
        <w:rPr>
          <w:lang w:val="en-GB"/>
        </w:rPr>
        <w:t>chain</w:t>
      </w:r>
      <w:r w:rsidR="00372B21">
        <w:rPr>
          <w:lang w:val="en-GB"/>
        </w:rPr>
        <w:t xml:space="preserve"> (Boc or V)</w:t>
      </w:r>
      <w:r w:rsidRPr="00641607">
        <w:rPr>
          <w:lang w:val="en-GB"/>
        </w:rPr>
        <w:t xml:space="preserve"> can rise above the 4-membered ring (« a » conformation) or below (</w:t>
      </w:r>
      <w:r w:rsidR="00372B21" w:rsidRPr="00641607">
        <w:rPr>
          <w:lang w:val="en-GB"/>
        </w:rPr>
        <w:t>«</w:t>
      </w:r>
      <w:r w:rsidR="00372B21">
        <w:rPr>
          <w:lang w:val="en-GB"/>
        </w:rPr>
        <w:t xml:space="preserve"> </w:t>
      </w:r>
      <w:r w:rsidRPr="00641607">
        <w:rPr>
          <w:lang w:val="en-GB"/>
        </w:rPr>
        <w:t>b</w:t>
      </w:r>
      <w:r w:rsidR="00372B21">
        <w:rPr>
          <w:lang w:val="en-GB"/>
        </w:rPr>
        <w:t xml:space="preserve"> </w:t>
      </w:r>
      <w:r w:rsidR="00372B21" w:rsidRPr="00641607">
        <w:rPr>
          <w:lang w:val="en-GB"/>
        </w:rPr>
        <w:t>» conformation</w:t>
      </w:r>
      <w:r w:rsidRPr="00641607">
        <w:rPr>
          <w:lang w:val="en-GB"/>
        </w:rPr>
        <w:t>)</w:t>
      </w:r>
      <w:r w:rsidR="00394CC5" w:rsidRPr="00394CC5">
        <w:rPr>
          <w:lang w:val="en-GB"/>
        </w:rPr>
        <w:t xml:space="preserve"> </w:t>
      </w:r>
      <w:r w:rsidR="00394CC5">
        <w:rPr>
          <w:lang w:val="en-GB"/>
        </w:rPr>
        <w:t>(</w:t>
      </w:r>
      <w:r w:rsidR="00372B21" w:rsidRPr="00082644">
        <w:rPr>
          <w:highlight w:val="cyan"/>
          <w:lang w:val="en-GB"/>
        </w:rPr>
        <w:t>Figure 4</w:t>
      </w:r>
      <w:r w:rsidR="00394CC5">
        <w:rPr>
          <w:lang w:val="en-GB"/>
        </w:rPr>
        <w:t>)</w:t>
      </w:r>
      <w:r w:rsidRPr="00641607">
        <w:rPr>
          <w:lang w:val="en-GB"/>
        </w:rPr>
        <w:t>.</w:t>
      </w:r>
      <w:r w:rsidR="00B34FF9">
        <w:rPr>
          <w:lang w:val="en-GB"/>
        </w:rPr>
        <w:t xml:space="preserve"> </w:t>
      </w:r>
      <w:r w:rsidR="000A5437">
        <w:rPr>
          <w:lang w:val="en-GB"/>
        </w:rPr>
        <w:t>For all the unsaturated compounds</w:t>
      </w:r>
      <w:r w:rsidR="00A6757F">
        <w:rPr>
          <w:lang w:val="en-GB"/>
        </w:rPr>
        <w:t xml:space="preserve"> </w:t>
      </w:r>
      <w:r w:rsidR="00A6757F" w:rsidRPr="00A6757F">
        <w:rPr>
          <w:b/>
          <w:lang w:val="en-GB"/>
        </w:rPr>
        <w:t>3</w:t>
      </w:r>
      <w:r w:rsidR="00A6757F">
        <w:rPr>
          <w:lang w:val="en-GB"/>
        </w:rPr>
        <w:t xml:space="preserve">, </w:t>
      </w:r>
      <w:r w:rsidR="00A6757F" w:rsidRPr="00A6757F">
        <w:rPr>
          <w:b/>
          <w:lang w:val="en-GB"/>
        </w:rPr>
        <w:t>11</w:t>
      </w:r>
      <w:r w:rsidR="000A5437">
        <w:rPr>
          <w:lang w:val="en-GB"/>
        </w:rPr>
        <w:t>, the tran</w:t>
      </w:r>
      <w:r w:rsidR="00A6757F">
        <w:rPr>
          <w:lang w:val="en-GB"/>
        </w:rPr>
        <w:t>s configur</w:t>
      </w:r>
      <w:r w:rsidR="000A5437">
        <w:rPr>
          <w:lang w:val="en-GB"/>
        </w:rPr>
        <w:t xml:space="preserve">ation of the </w:t>
      </w:r>
      <w:r w:rsidR="0078726A">
        <w:rPr>
          <w:lang w:val="en-GB"/>
        </w:rPr>
        <w:t>substituted ethylene</w:t>
      </w:r>
      <w:r w:rsidR="000A5437">
        <w:rPr>
          <w:lang w:val="en-GB"/>
        </w:rPr>
        <w:t xml:space="preserve"> has been considered.</w:t>
      </w:r>
      <w:r w:rsidR="00394CC5">
        <w:rPr>
          <w:lang w:val="en-GB"/>
        </w:rPr>
        <w:t xml:space="preserve"> </w:t>
      </w:r>
    </w:p>
    <w:p w:rsidR="00664A27" w:rsidRDefault="003F0ADC" w:rsidP="00641607">
      <w:pPr>
        <w:spacing w:line="480" w:lineRule="auto"/>
        <w:rPr>
          <w:lang w:val="en-GB"/>
        </w:rPr>
      </w:pPr>
      <w:r>
        <w:rPr>
          <w:noProof/>
          <w:lang w:val="fr-BE" w:eastAsia="fr-BE"/>
        </w:rPr>
        <w:drawing>
          <wp:inline distT="0" distB="0" distL="0" distR="0">
            <wp:extent cx="3044952" cy="1662684"/>
            <wp:effectExtent l="19050" t="0" r="3048" b="0"/>
            <wp:docPr id="7" name="Picture 6" descr="ib iia texte 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 iia texte 75.tif"/>
                    <pic:cNvPicPr/>
                  </pic:nvPicPr>
                  <pic:blipFill>
                    <a:blip r:embed="rId21" cstate="print"/>
                    <a:stretch>
                      <a:fillRect/>
                    </a:stretch>
                  </pic:blipFill>
                  <pic:spPr>
                    <a:xfrm>
                      <a:off x="0" y="0"/>
                      <a:ext cx="3044952" cy="1662684"/>
                    </a:xfrm>
                    <a:prstGeom prst="rect">
                      <a:avLst/>
                    </a:prstGeom>
                  </pic:spPr>
                </pic:pic>
              </a:graphicData>
            </a:graphic>
          </wp:inline>
        </w:drawing>
      </w:r>
    </w:p>
    <w:p w:rsidR="00664A27" w:rsidRDefault="00664A27" w:rsidP="00641607">
      <w:pPr>
        <w:spacing w:line="480" w:lineRule="auto"/>
        <w:rPr>
          <w:lang w:val="en-GB"/>
        </w:rPr>
      </w:pPr>
      <w:r w:rsidRPr="00082644">
        <w:rPr>
          <w:highlight w:val="cyan"/>
          <w:lang w:val="en-GB"/>
        </w:rPr>
        <w:t xml:space="preserve">Figure </w:t>
      </w:r>
      <w:r w:rsidR="00A6757F" w:rsidRPr="00082644">
        <w:rPr>
          <w:highlight w:val="cyan"/>
          <w:lang w:val="en-GB"/>
        </w:rPr>
        <w:t>4</w:t>
      </w:r>
      <w:r w:rsidR="001354D9">
        <w:rPr>
          <w:lang w:val="en-GB"/>
        </w:rPr>
        <w:t xml:space="preserve">. Conformers </w:t>
      </w:r>
      <w:r w:rsidR="001354D9" w:rsidRPr="00B054E4">
        <w:rPr>
          <w:i/>
          <w:lang w:val="en-GB"/>
        </w:rPr>
        <w:t>i</w:t>
      </w:r>
      <w:r w:rsidR="00BA36AC" w:rsidRPr="00B054E4">
        <w:rPr>
          <w:lang w:val="en-GB"/>
        </w:rPr>
        <w:t>b</w:t>
      </w:r>
      <w:r w:rsidR="001354D9" w:rsidRPr="00B054E4">
        <w:rPr>
          <w:lang w:val="en-GB"/>
        </w:rPr>
        <w:t xml:space="preserve"> and </w:t>
      </w:r>
      <w:r w:rsidR="001354D9" w:rsidRPr="00B054E4">
        <w:rPr>
          <w:i/>
          <w:lang w:val="en-GB"/>
        </w:rPr>
        <w:t>ii</w:t>
      </w:r>
      <w:r w:rsidR="00BA36AC" w:rsidRPr="00B054E4">
        <w:rPr>
          <w:lang w:val="en-GB"/>
        </w:rPr>
        <w:t>a</w:t>
      </w:r>
      <w:r w:rsidR="001354D9">
        <w:rPr>
          <w:lang w:val="en-GB"/>
        </w:rPr>
        <w:t xml:space="preserve"> of compound </w:t>
      </w:r>
      <w:r w:rsidR="001354D9" w:rsidRPr="001354D9">
        <w:rPr>
          <w:b/>
          <w:lang w:val="en-GB"/>
        </w:rPr>
        <w:t>4d</w:t>
      </w:r>
      <w:r w:rsidR="001354D9">
        <w:rPr>
          <w:lang w:val="en-GB"/>
        </w:rPr>
        <w:t>.</w:t>
      </w:r>
    </w:p>
    <w:p w:rsidR="00F447A6" w:rsidRDefault="00F447A6" w:rsidP="00641607">
      <w:pPr>
        <w:spacing w:line="480" w:lineRule="auto"/>
        <w:rPr>
          <w:lang w:val="en-GB"/>
        </w:rPr>
      </w:pPr>
    </w:p>
    <w:p w:rsidR="00641607" w:rsidRPr="00641607" w:rsidRDefault="001364F6" w:rsidP="00641607">
      <w:pPr>
        <w:spacing w:line="480" w:lineRule="auto"/>
        <w:rPr>
          <w:lang w:val="en-GB"/>
        </w:rPr>
      </w:pPr>
      <w:r>
        <w:rPr>
          <w:lang w:val="en-GB"/>
        </w:rPr>
        <w:t>The heat of formation ha</w:t>
      </w:r>
      <w:r w:rsidR="00641607" w:rsidRPr="00641607">
        <w:rPr>
          <w:lang w:val="en-GB"/>
        </w:rPr>
        <w:t>s</w:t>
      </w:r>
      <w:r>
        <w:rPr>
          <w:lang w:val="en-GB"/>
        </w:rPr>
        <w:t xml:space="preserve"> been</w:t>
      </w:r>
      <w:r w:rsidR="00641607" w:rsidRPr="00641607">
        <w:rPr>
          <w:lang w:val="en-GB"/>
        </w:rPr>
        <w:t xml:space="preserve"> computed with respect to the open </w:t>
      </w:r>
      <w:r w:rsidR="00C37881" w:rsidRPr="00641607">
        <w:rPr>
          <w:lang w:val="en-GB"/>
        </w:rPr>
        <w:t>precursor</w:t>
      </w:r>
      <w:r w:rsidR="00641607" w:rsidRPr="00641607">
        <w:rPr>
          <w:lang w:val="en-GB"/>
        </w:rPr>
        <w:t xml:space="preserve"> with the same conformation as the one of the</w:t>
      </w:r>
      <w:r>
        <w:rPr>
          <w:lang w:val="en-GB"/>
        </w:rPr>
        <w:t xml:space="preserve"> corresponding</w:t>
      </w:r>
      <w:r w:rsidR="00641607" w:rsidRPr="00641607">
        <w:rPr>
          <w:lang w:val="en-GB"/>
        </w:rPr>
        <w:t xml:space="preserve"> cyclized molecule. </w:t>
      </w:r>
      <w:r>
        <w:rPr>
          <w:lang w:val="en-GB"/>
        </w:rPr>
        <w:t>F</w:t>
      </w:r>
      <w:r w:rsidR="007F056D">
        <w:rPr>
          <w:lang w:val="en-GB"/>
        </w:rPr>
        <w:t xml:space="preserve">or </w:t>
      </w:r>
      <w:r w:rsidR="00641607" w:rsidRPr="00641607">
        <w:rPr>
          <w:lang w:val="en-GB"/>
        </w:rPr>
        <w:t>Boc as</w:t>
      </w:r>
      <w:r>
        <w:rPr>
          <w:lang w:val="en-GB"/>
        </w:rPr>
        <w:t xml:space="preserve"> well</w:t>
      </w:r>
      <w:r w:rsidR="007F056D">
        <w:rPr>
          <w:lang w:val="en-GB"/>
        </w:rPr>
        <w:t xml:space="preserve"> for V side-</w:t>
      </w:r>
      <w:r>
        <w:rPr>
          <w:lang w:val="en-GB"/>
        </w:rPr>
        <w:t>chains, the 4 conformations lie</w:t>
      </w:r>
      <w:r w:rsidR="00641607" w:rsidRPr="00641607">
        <w:rPr>
          <w:lang w:val="en-GB"/>
        </w:rPr>
        <w:t xml:space="preserve"> in the same range o</w:t>
      </w:r>
      <w:r>
        <w:rPr>
          <w:lang w:val="en-GB"/>
        </w:rPr>
        <w:t>f stability, the relative energies</w:t>
      </w:r>
      <w:r w:rsidR="001B55AE">
        <w:rPr>
          <w:lang w:val="en-GB"/>
        </w:rPr>
        <w:t xml:space="preserve"> being less than </w:t>
      </w:r>
      <w:r w:rsidR="001B55AE" w:rsidRPr="00B054E4">
        <w:rPr>
          <w:lang w:val="en-GB"/>
        </w:rPr>
        <w:t>8</w:t>
      </w:r>
      <w:r w:rsidR="00641607" w:rsidRPr="00B054E4">
        <w:rPr>
          <w:lang w:val="en-GB"/>
        </w:rPr>
        <w:t xml:space="preserve"> kcal/mole</w:t>
      </w:r>
      <w:r w:rsidR="00641607" w:rsidRPr="00641607">
        <w:rPr>
          <w:lang w:val="en-GB"/>
        </w:rPr>
        <w:t xml:space="preserve"> </w:t>
      </w:r>
      <w:r>
        <w:rPr>
          <w:lang w:val="en-GB"/>
        </w:rPr>
        <w:t>in the case of</w:t>
      </w:r>
      <w:r w:rsidR="00641607" w:rsidRPr="00641607">
        <w:rPr>
          <w:lang w:val="en-GB"/>
        </w:rPr>
        <w:t xml:space="preserve"> </w:t>
      </w:r>
      <w:r w:rsidR="00927739">
        <w:rPr>
          <w:i/>
          <w:lang w:val="en-GB"/>
        </w:rPr>
        <w:t>i</w:t>
      </w:r>
      <w:r w:rsidR="00641607" w:rsidRPr="00AD7F3B">
        <w:rPr>
          <w:i/>
          <w:lang w:val="en-GB"/>
        </w:rPr>
        <w:t>i</w:t>
      </w:r>
      <w:r w:rsidR="00641607" w:rsidRPr="00641607">
        <w:rPr>
          <w:lang w:val="en-GB"/>
        </w:rPr>
        <w:t xml:space="preserve"> conformation</w:t>
      </w:r>
      <w:r>
        <w:rPr>
          <w:lang w:val="en-GB"/>
        </w:rPr>
        <w:t>s</w:t>
      </w:r>
      <w:r w:rsidR="00641607" w:rsidRPr="00641607">
        <w:rPr>
          <w:lang w:val="en-GB"/>
        </w:rPr>
        <w:t xml:space="preserve"> often more stable than the </w:t>
      </w:r>
      <w:r w:rsidR="00641607" w:rsidRPr="00AD7F3B">
        <w:rPr>
          <w:i/>
          <w:lang w:val="en-GB"/>
        </w:rPr>
        <w:t>i</w:t>
      </w:r>
      <w:r w:rsidR="00641607" w:rsidRPr="00641607">
        <w:rPr>
          <w:lang w:val="en-GB"/>
        </w:rPr>
        <w:t xml:space="preserve"> one</w:t>
      </w:r>
      <w:r>
        <w:rPr>
          <w:lang w:val="en-GB"/>
        </w:rPr>
        <w:t>s</w:t>
      </w:r>
      <w:r w:rsidR="00A160ED">
        <w:rPr>
          <w:lang w:val="en-GB"/>
        </w:rPr>
        <w:t xml:space="preserve"> (</w:t>
      </w:r>
      <w:r w:rsidR="00A160ED" w:rsidRPr="00082644">
        <w:rPr>
          <w:highlight w:val="cyan"/>
          <w:lang w:val="en-GB"/>
        </w:rPr>
        <w:t xml:space="preserve">Table </w:t>
      </w:r>
      <w:r w:rsidRPr="00082644">
        <w:rPr>
          <w:highlight w:val="cyan"/>
          <w:lang w:val="en-GB"/>
        </w:rPr>
        <w:t>1</w:t>
      </w:r>
      <w:r w:rsidR="00A160ED">
        <w:rPr>
          <w:lang w:val="en-GB"/>
        </w:rPr>
        <w:t>)</w:t>
      </w:r>
      <w:r w:rsidR="00641607" w:rsidRPr="00641607">
        <w:rPr>
          <w:lang w:val="en-GB"/>
        </w:rPr>
        <w:t>.</w:t>
      </w:r>
      <w:r w:rsidR="00A160ED">
        <w:rPr>
          <w:lang w:val="en-GB"/>
        </w:rPr>
        <w:t xml:space="preserve"> </w:t>
      </w:r>
      <w:r w:rsidR="00641607" w:rsidRPr="00641607">
        <w:rPr>
          <w:lang w:val="en-GB"/>
        </w:rPr>
        <w:t>The size of the cycle has a significant impact on the con</w:t>
      </w:r>
      <w:r w:rsidR="00F03DED">
        <w:rPr>
          <w:lang w:val="en-GB"/>
        </w:rPr>
        <w:t>formations for the smallest</w:t>
      </w:r>
      <w:r w:rsidR="00641607" w:rsidRPr="00641607">
        <w:rPr>
          <w:lang w:val="en-GB"/>
        </w:rPr>
        <w:t xml:space="preserve"> (12</w:t>
      </w:r>
      <w:r w:rsidR="008B1EF2">
        <w:rPr>
          <w:lang w:val="en-GB"/>
        </w:rPr>
        <w:t>-membered cycle</w:t>
      </w:r>
      <w:r w:rsidR="00641607" w:rsidRPr="00641607">
        <w:rPr>
          <w:lang w:val="en-GB"/>
        </w:rPr>
        <w:t>) and the largest</w:t>
      </w:r>
      <w:r w:rsidR="00F03DED">
        <w:rPr>
          <w:lang w:val="en-GB"/>
        </w:rPr>
        <w:t xml:space="preserve"> ones</w:t>
      </w:r>
      <w:r w:rsidR="00641607" w:rsidRPr="00641607">
        <w:rPr>
          <w:lang w:val="en-GB"/>
        </w:rPr>
        <w:t xml:space="preserve"> (22</w:t>
      </w:r>
      <w:r w:rsidR="008B1EF2">
        <w:rPr>
          <w:lang w:val="en-GB"/>
        </w:rPr>
        <w:t>-membered cycle</w:t>
      </w:r>
      <w:r w:rsidR="00641607" w:rsidRPr="00641607">
        <w:rPr>
          <w:lang w:val="en-GB"/>
        </w:rPr>
        <w:t xml:space="preserve">). For the </w:t>
      </w:r>
      <w:r w:rsidR="00641607" w:rsidRPr="00641607">
        <w:rPr>
          <w:lang w:val="en-GB"/>
        </w:rPr>
        <w:lastRenderedPageBreak/>
        <w:t xml:space="preserve">compounds </w:t>
      </w:r>
      <w:r w:rsidR="00641607" w:rsidRPr="00AD7F3B">
        <w:rPr>
          <w:b/>
          <w:lang w:val="en-GB"/>
        </w:rPr>
        <w:t>3b</w:t>
      </w:r>
      <w:r w:rsidR="00641607" w:rsidRPr="00641607">
        <w:rPr>
          <w:lang w:val="en-GB"/>
        </w:rPr>
        <w:t xml:space="preserve"> and </w:t>
      </w:r>
      <w:r w:rsidR="00641607" w:rsidRPr="00AD7F3B">
        <w:rPr>
          <w:b/>
          <w:lang w:val="en-GB"/>
        </w:rPr>
        <w:t>11b</w:t>
      </w:r>
      <w:r w:rsidR="00641607" w:rsidRPr="00641607">
        <w:rPr>
          <w:lang w:val="en-GB"/>
        </w:rPr>
        <w:t xml:space="preserve">, only the conformation </w:t>
      </w:r>
      <w:r w:rsidR="00641607" w:rsidRPr="008D2761">
        <w:rPr>
          <w:i/>
          <w:lang w:val="en-GB"/>
        </w:rPr>
        <w:t xml:space="preserve">i </w:t>
      </w:r>
      <w:r w:rsidR="00641607" w:rsidRPr="00641607">
        <w:rPr>
          <w:lang w:val="en-GB"/>
        </w:rPr>
        <w:t xml:space="preserve">can be trapped. In the </w:t>
      </w:r>
      <w:r w:rsidR="00641607" w:rsidRPr="00AD7F3B">
        <w:rPr>
          <w:b/>
          <w:lang w:val="en-GB"/>
        </w:rPr>
        <w:t>3f</w:t>
      </w:r>
      <w:r w:rsidR="00641607" w:rsidRPr="00641607">
        <w:rPr>
          <w:lang w:val="en-GB"/>
        </w:rPr>
        <w:t xml:space="preserve"> molecule, the ring is so large that it expands on both sides of the </w:t>
      </w:r>
      <w:r w:rsidR="00DB2664">
        <w:rPr>
          <w:lang w:val="en-GB"/>
        </w:rPr>
        <w:sym w:font="Symbol" w:char="F062"/>
      </w:r>
      <w:r w:rsidR="00641607" w:rsidRPr="00641607">
        <w:rPr>
          <w:lang w:val="en-GB"/>
        </w:rPr>
        <w:t xml:space="preserve">-lactam in a pseudo </w:t>
      </w:r>
      <w:r w:rsidR="00641607" w:rsidRPr="008D2761">
        <w:rPr>
          <w:i/>
          <w:lang w:val="en-GB"/>
        </w:rPr>
        <w:t xml:space="preserve">i </w:t>
      </w:r>
      <w:r w:rsidR="00641607" w:rsidRPr="00641607">
        <w:rPr>
          <w:lang w:val="en-GB"/>
        </w:rPr>
        <w:t xml:space="preserve">conformation only. </w:t>
      </w:r>
    </w:p>
    <w:p w:rsidR="00AD70C9" w:rsidRPr="00641607" w:rsidRDefault="00A160ED" w:rsidP="00AD70C9">
      <w:pPr>
        <w:autoSpaceDE w:val="0"/>
        <w:autoSpaceDN w:val="0"/>
        <w:adjustRightInd w:val="0"/>
        <w:spacing w:line="480" w:lineRule="auto"/>
        <w:rPr>
          <w:szCs w:val="24"/>
          <w:lang w:val="fr-FR" w:eastAsia="en-US"/>
        </w:rPr>
      </w:pPr>
      <w:r w:rsidRPr="001864EB">
        <w:rPr>
          <w:lang w:val="en-GB"/>
        </w:rPr>
        <w:t>Sin</w:t>
      </w:r>
      <w:r>
        <w:rPr>
          <w:lang w:val="en-GB"/>
        </w:rPr>
        <w:t xml:space="preserve">ce the </w:t>
      </w:r>
      <w:r w:rsidRPr="008D442E">
        <w:rPr>
          <w:i/>
          <w:lang w:val="en-GB"/>
        </w:rPr>
        <w:t>bis</w:t>
      </w:r>
      <w:r>
        <w:rPr>
          <w:lang w:val="en-GB"/>
        </w:rPr>
        <w:t xml:space="preserve">-alkylated </w:t>
      </w:r>
      <w:r w:rsidRPr="001864EB">
        <w:rPr>
          <w:lang w:val="en-GB"/>
        </w:rPr>
        <w:t xml:space="preserve">precursors </w:t>
      </w:r>
      <w:r w:rsidRPr="001864EB">
        <w:rPr>
          <w:b/>
          <w:lang w:val="en-GB"/>
        </w:rPr>
        <w:t>2</w:t>
      </w:r>
      <w:r w:rsidRPr="001864EB">
        <w:rPr>
          <w:lang w:val="en-GB"/>
        </w:rPr>
        <w:t xml:space="preserve"> and </w:t>
      </w:r>
      <w:r w:rsidRPr="001864EB">
        <w:rPr>
          <w:b/>
          <w:lang w:val="en-GB"/>
        </w:rPr>
        <w:t>10</w:t>
      </w:r>
      <w:r w:rsidR="00067D13" w:rsidRPr="001864EB">
        <w:rPr>
          <w:lang w:val="en-GB"/>
        </w:rPr>
        <w:t xml:space="preserve"> are highly flexible, their cyclization can</w:t>
      </w:r>
      <w:r w:rsidR="00DB11BE">
        <w:rPr>
          <w:lang w:val="en-GB"/>
        </w:rPr>
        <w:t xml:space="preserve"> easily</w:t>
      </w:r>
      <w:r w:rsidR="00067D13" w:rsidRPr="001864EB">
        <w:rPr>
          <w:lang w:val="en-GB"/>
        </w:rPr>
        <w:t xml:space="preserve"> lead to</w:t>
      </w:r>
      <w:r w:rsidRPr="001864EB">
        <w:rPr>
          <w:lang w:val="en-GB"/>
        </w:rPr>
        <w:t xml:space="preserve"> the desired compounds </w:t>
      </w:r>
      <w:r w:rsidRPr="001864EB">
        <w:rPr>
          <w:b/>
          <w:lang w:val="en-GB"/>
        </w:rPr>
        <w:t>3</w:t>
      </w:r>
      <w:r w:rsidRPr="001864EB">
        <w:rPr>
          <w:lang w:val="en-GB"/>
        </w:rPr>
        <w:t xml:space="preserve"> and </w:t>
      </w:r>
      <w:r w:rsidRPr="001864EB">
        <w:rPr>
          <w:b/>
          <w:lang w:val="en-GB"/>
        </w:rPr>
        <w:t>11</w:t>
      </w:r>
      <w:r w:rsidR="00DB11BE">
        <w:rPr>
          <w:lang w:val="en-GB"/>
        </w:rPr>
        <w:t>. Similar</w:t>
      </w:r>
      <w:r w:rsidR="00067D13" w:rsidRPr="001864EB">
        <w:rPr>
          <w:lang w:val="en-GB"/>
        </w:rPr>
        <w:t xml:space="preserve"> react</w:t>
      </w:r>
      <w:r w:rsidR="00067D13">
        <w:rPr>
          <w:lang w:val="en-GB"/>
        </w:rPr>
        <w:t>ion</w:t>
      </w:r>
      <w:r>
        <w:rPr>
          <w:lang w:val="en-GB"/>
        </w:rPr>
        <w:t xml:space="preserve"> was not possible with the </w:t>
      </w:r>
      <w:r w:rsidRPr="00BA1232">
        <w:rPr>
          <w:i/>
          <w:lang w:val="en-GB"/>
        </w:rPr>
        <w:t>bis</w:t>
      </w:r>
      <w:r>
        <w:rPr>
          <w:lang w:val="en-GB"/>
        </w:rPr>
        <w:t>-acylated precursors.</w:t>
      </w:r>
      <w:r w:rsidR="00DB11BE" w:rsidRPr="007F056D">
        <w:rPr>
          <w:highlight w:val="magenta"/>
          <w:vertAlign w:val="superscript"/>
          <w:lang w:val="en-GB"/>
        </w:rPr>
        <w:t>[6]</w:t>
      </w:r>
      <w:r w:rsidRPr="00DB11BE">
        <w:rPr>
          <w:vertAlign w:val="superscript"/>
          <w:lang w:val="en-GB"/>
        </w:rPr>
        <w:t xml:space="preserve"> </w:t>
      </w:r>
    </w:p>
    <w:p w:rsidR="00602841" w:rsidRDefault="00602841" w:rsidP="00421B70">
      <w:pPr>
        <w:autoSpaceDE w:val="0"/>
        <w:autoSpaceDN w:val="0"/>
        <w:adjustRightInd w:val="0"/>
        <w:spacing w:line="480" w:lineRule="auto"/>
        <w:rPr>
          <w:szCs w:val="24"/>
          <w:lang w:eastAsia="en-US"/>
        </w:rPr>
      </w:pPr>
    </w:p>
    <w:p w:rsidR="00602841" w:rsidRDefault="00BB3FD5" w:rsidP="00421B70">
      <w:pPr>
        <w:autoSpaceDE w:val="0"/>
        <w:autoSpaceDN w:val="0"/>
        <w:adjustRightInd w:val="0"/>
        <w:spacing w:line="480" w:lineRule="auto"/>
        <w:rPr>
          <w:color w:val="000000"/>
          <w:szCs w:val="24"/>
        </w:rPr>
      </w:pPr>
      <w:r w:rsidRPr="00082644">
        <w:rPr>
          <w:szCs w:val="24"/>
          <w:highlight w:val="cyan"/>
          <w:lang w:eastAsia="en-US"/>
        </w:rPr>
        <w:t>Table 1</w:t>
      </w:r>
      <w:r w:rsidR="004F08C9">
        <w:rPr>
          <w:szCs w:val="24"/>
          <w:lang w:eastAsia="en-US"/>
        </w:rPr>
        <w:t xml:space="preserve">. </w:t>
      </w:r>
      <w:r w:rsidR="00602841" w:rsidRPr="00602841">
        <w:rPr>
          <w:color w:val="000000"/>
          <w:szCs w:val="24"/>
        </w:rPr>
        <w:t xml:space="preserve">Relative energies of the </w:t>
      </w:r>
      <w:r w:rsidR="004D569E">
        <w:rPr>
          <w:color w:val="000000"/>
          <w:szCs w:val="24"/>
        </w:rPr>
        <w:t>precursors/</w:t>
      </w:r>
      <w:r w:rsidR="009B7D40">
        <w:rPr>
          <w:color w:val="000000"/>
          <w:szCs w:val="24"/>
        </w:rPr>
        <w:t>bicycles</w:t>
      </w:r>
      <w:r w:rsidR="00602841" w:rsidRPr="00602841">
        <w:rPr>
          <w:color w:val="000000"/>
          <w:szCs w:val="24"/>
        </w:rPr>
        <w:t xml:space="preserve"> in the</w:t>
      </w:r>
      <w:r w:rsidR="00DE104C">
        <w:rPr>
          <w:color w:val="000000"/>
          <w:szCs w:val="24"/>
        </w:rPr>
        <w:t xml:space="preserve"> selected conformations and</w:t>
      </w:r>
      <w:r w:rsidR="00602841" w:rsidRPr="00602841">
        <w:rPr>
          <w:color w:val="000000"/>
          <w:szCs w:val="24"/>
        </w:rPr>
        <w:t xml:space="preserve"> respective heat of formation resulting from the </w:t>
      </w:r>
      <w:r w:rsidR="00602841">
        <w:rPr>
          <w:color w:val="000000"/>
          <w:szCs w:val="24"/>
        </w:rPr>
        <w:t>cyclization.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839"/>
        <w:gridCol w:w="1016"/>
        <w:gridCol w:w="1105"/>
        <w:gridCol w:w="1105"/>
        <w:gridCol w:w="894"/>
        <w:gridCol w:w="894"/>
        <w:gridCol w:w="956"/>
        <w:gridCol w:w="956"/>
      </w:tblGrid>
      <w:tr w:rsidR="0075345F" w:rsidRPr="0075345F" w:rsidTr="00DC704C">
        <w:tc>
          <w:tcPr>
            <w:tcW w:w="0" w:type="auto"/>
          </w:tcPr>
          <w:p w:rsidR="0075345F" w:rsidRPr="0075345F" w:rsidRDefault="0075345F" w:rsidP="00DC704C">
            <w:pPr>
              <w:rPr>
                <w:color w:val="000000"/>
                <w:sz w:val="20"/>
                <w:szCs w:val="20"/>
              </w:rPr>
            </w:pPr>
            <w:r w:rsidRPr="0075345F">
              <w:rPr>
                <w:color w:val="000000"/>
                <w:sz w:val="20"/>
                <w:szCs w:val="20"/>
              </w:rPr>
              <w:t>Precursor</w:t>
            </w:r>
          </w:p>
        </w:tc>
        <w:tc>
          <w:tcPr>
            <w:tcW w:w="0" w:type="auto"/>
          </w:tcPr>
          <w:p w:rsidR="0075345F" w:rsidRPr="0075345F" w:rsidRDefault="0075345F" w:rsidP="00DC704C">
            <w:pPr>
              <w:rPr>
                <w:color w:val="000000"/>
                <w:sz w:val="20"/>
                <w:szCs w:val="20"/>
              </w:rPr>
            </w:pPr>
            <w:r>
              <w:rPr>
                <w:color w:val="000000"/>
                <w:sz w:val="20"/>
                <w:szCs w:val="20"/>
              </w:rPr>
              <w:t>Product</w:t>
            </w:r>
          </w:p>
        </w:tc>
        <w:tc>
          <w:tcPr>
            <w:tcW w:w="0" w:type="auto"/>
          </w:tcPr>
          <w:p w:rsidR="0075345F" w:rsidRPr="0075345F" w:rsidRDefault="0075345F" w:rsidP="00DC704C">
            <w:pPr>
              <w:rPr>
                <w:color w:val="000000"/>
                <w:sz w:val="20"/>
                <w:szCs w:val="20"/>
              </w:rPr>
            </w:pPr>
            <w:r w:rsidRPr="0075345F">
              <w:rPr>
                <w:color w:val="000000"/>
                <w:sz w:val="20"/>
                <w:szCs w:val="20"/>
              </w:rPr>
              <w:t>Geometry</w:t>
            </w:r>
          </w:p>
        </w:tc>
        <w:tc>
          <w:tcPr>
            <w:tcW w:w="0" w:type="auto"/>
            <w:gridSpan w:val="2"/>
          </w:tcPr>
          <w:p w:rsidR="0075345F" w:rsidRPr="0075345F" w:rsidRDefault="0075345F" w:rsidP="00DC704C">
            <w:pPr>
              <w:rPr>
                <w:color w:val="000000"/>
                <w:sz w:val="20"/>
                <w:szCs w:val="20"/>
              </w:rPr>
            </w:pPr>
            <w:r w:rsidRPr="0075345F">
              <w:rPr>
                <w:color w:val="000000"/>
                <w:sz w:val="20"/>
                <w:szCs w:val="20"/>
              </w:rPr>
              <w:t xml:space="preserve">Relative Energy of Open </w:t>
            </w:r>
          </w:p>
          <w:p w:rsidR="0075345F" w:rsidRPr="0075345F" w:rsidRDefault="0075345F" w:rsidP="00DC704C">
            <w:pPr>
              <w:rPr>
                <w:color w:val="000000"/>
                <w:sz w:val="20"/>
                <w:szCs w:val="20"/>
              </w:rPr>
            </w:pPr>
            <w:r w:rsidRPr="0075345F">
              <w:rPr>
                <w:color w:val="000000"/>
                <w:sz w:val="20"/>
                <w:szCs w:val="20"/>
              </w:rPr>
              <w:t>Precursors (kcal/mol)</w:t>
            </w:r>
          </w:p>
        </w:tc>
        <w:tc>
          <w:tcPr>
            <w:tcW w:w="0" w:type="auto"/>
            <w:gridSpan w:val="2"/>
          </w:tcPr>
          <w:p w:rsidR="0075345F" w:rsidRPr="0075345F" w:rsidRDefault="0075345F" w:rsidP="00DC704C">
            <w:pPr>
              <w:rPr>
                <w:color w:val="000000"/>
                <w:sz w:val="20"/>
                <w:szCs w:val="20"/>
              </w:rPr>
            </w:pPr>
            <w:r w:rsidRPr="0075345F">
              <w:rPr>
                <w:color w:val="000000"/>
                <w:sz w:val="20"/>
                <w:szCs w:val="20"/>
              </w:rPr>
              <w:t xml:space="preserve">Relative Energy of </w:t>
            </w:r>
          </w:p>
          <w:p w:rsidR="0075345F" w:rsidRPr="0075345F" w:rsidRDefault="00503161" w:rsidP="00DC704C">
            <w:pPr>
              <w:rPr>
                <w:color w:val="000000"/>
                <w:sz w:val="20"/>
                <w:szCs w:val="20"/>
              </w:rPr>
            </w:pPr>
            <w:r>
              <w:rPr>
                <w:color w:val="000000"/>
                <w:sz w:val="20"/>
                <w:szCs w:val="20"/>
              </w:rPr>
              <w:t>B</w:t>
            </w:r>
            <w:r w:rsidR="001D4234">
              <w:rPr>
                <w:color w:val="000000"/>
                <w:sz w:val="20"/>
                <w:szCs w:val="20"/>
              </w:rPr>
              <w:t>icycles</w:t>
            </w:r>
            <w:r w:rsidR="0075345F" w:rsidRPr="0075345F">
              <w:rPr>
                <w:color w:val="000000"/>
                <w:sz w:val="20"/>
                <w:szCs w:val="20"/>
              </w:rPr>
              <w:t xml:space="preserve"> (kcal/mol)</w:t>
            </w:r>
          </w:p>
        </w:tc>
        <w:tc>
          <w:tcPr>
            <w:tcW w:w="0" w:type="auto"/>
            <w:gridSpan w:val="2"/>
          </w:tcPr>
          <w:p w:rsidR="0075345F" w:rsidRPr="0075345F" w:rsidRDefault="0075345F" w:rsidP="00DC704C">
            <w:pPr>
              <w:rPr>
                <w:color w:val="000000"/>
                <w:sz w:val="20"/>
                <w:szCs w:val="20"/>
              </w:rPr>
            </w:pPr>
            <w:r w:rsidRPr="0075345F">
              <w:rPr>
                <w:color w:val="000000"/>
                <w:sz w:val="20"/>
                <w:szCs w:val="20"/>
              </w:rPr>
              <w:t xml:space="preserve">Heat of Formation of </w:t>
            </w:r>
          </w:p>
          <w:p w:rsidR="0075345F" w:rsidRPr="0075345F" w:rsidRDefault="00503161" w:rsidP="00DC704C">
            <w:pPr>
              <w:rPr>
                <w:color w:val="000000"/>
                <w:sz w:val="20"/>
                <w:szCs w:val="20"/>
              </w:rPr>
            </w:pPr>
            <w:r>
              <w:rPr>
                <w:color w:val="000000"/>
                <w:sz w:val="20"/>
                <w:szCs w:val="20"/>
              </w:rPr>
              <w:t>B</w:t>
            </w:r>
            <w:r w:rsidR="001D4234">
              <w:rPr>
                <w:color w:val="000000"/>
                <w:sz w:val="20"/>
                <w:szCs w:val="20"/>
              </w:rPr>
              <w:t>icycles</w:t>
            </w:r>
            <w:r w:rsidR="0075345F" w:rsidRPr="0075345F">
              <w:rPr>
                <w:color w:val="000000"/>
                <w:sz w:val="20"/>
                <w:szCs w:val="20"/>
              </w:rPr>
              <w:t xml:space="preserve"> (kcal/mol)</w:t>
            </w:r>
          </w:p>
        </w:tc>
      </w:tr>
      <w:tr w:rsidR="0075345F" w:rsidRPr="0075345F" w:rsidTr="00DC704C">
        <w:tc>
          <w:tcPr>
            <w:tcW w:w="0" w:type="auto"/>
          </w:tcPr>
          <w:p w:rsidR="0075345F" w:rsidRPr="0075345F" w:rsidRDefault="0075345F" w:rsidP="00DC704C">
            <w:pPr>
              <w:rPr>
                <w:color w:val="000000"/>
                <w:sz w:val="20"/>
                <w:szCs w:val="20"/>
              </w:rPr>
            </w:pPr>
          </w:p>
        </w:tc>
        <w:tc>
          <w:tcPr>
            <w:tcW w:w="0" w:type="auto"/>
          </w:tcPr>
          <w:p w:rsidR="0075345F" w:rsidRPr="0075345F" w:rsidRDefault="0075345F" w:rsidP="00DC704C">
            <w:pPr>
              <w:rPr>
                <w:color w:val="000000"/>
                <w:sz w:val="20"/>
                <w:szCs w:val="20"/>
              </w:rPr>
            </w:pPr>
          </w:p>
        </w:tc>
        <w:tc>
          <w:tcPr>
            <w:tcW w:w="0" w:type="auto"/>
          </w:tcPr>
          <w:p w:rsidR="0075345F" w:rsidRPr="0075345F" w:rsidRDefault="0075345F" w:rsidP="00DC704C">
            <w:pPr>
              <w:rPr>
                <w:color w:val="000000"/>
                <w:sz w:val="20"/>
                <w:szCs w:val="20"/>
              </w:rPr>
            </w:pPr>
          </w:p>
        </w:tc>
        <w:tc>
          <w:tcPr>
            <w:tcW w:w="0" w:type="auto"/>
          </w:tcPr>
          <w:p w:rsidR="0075345F" w:rsidRPr="002F28DF" w:rsidRDefault="009C03F6" w:rsidP="00DC704C">
            <w:pPr>
              <w:rPr>
                <w:i/>
                <w:color w:val="000000"/>
                <w:sz w:val="20"/>
                <w:szCs w:val="20"/>
              </w:rPr>
            </w:pPr>
            <w:r w:rsidRPr="002F28DF">
              <w:rPr>
                <w:i/>
                <w:color w:val="000000"/>
                <w:sz w:val="20"/>
                <w:szCs w:val="20"/>
              </w:rPr>
              <w:t>i</w:t>
            </w:r>
          </w:p>
        </w:tc>
        <w:tc>
          <w:tcPr>
            <w:tcW w:w="0" w:type="auto"/>
          </w:tcPr>
          <w:p w:rsidR="0075345F" w:rsidRPr="002F28DF" w:rsidRDefault="009C03F6" w:rsidP="00DC704C">
            <w:pPr>
              <w:rPr>
                <w:i/>
                <w:color w:val="000000"/>
                <w:sz w:val="20"/>
                <w:szCs w:val="20"/>
              </w:rPr>
            </w:pPr>
            <w:r w:rsidRPr="002F28DF">
              <w:rPr>
                <w:i/>
                <w:color w:val="000000"/>
                <w:sz w:val="20"/>
                <w:szCs w:val="20"/>
              </w:rPr>
              <w:t>ii</w:t>
            </w:r>
          </w:p>
        </w:tc>
        <w:tc>
          <w:tcPr>
            <w:tcW w:w="0" w:type="auto"/>
          </w:tcPr>
          <w:p w:rsidR="0075345F" w:rsidRPr="002F28DF" w:rsidRDefault="009C03F6" w:rsidP="00DC704C">
            <w:pPr>
              <w:rPr>
                <w:i/>
                <w:color w:val="000000"/>
                <w:sz w:val="20"/>
                <w:szCs w:val="20"/>
              </w:rPr>
            </w:pPr>
            <w:r w:rsidRPr="002F28DF">
              <w:rPr>
                <w:i/>
                <w:color w:val="000000"/>
                <w:sz w:val="20"/>
                <w:szCs w:val="20"/>
              </w:rPr>
              <w:t>i</w:t>
            </w:r>
          </w:p>
        </w:tc>
        <w:tc>
          <w:tcPr>
            <w:tcW w:w="0" w:type="auto"/>
          </w:tcPr>
          <w:p w:rsidR="0075345F" w:rsidRPr="002F28DF" w:rsidRDefault="009C03F6" w:rsidP="00DC704C">
            <w:pPr>
              <w:rPr>
                <w:i/>
                <w:color w:val="000000"/>
                <w:sz w:val="20"/>
                <w:szCs w:val="20"/>
              </w:rPr>
            </w:pPr>
            <w:r w:rsidRPr="002F28DF">
              <w:rPr>
                <w:i/>
                <w:color w:val="000000"/>
                <w:sz w:val="20"/>
                <w:szCs w:val="20"/>
              </w:rPr>
              <w:t>ii</w:t>
            </w:r>
          </w:p>
        </w:tc>
        <w:tc>
          <w:tcPr>
            <w:tcW w:w="0" w:type="auto"/>
          </w:tcPr>
          <w:p w:rsidR="0075345F" w:rsidRPr="002F28DF" w:rsidRDefault="009C03F6" w:rsidP="00DC704C">
            <w:pPr>
              <w:rPr>
                <w:i/>
                <w:color w:val="000000"/>
                <w:sz w:val="20"/>
                <w:szCs w:val="20"/>
              </w:rPr>
            </w:pPr>
            <w:r w:rsidRPr="002F28DF">
              <w:rPr>
                <w:i/>
                <w:color w:val="000000"/>
                <w:sz w:val="20"/>
                <w:szCs w:val="20"/>
              </w:rPr>
              <w:t>i</w:t>
            </w:r>
          </w:p>
        </w:tc>
        <w:tc>
          <w:tcPr>
            <w:tcW w:w="0" w:type="auto"/>
          </w:tcPr>
          <w:p w:rsidR="0075345F" w:rsidRPr="002F28DF" w:rsidRDefault="009C03F6" w:rsidP="00DC704C">
            <w:pPr>
              <w:rPr>
                <w:i/>
                <w:color w:val="000000"/>
                <w:sz w:val="20"/>
                <w:szCs w:val="20"/>
              </w:rPr>
            </w:pPr>
            <w:r w:rsidRPr="002F28DF">
              <w:rPr>
                <w:i/>
                <w:color w:val="000000"/>
                <w:sz w:val="20"/>
                <w:szCs w:val="20"/>
              </w:rPr>
              <w:t>ii</w:t>
            </w:r>
          </w:p>
        </w:tc>
      </w:tr>
      <w:tr w:rsidR="009C03F6" w:rsidRPr="0075345F" w:rsidTr="00DC704C">
        <w:tc>
          <w:tcPr>
            <w:tcW w:w="0" w:type="auto"/>
            <w:vMerge w:val="restart"/>
          </w:tcPr>
          <w:p w:rsidR="009C03F6" w:rsidRDefault="009C03F6" w:rsidP="00DC704C">
            <w:pPr>
              <w:rPr>
                <w:b/>
                <w:color w:val="000000"/>
                <w:sz w:val="20"/>
                <w:szCs w:val="20"/>
              </w:rPr>
            </w:pPr>
            <w:r>
              <w:rPr>
                <w:b/>
                <w:color w:val="000000"/>
                <w:sz w:val="20"/>
                <w:szCs w:val="20"/>
              </w:rPr>
              <w:t>2b</w:t>
            </w:r>
          </w:p>
        </w:tc>
        <w:tc>
          <w:tcPr>
            <w:tcW w:w="0" w:type="auto"/>
            <w:vMerge w:val="restart"/>
          </w:tcPr>
          <w:p w:rsidR="009C03F6" w:rsidRPr="00B4759B" w:rsidRDefault="009C03F6" w:rsidP="00DC704C">
            <w:pPr>
              <w:rPr>
                <w:b/>
                <w:color w:val="000000"/>
                <w:sz w:val="20"/>
                <w:szCs w:val="20"/>
              </w:rPr>
            </w:pPr>
            <w:r>
              <w:rPr>
                <w:b/>
                <w:color w:val="000000"/>
                <w:sz w:val="20"/>
                <w:szCs w:val="20"/>
              </w:rPr>
              <w:t>3b</w:t>
            </w:r>
          </w:p>
        </w:tc>
        <w:tc>
          <w:tcPr>
            <w:tcW w:w="0" w:type="auto"/>
          </w:tcPr>
          <w:p w:rsidR="009C03F6" w:rsidRDefault="009C03F6" w:rsidP="00DC704C">
            <w:pPr>
              <w:rPr>
                <w:color w:val="000000"/>
                <w:sz w:val="20"/>
                <w:szCs w:val="20"/>
              </w:rPr>
            </w:pPr>
            <w:r>
              <w:rPr>
                <w:color w:val="000000"/>
                <w:sz w:val="20"/>
                <w:szCs w:val="20"/>
              </w:rPr>
              <w:t>a</w:t>
            </w:r>
          </w:p>
        </w:tc>
        <w:tc>
          <w:tcPr>
            <w:tcW w:w="0" w:type="auto"/>
          </w:tcPr>
          <w:p w:rsidR="009C03F6" w:rsidRPr="0075345F" w:rsidRDefault="00547B8C" w:rsidP="00DC704C">
            <w:pPr>
              <w:rPr>
                <w:color w:val="000000"/>
                <w:sz w:val="20"/>
                <w:szCs w:val="20"/>
              </w:rPr>
            </w:pPr>
            <w:r>
              <w:rPr>
                <w:color w:val="000000"/>
                <w:sz w:val="20"/>
                <w:szCs w:val="20"/>
              </w:rPr>
              <w:t>1.39</w:t>
            </w:r>
          </w:p>
        </w:tc>
        <w:tc>
          <w:tcPr>
            <w:tcW w:w="0" w:type="auto"/>
          </w:tcPr>
          <w:p w:rsidR="009C03F6" w:rsidRPr="0075345F" w:rsidRDefault="009C03F6" w:rsidP="00DC704C">
            <w:pPr>
              <w:rPr>
                <w:color w:val="000000"/>
                <w:sz w:val="20"/>
                <w:szCs w:val="20"/>
              </w:rPr>
            </w:pPr>
          </w:p>
        </w:tc>
        <w:tc>
          <w:tcPr>
            <w:tcW w:w="0" w:type="auto"/>
          </w:tcPr>
          <w:p w:rsidR="009C03F6" w:rsidRDefault="00547B8C" w:rsidP="00DC704C">
            <w:pPr>
              <w:rPr>
                <w:color w:val="000000"/>
                <w:sz w:val="20"/>
                <w:szCs w:val="20"/>
              </w:rPr>
            </w:pPr>
            <w:r>
              <w:rPr>
                <w:color w:val="000000"/>
                <w:sz w:val="20"/>
                <w:szCs w:val="20"/>
              </w:rPr>
              <w:t>0.31</w:t>
            </w:r>
          </w:p>
        </w:tc>
        <w:tc>
          <w:tcPr>
            <w:tcW w:w="0" w:type="auto"/>
          </w:tcPr>
          <w:p w:rsidR="009C03F6" w:rsidRDefault="009C03F6" w:rsidP="00DC704C">
            <w:pPr>
              <w:rPr>
                <w:color w:val="000000"/>
                <w:sz w:val="20"/>
                <w:szCs w:val="20"/>
              </w:rPr>
            </w:pPr>
          </w:p>
        </w:tc>
        <w:tc>
          <w:tcPr>
            <w:tcW w:w="0" w:type="auto"/>
          </w:tcPr>
          <w:p w:rsidR="009C03F6" w:rsidRDefault="00547B8C" w:rsidP="00DC704C">
            <w:pPr>
              <w:rPr>
                <w:color w:val="000000"/>
                <w:sz w:val="20"/>
                <w:szCs w:val="20"/>
              </w:rPr>
            </w:pPr>
            <w:r>
              <w:rPr>
                <w:color w:val="000000"/>
                <w:sz w:val="20"/>
                <w:szCs w:val="20"/>
              </w:rPr>
              <w:t>6.54</w:t>
            </w:r>
          </w:p>
        </w:tc>
        <w:tc>
          <w:tcPr>
            <w:tcW w:w="0" w:type="auto"/>
          </w:tcPr>
          <w:p w:rsidR="009C03F6" w:rsidRDefault="009C03F6" w:rsidP="00DC704C">
            <w:pPr>
              <w:rPr>
                <w:color w:val="000000"/>
                <w:sz w:val="20"/>
                <w:szCs w:val="20"/>
              </w:rPr>
            </w:pPr>
          </w:p>
        </w:tc>
      </w:tr>
      <w:tr w:rsidR="009C03F6" w:rsidRPr="0075345F" w:rsidTr="00DC704C">
        <w:tc>
          <w:tcPr>
            <w:tcW w:w="0" w:type="auto"/>
            <w:vMerge/>
          </w:tcPr>
          <w:p w:rsidR="009C03F6" w:rsidRDefault="009C03F6" w:rsidP="00DC704C">
            <w:pPr>
              <w:rPr>
                <w:b/>
                <w:color w:val="000000"/>
                <w:sz w:val="20"/>
                <w:szCs w:val="20"/>
              </w:rPr>
            </w:pPr>
          </w:p>
        </w:tc>
        <w:tc>
          <w:tcPr>
            <w:tcW w:w="0" w:type="auto"/>
            <w:vMerge/>
          </w:tcPr>
          <w:p w:rsidR="009C03F6" w:rsidRPr="00B4759B" w:rsidRDefault="009C03F6" w:rsidP="00DC704C">
            <w:pPr>
              <w:rPr>
                <w:b/>
                <w:color w:val="000000"/>
                <w:sz w:val="20"/>
                <w:szCs w:val="20"/>
              </w:rPr>
            </w:pPr>
          </w:p>
        </w:tc>
        <w:tc>
          <w:tcPr>
            <w:tcW w:w="0" w:type="auto"/>
          </w:tcPr>
          <w:p w:rsidR="009C03F6" w:rsidRDefault="009C03F6" w:rsidP="00DC704C">
            <w:pPr>
              <w:rPr>
                <w:color w:val="000000"/>
                <w:sz w:val="20"/>
                <w:szCs w:val="20"/>
              </w:rPr>
            </w:pPr>
            <w:r>
              <w:rPr>
                <w:color w:val="000000"/>
                <w:sz w:val="20"/>
                <w:szCs w:val="20"/>
              </w:rPr>
              <w:t>b</w:t>
            </w:r>
          </w:p>
        </w:tc>
        <w:tc>
          <w:tcPr>
            <w:tcW w:w="0" w:type="auto"/>
          </w:tcPr>
          <w:p w:rsidR="009C03F6" w:rsidRPr="0075345F" w:rsidRDefault="00547B8C" w:rsidP="00DC704C">
            <w:pPr>
              <w:rPr>
                <w:color w:val="000000"/>
                <w:sz w:val="20"/>
                <w:szCs w:val="20"/>
              </w:rPr>
            </w:pPr>
            <w:r>
              <w:rPr>
                <w:color w:val="000000"/>
                <w:sz w:val="20"/>
                <w:szCs w:val="20"/>
              </w:rPr>
              <w:t>0</w:t>
            </w:r>
          </w:p>
        </w:tc>
        <w:tc>
          <w:tcPr>
            <w:tcW w:w="0" w:type="auto"/>
          </w:tcPr>
          <w:p w:rsidR="009C03F6" w:rsidRPr="0075345F" w:rsidRDefault="009C03F6" w:rsidP="00DC704C">
            <w:pPr>
              <w:rPr>
                <w:color w:val="000000"/>
                <w:sz w:val="20"/>
                <w:szCs w:val="20"/>
              </w:rPr>
            </w:pPr>
          </w:p>
        </w:tc>
        <w:tc>
          <w:tcPr>
            <w:tcW w:w="0" w:type="auto"/>
          </w:tcPr>
          <w:p w:rsidR="009C03F6" w:rsidRDefault="00547B8C" w:rsidP="00DC704C">
            <w:pPr>
              <w:rPr>
                <w:color w:val="000000"/>
                <w:sz w:val="20"/>
                <w:szCs w:val="20"/>
              </w:rPr>
            </w:pPr>
            <w:r>
              <w:rPr>
                <w:color w:val="000000"/>
                <w:sz w:val="20"/>
                <w:szCs w:val="20"/>
              </w:rPr>
              <w:t>0</w:t>
            </w:r>
          </w:p>
        </w:tc>
        <w:tc>
          <w:tcPr>
            <w:tcW w:w="0" w:type="auto"/>
          </w:tcPr>
          <w:p w:rsidR="009C03F6" w:rsidRDefault="009C03F6" w:rsidP="00DC704C">
            <w:pPr>
              <w:rPr>
                <w:color w:val="000000"/>
                <w:sz w:val="20"/>
                <w:szCs w:val="20"/>
              </w:rPr>
            </w:pPr>
          </w:p>
        </w:tc>
        <w:tc>
          <w:tcPr>
            <w:tcW w:w="0" w:type="auto"/>
          </w:tcPr>
          <w:p w:rsidR="009C03F6" w:rsidRDefault="00547B8C" w:rsidP="00DC704C">
            <w:pPr>
              <w:rPr>
                <w:color w:val="000000"/>
                <w:sz w:val="20"/>
                <w:szCs w:val="20"/>
              </w:rPr>
            </w:pPr>
            <w:r>
              <w:rPr>
                <w:color w:val="000000"/>
                <w:sz w:val="20"/>
                <w:szCs w:val="20"/>
              </w:rPr>
              <w:t>7.61</w:t>
            </w:r>
          </w:p>
        </w:tc>
        <w:tc>
          <w:tcPr>
            <w:tcW w:w="0" w:type="auto"/>
          </w:tcPr>
          <w:p w:rsidR="009C03F6" w:rsidRDefault="009C03F6" w:rsidP="00DC704C">
            <w:pPr>
              <w:rPr>
                <w:color w:val="000000"/>
                <w:sz w:val="20"/>
                <w:szCs w:val="20"/>
              </w:rPr>
            </w:pPr>
          </w:p>
        </w:tc>
      </w:tr>
      <w:tr w:rsidR="00B4759B" w:rsidRPr="0075345F" w:rsidTr="00DC704C">
        <w:tc>
          <w:tcPr>
            <w:tcW w:w="0" w:type="auto"/>
            <w:vMerge w:val="restart"/>
          </w:tcPr>
          <w:p w:rsidR="00B4759B" w:rsidRPr="0075345F" w:rsidRDefault="00B4759B" w:rsidP="00DC704C">
            <w:pPr>
              <w:rPr>
                <w:b/>
                <w:color w:val="000000"/>
                <w:sz w:val="20"/>
                <w:szCs w:val="20"/>
              </w:rPr>
            </w:pPr>
            <w:r>
              <w:rPr>
                <w:b/>
                <w:color w:val="000000"/>
                <w:sz w:val="20"/>
                <w:szCs w:val="20"/>
              </w:rPr>
              <w:t>2c</w:t>
            </w:r>
          </w:p>
        </w:tc>
        <w:tc>
          <w:tcPr>
            <w:tcW w:w="0" w:type="auto"/>
            <w:vMerge w:val="restart"/>
          </w:tcPr>
          <w:p w:rsidR="00B4759B" w:rsidRPr="00B4759B" w:rsidRDefault="00B4759B" w:rsidP="00DC704C">
            <w:pPr>
              <w:rPr>
                <w:b/>
                <w:color w:val="000000"/>
                <w:sz w:val="20"/>
                <w:szCs w:val="20"/>
              </w:rPr>
            </w:pPr>
            <w:r w:rsidRPr="00B4759B">
              <w:rPr>
                <w:b/>
                <w:color w:val="000000"/>
                <w:sz w:val="20"/>
                <w:szCs w:val="20"/>
              </w:rPr>
              <w:t>3c</w:t>
            </w:r>
          </w:p>
        </w:tc>
        <w:tc>
          <w:tcPr>
            <w:tcW w:w="0" w:type="auto"/>
          </w:tcPr>
          <w:p w:rsidR="00B4759B" w:rsidRPr="0075345F" w:rsidRDefault="00FE39E5" w:rsidP="00DC704C">
            <w:pPr>
              <w:rPr>
                <w:color w:val="000000"/>
                <w:sz w:val="20"/>
                <w:szCs w:val="20"/>
              </w:rPr>
            </w:pPr>
            <w:r>
              <w:rPr>
                <w:color w:val="000000"/>
                <w:sz w:val="20"/>
                <w:szCs w:val="20"/>
              </w:rPr>
              <w:t>a</w:t>
            </w:r>
          </w:p>
        </w:tc>
        <w:tc>
          <w:tcPr>
            <w:tcW w:w="0" w:type="auto"/>
          </w:tcPr>
          <w:p w:rsidR="00B4759B" w:rsidRPr="0075345F" w:rsidRDefault="009D26CB" w:rsidP="00DC704C">
            <w:pPr>
              <w:rPr>
                <w:color w:val="000000"/>
                <w:sz w:val="20"/>
                <w:szCs w:val="20"/>
              </w:rPr>
            </w:pPr>
            <w:r>
              <w:rPr>
                <w:color w:val="000000"/>
                <w:sz w:val="20"/>
                <w:szCs w:val="20"/>
              </w:rPr>
              <w:t>2.16</w:t>
            </w:r>
          </w:p>
        </w:tc>
        <w:tc>
          <w:tcPr>
            <w:tcW w:w="0" w:type="auto"/>
          </w:tcPr>
          <w:p w:rsidR="00B4759B" w:rsidRPr="0075345F" w:rsidRDefault="009D26CB" w:rsidP="00DC704C">
            <w:pPr>
              <w:rPr>
                <w:color w:val="000000"/>
                <w:sz w:val="20"/>
                <w:szCs w:val="20"/>
              </w:rPr>
            </w:pPr>
            <w:r>
              <w:rPr>
                <w:color w:val="000000"/>
                <w:sz w:val="20"/>
                <w:szCs w:val="20"/>
              </w:rPr>
              <w:t>0.44</w:t>
            </w:r>
          </w:p>
        </w:tc>
        <w:tc>
          <w:tcPr>
            <w:tcW w:w="0" w:type="auto"/>
          </w:tcPr>
          <w:p w:rsidR="00B4759B" w:rsidRPr="0075345F" w:rsidRDefault="009D26CB" w:rsidP="00DC704C">
            <w:pPr>
              <w:rPr>
                <w:color w:val="000000"/>
                <w:sz w:val="20"/>
                <w:szCs w:val="20"/>
              </w:rPr>
            </w:pPr>
            <w:r>
              <w:rPr>
                <w:color w:val="000000"/>
                <w:sz w:val="20"/>
                <w:szCs w:val="20"/>
              </w:rPr>
              <w:t>2.84</w:t>
            </w:r>
          </w:p>
        </w:tc>
        <w:tc>
          <w:tcPr>
            <w:tcW w:w="0" w:type="auto"/>
          </w:tcPr>
          <w:p w:rsidR="00B4759B" w:rsidRPr="0075345F" w:rsidRDefault="009D26CB" w:rsidP="00DC704C">
            <w:pPr>
              <w:rPr>
                <w:color w:val="000000"/>
                <w:sz w:val="20"/>
                <w:szCs w:val="20"/>
              </w:rPr>
            </w:pPr>
            <w:r>
              <w:rPr>
                <w:color w:val="000000"/>
                <w:sz w:val="20"/>
                <w:szCs w:val="20"/>
              </w:rPr>
              <w:t>0.29</w:t>
            </w:r>
          </w:p>
        </w:tc>
        <w:tc>
          <w:tcPr>
            <w:tcW w:w="0" w:type="auto"/>
          </w:tcPr>
          <w:p w:rsidR="00B4759B" w:rsidRPr="0075345F" w:rsidRDefault="009D26CB" w:rsidP="00DC704C">
            <w:pPr>
              <w:rPr>
                <w:color w:val="000000"/>
                <w:sz w:val="20"/>
                <w:szCs w:val="20"/>
              </w:rPr>
            </w:pPr>
            <w:r>
              <w:rPr>
                <w:color w:val="000000"/>
                <w:sz w:val="20"/>
                <w:szCs w:val="20"/>
              </w:rPr>
              <w:t>5.66</w:t>
            </w:r>
          </w:p>
        </w:tc>
        <w:tc>
          <w:tcPr>
            <w:tcW w:w="0" w:type="auto"/>
          </w:tcPr>
          <w:p w:rsidR="00B4759B" w:rsidRPr="0075345F" w:rsidRDefault="009D26CB" w:rsidP="00DC704C">
            <w:pPr>
              <w:rPr>
                <w:color w:val="000000"/>
                <w:sz w:val="20"/>
                <w:szCs w:val="20"/>
              </w:rPr>
            </w:pPr>
            <w:r>
              <w:rPr>
                <w:color w:val="000000"/>
                <w:sz w:val="20"/>
                <w:szCs w:val="20"/>
              </w:rPr>
              <w:t>4.83</w:t>
            </w:r>
          </w:p>
        </w:tc>
      </w:tr>
      <w:tr w:rsidR="00B4759B" w:rsidRPr="0075345F" w:rsidTr="00DC704C">
        <w:tc>
          <w:tcPr>
            <w:tcW w:w="0" w:type="auto"/>
            <w:vMerge/>
          </w:tcPr>
          <w:p w:rsidR="00B4759B" w:rsidRPr="0075345F" w:rsidRDefault="00B4759B" w:rsidP="00DC704C">
            <w:pPr>
              <w:rPr>
                <w:color w:val="000000"/>
                <w:sz w:val="20"/>
                <w:szCs w:val="20"/>
              </w:rPr>
            </w:pPr>
          </w:p>
        </w:tc>
        <w:tc>
          <w:tcPr>
            <w:tcW w:w="0" w:type="auto"/>
            <w:vMerge/>
          </w:tcPr>
          <w:p w:rsidR="00B4759B" w:rsidRPr="0075345F" w:rsidRDefault="00B4759B" w:rsidP="00DC704C">
            <w:pPr>
              <w:rPr>
                <w:color w:val="000000"/>
                <w:sz w:val="20"/>
                <w:szCs w:val="20"/>
              </w:rPr>
            </w:pPr>
          </w:p>
        </w:tc>
        <w:tc>
          <w:tcPr>
            <w:tcW w:w="0" w:type="auto"/>
          </w:tcPr>
          <w:p w:rsidR="00B4759B" w:rsidRPr="0075345F" w:rsidRDefault="00FE39E5" w:rsidP="00DC704C">
            <w:pPr>
              <w:rPr>
                <w:color w:val="000000"/>
                <w:sz w:val="20"/>
                <w:szCs w:val="20"/>
              </w:rPr>
            </w:pPr>
            <w:r>
              <w:rPr>
                <w:color w:val="000000"/>
                <w:sz w:val="20"/>
                <w:szCs w:val="20"/>
              </w:rPr>
              <w:t xml:space="preserve">b </w:t>
            </w:r>
          </w:p>
        </w:tc>
        <w:tc>
          <w:tcPr>
            <w:tcW w:w="0" w:type="auto"/>
          </w:tcPr>
          <w:p w:rsidR="00B4759B" w:rsidRPr="0075345F" w:rsidRDefault="009D26CB" w:rsidP="00DC704C">
            <w:pPr>
              <w:rPr>
                <w:color w:val="000000"/>
                <w:sz w:val="20"/>
                <w:szCs w:val="20"/>
              </w:rPr>
            </w:pPr>
            <w:r>
              <w:rPr>
                <w:color w:val="000000"/>
                <w:sz w:val="20"/>
                <w:szCs w:val="20"/>
              </w:rPr>
              <w:t>2.17</w:t>
            </w:r>
          </w:p>
        </w:tc>
        <w:tc>
          <w:tcPr>
            <w:tcW w:w="0" w:type="auto"/>
          </w:tcPr>
          <w:p w:rsidR="00B4759B" w:rsidRPr="0075345F" w:rsidRDefault="009D26CB" w:rsidP="00DC704C">
            <w:pPr>
              <w:rPr>
                <w:color w:val="000000"/>
                <w:sz w:val="20"/>
                <w:szCs w:val="20"/>
              </w:rPr>
            </w:pPr>
            <w:r>
              <w:rPr>
                <w:color w:val="000000"/>
                <w:sz w:val="20"/>
                <w:szCs w:val="20"/>
              </w:rPr>
              <w:t>0.00</w:t>
            </w:r>
          </w:p>
        </w:tc>
        <w:tc>
          <w:tcPr>
            <w:tcW w:w="0" w:type="auto"/>
          </w:tcPr>
          <w:p w:rsidR="00B4759B" w:rsidRPr="0075345F" w:rsidRDefault="009D26CB" w:rsidP="00DC704C">
            <w:pPr>
              <w:rPr>
                <w:color w:val="000000"/>
                <w:sz w:val="20"/>
                <w:szCs w:val="20"/>
              </w:rPr>
            </w:pPr>
            <w:r>
              <w:rPr>
                <w:color w:val="000000"/>
                <w:sz w:val="20"/>
                <w:szCs w:val="20"/>
              </w:rPr>
              <w:t>3.23</w:t>
            </w:r>
          </w:p>
        </w:tc>
        <w:tc>
          <w:tcPr>
            <w:tcW w:w="0" w:type="auto"/>
          </w:tcPr>
          <w:p w:rsidR="00B4759B" w:rsidRPr="0075345F" w:rsidRDefault="009D26CB" w:rsidP="00DC704C">
            <w:pPr>
              <w:rPr>
                <w:color w:val="000000"/>
                <w:sz w:val="20"/>
                <w:szCs w:val="20"/>
              </w:rPr>
            </w:pPr>
            <w:r>
              <w:rPr>
                <w:color w:val="000000"/>
                <w:sz w:val="20"/>
                <w:szCs w:val="20"/>
              </w:rPr>
              <w:t>0.00</w:t>
            </w:r>
          </w:p>
        </w:tc>
        <w:tc>
          <w:tcPr>
            <w:tcW w:w="0" w:type="auto"/>
          </w:tcPr>
          <w:p w:rsidR="00B4759B" w:rsidRPr="0075345F" w:rsidRDefault="009D26CB" w:rsidP="00DC704C">
            <w:pPr>
              <w:rPr>
                <w:color w:val="000000"/>
                <w:sz w:val="20"/>
                <w:szCs w:val="20"/>
              </w:rPr>
            </w:pPr>
            <w:r>
              <w:rPr>
                <w:color w:val="000000"/>
                <w:sz w:val="20"/>
                <w:szCs w:val="20"/>
              </w:rPr>
              <w:t>6.05</w:t>
            </w:r>
          </w:p>
        </w:tc>
        <w:tc>
          <w:tcPr>
            <w:tcW w:w="0" w:type="auto"/>
          </w:tcPr>
          <w:p w:rsidR="00B4759B" w:rsidRPr="0075345F" w:rsidRDefault="009D26CB" w:rsidP="00DC704C">
            <w:pPr>
              <w:rPr>
                <w:color w:val="000000"/>
                <w:sz w:val="20"/>
                <w:szCs w:val="20"/>
              </w:rPr>
            </w:pPr>
            <w:r>
              <w:rPr>
                <w:color w:val="000000"/>
                <w:sz w:val="20"/>
                <w:szCs w:val="20"/>
              </w:rPr>
              <w:t>4.98</w:t>
            </w:r>
          </w:p>
        </w:tc>
      </w:tr>
      <w:tr w:rsidR="001661E1" w:rsidRPr="0075345F" w:rsidTr="00DC704C">
        <w:tc>
          <w:tcPr>
            <w:tcW w:w="0" w:type="auto"/>
            <w:vMerge w:val="restart"/>
          </w:tcPr>
          <w:p w:rsidR="001661E1" w:rsidRPr="0075345F" w:rsidRDefault="001661E1" w:rsidP="00DC704C">
            <w:pPr>
              <w:rPr>
                <w:b/>
                <w:color w:val="000000"/>
                <w:sz w:val="20"/>
                <w:szCs w:val="20"/>
              </w:rPr>
            </w:pPr>
            <w:r>
              <w:rPr>
                <w:b/>
                <w:color w:val="000000"/>
                <w:sz w:val="20"/>
                <w:szCs w:val="20"/>
              </w:rPr>
              <w:t>2d</w:t>
            </w:r>
          </w:p>
        </w:tc>
        <w:tc>
          <w:tcPr>
            <w:tcW w:w="0" w:type="auto"/>
            <w:vMerge w:val="restart"/>
          </w:tcPr>
          <w:p w:rsidR="001661E1" w:rsidRPr="001661E1" w:rsidRDefault="001661E1" w:rsidP="00DC704C">
            <w:pPr>
              <w:rPr>
                <w:b/>
                <w:color w:val="000000"/>
                <w:sz w:val="20"/>
                <w:szCs w:val="20"/>
              </w:rPr>
            </w:pPr>
            <w:r w:rsidRPr="001661E1">
              <w:rPr>
                <w:b/>
                <w:color w:val="000000"/>
                <w:sz w:val="20"/>
                <w:szCs w:val="20"/>
              </w:rPr>
              <w:t>3d</w:t>
            </w:r>
          </w:p>
        </w:tc>
        <w:tc>
          <w:tcPr>
            <w:tcW w:w="0" w:type="auto"/>
          </w:tcPr>
          <w:p w:rsidR="001661E1" w:rsidRPr="0075345F" w:rsidRDefault="001661E1" w:rsidP="00DC704C">
            <w:pPr>
              <w:rPr>
                <w:color w:val="000000"/>
                <w:sz w:val="20"/>
                <w:szCs w:val="20"/>
              </w:rPr>
            </w:pPr>
            <w:r>
              <w:rPr>
                <w:color w:val="000000"/>
                <w:sz w:val="20"/>
                <w:szCs w:val="20"/>
              </w:rPr>
              <w:t>a</w:t>
            </w:r>
          </w:p>
        </w:tc>
        <w:tc>
          <w:tcPr>
            <w:tcW w:w="0" w:type="auto"/>
          </w:tcPr>
          <w:p w:rsidR="001661E1" w:rsidRPr="0075345F" w:rsidRDefault="00210589" w:rsidP="00DC704C">
            <w:pPr>
              <w:rPr>
                <w:color w:val="000000"/>
                <w:sz w:val="20"/>
                <w:szCs w:val="20"/>
              </w:rPr>
            </w:pPr>
            <w:r>
              <w:rPr>
                <w:color w:val="000000"/>
                <w:sz w:val="20"/>
                <w:szCs w:val="20"/>
              </w:rPr>
              <w:t>2.95</w:t>
            </w:r>
          </w:p>
        </w:tc>
        <w:tc>
          <w:tcPr>
            <w:tcW w:w="0" w:type="auto"/>
          </w:tcPr>
          <w:p w:rsidR="001661E1" w:rsidRPr="0075345F" w:rsidRDefault="00210589" w:rsidP="00DC704C">
            <w:pPr>
              <w:rPr>
                <w:color w:val="000000"/>
                <w:sz w:val="20"/>
                <w:szCs w:val="20"/>
              </w:rPr>
            </w:pPr>
            <w:r>
              <w:rPr>
                <w:color w:val="000000"/>
                <w:sz w:val="20"/>
                <w:szCs w:val="20"/>
              </w:rPr>
              <w:t>0.94</w:t>
            </w:r>
          </w:p>
        </w:tc>
        <w:tc>
          <w:tcPr>
            <w:tcW w:w="0" w:type="auto"/>
          </w:tcPr>
          <w:p w:rsidR="001661E1" w:rsidRPr="0075345F" w:rsidRDefault="00DC704C" w:rsidP="00DC704C">
            <w:pPr>
              <w:rPr>
                <w:color w:val="000000"/>
                <w:sz w:val="20"/>
                <w:szCs w:val="20"/>
              </w:rPr>
            </w:pPr>
            <w:r>
              <w:rPr>
                <w:color w:val="000000"/>
                <w:sz w:val="20"/>
                <w:szCs w:val="20"/>
              </w:rPr>
              <w:t>2.66</w:t>
            </w:r>
          </w:p>
        </w:tc>
        <w:tc>
          <w:tcPr>
            <w:tcW w:w="0" w:type="auto"/>
          </w:tcPr>
          <w:p w:rsidR="001661E1" w:rsidRPr="0075345F" w:rsidRDefault="00DC704C" w:rsidP="00DC704C">
            <w:pPr>
              <w:rPr>
                <w:color w:val="000000"/>
                <w:sz w:val="20"/>
                <w:szCs w:val="20"/>
              </w:rPr>
            </w:pPr>
            <w:r>
              <w:rPr>
                <w:color w:val="000000"/>
                <w:sz w:val="20"/>
                <w:szCs w:val="20"/>
              </w:rPr>
              <w:t>0.00</w:t>
            </w:r>
          </w:p>
        </w:tc>
        <w:tc>
          <w:tcPr>
            <w:tcW w:w="0" w:type="auto"/>
          </w:tcPr>
          <w:p w:rsidR="001661E1" w:rsidRPr="0075345F" w:rsidRDefault="00DC704C" w:rsidP="00DC704C">
            <w:pPr>
              <w:rPr>
                <w:color w:val="000000"/>
                <w:sz w:val="20"/>
                <w:szCs w:val="20"/>
              </w:rPr>
            </w:pPr>
            <w:r>
              <w:rPr>
                <w:color w:val="000000"/>
                <w:sz w:val="20"/>
                <w:szCs w:val="20"/>
              </w:rPr>
              <w:t>8.30</w:t>
            </w:r>
          </w:p>
        </w:tc>
        <w:tc>
          <w:tcPr>
            <w:tcW w:w="0" w:type="auto"/>
          </w:tcPr>
          <w:p w:rsidR="001661E1" w:rsidRPr="0075345F" w:rsidRDefault="00DC704C" w:rsidP="00DC704C">
            <w:pPr>
              <w:rPr>
                <w:color w:val="000000"/>
                <w:sz w:val="20"/>
                <w:szCs w:val="20"/>
              </w:rPr>
            </w:pPr>
            <w:r>
              <w:rPr>
                <w:color w:val="000000"/>
                <w:sz w:val="20"/>
                <w:szCs w:val="20"/>
              </w:rPr>
              <w:t>7.64</w:t>
            </w:r>
          </w:p>
        </w:tc>
      </w:tr>
      <w:tr w:rsidR="001661E1" w:rsidRPr="0075345F" w:rsidTr="00DC704C">
        <w:tc>
          <w:tcPr>
            <w:tcW w:w="0" w:type="auto"/>
            <w:vMerge/>
          </w:tcPr>
          <w:p w:rsidR="001661E1" w:rsidRPr="0075345F" w:rsidRDefault="001661E1" w:rsidP="00DC704C">
            <w:pPr>
              <w:rPr>
                <w:color w:val="000000"/>
                <w:sz w:val="20"/>
                <w:szCs w:val="20"/>
              </w:rPr>
            </w:pPr>
          </w:p>
        </w:tc>
        <w:tc>
          <w:tcPr>
            <w:tcW w:w="0" w:type="auto"/>
            <w:vMerge/>
          </w:tcPr>
          <w:p w:rsidR="001661E1" w:rsidRPr="0075345F" w:rsidRDefault="001661E1" w:rsidP="00DC704C">
            <w:pPr>
              <w:rPr>
                <w:color w:val="000000"/>
                <w:sz w:val="20"/>
                <w:szCs w:val="20"/>
              </w:rPr>
            </w:pPr>
          </w:p>
        </w:tc>
        <w:tc>
          <w:tcPr>
            <w:tcW w:w="0" w:type="auto"/>
          </w:tcPr>
          <w:p w:rsidR="001661E1" w:rsidRPr="0075345F" w:rsidRDefault="001661E1" w:rsidP="00DC704C">
            <w:pPr>
              <w:rPr>
                <w:color w:val="000000"/>
                <w:sz w:val="20"/>
                <w:szCs w:val="20"/>
              </w:rPr>
            </w:pPr>
            <w:r>
              <w:rPr>
                <w:color w:val="000000"/>
                <w:sz w:val="20"/>
                <w:szCs w:val="20"/>
              </w:rPr>
              <w:t xml:space="preserve">b </w:t>
            </w:r>
          </w:p>
        </w:tc>
        <w:tc>
          <w:tcPr>
            <w:tcW w:w="0" w:type="auto"/>
          </w:tcPr>
          <w:p w:rsidR="001661E1" w:rsidRPr="0075345F" w:rsidRDefault="00210589" w:rsidP="00DC704C">
            <w:pPr>
              <w:rPr>
                <w:color w:val="000000"/>
                <w:sz w:val="20"/>
                <w:szCs w:val="20"/>
              </w:rPr>
            </w:pPr>
            <w:r>
              <w:rPr>
                <w:color w:val="000000"/>
                <w:sz w:val="20"/>
                <w:szCs w:val="20"/>
              </w:rPr>
              <w:t>3.01</w:t>
            </w:r>
          </w:p>
        </w:tc>
        <w:tc>
          <w:tcPr>
            <w:tcW w:w="0" w:type="auto"/>
          </w:tcPr>
          <w:p w:rsidR="001661E1" w:rsidRPr="0075345F" w:rsidRDefault="00210589" w:rsidP="00DC704C">
            <w:pPr>
              <w:rPr>
                <w:color w:val="000000"/>
                <w:sz w:val="20"/>
                <w:szCs w:val="20"/>
              </w:rPr>
            </w:pPr>
            <w:r>
              <w:rPr>
                <w:color w:val="000000"/>
                <w:sz w:val="20"/>
                <w:szCs w:val="20"/>
              </w:rPr>
              <w:t>0.00</w:t>
            </w:r>
          </w:p>
        </w:tc>
        <w:tc>
          <w:tcPr>
            <w:tcW w:w="0" w:type="auto"/>
          </w:tcPr>
          <w:p w:rsidR="001661E1" w:rsidRPr="0075345F" w:rsidRDefault="00DC704C" w:rsidP="00DC704C">
            <w:pPr>
              <w:rPr>
                <w:color w:val="000000"/>
                <w:sz w:val="20"/>
                <w:szCs w:val="20"/>
              </w:rPr>
            </w:pPr>
            <w:r>
              <w:rPr>
                <w:color w:val="000000"/>
                <w:sz w:val="20"/>
                <w:szCs w:val="20"/>
              </w:rPr>
              <w:t>1.93</w:t>
            </w:r>
          </w:p>
        </w:tc>
        <w:tc>
          <w:tcPr>
            <w:tcW w:w="0" w:type="auto"/>
          </w:tcPr>
          <w:p w:rsidR="001661E1" w:rsidRPr="0075345F" w:rsidRDefault="00DC704C" w:rsidP="00DC704C">
            <w:pPr>
              <w:rPr>
                <w:color w:val="000000"/>
                <w:sz w:val="20"/>
                <w:szCs w:val="20"/>
              </w:rPr>
            </w:pPr>
            <w:r>
              <w:rPr>
                <w:color w:val="000000"/>
                <w:sz w:val="20"/>
                <w:szCs w:val="20"/>
              </w:rPr>
              <w:t>0.18</w:t>
            </w:r>
          </w:p>
        </w:tc>
        <w:tc>
          <w:tcPr>
            <w:tcW w:w="0" w:type="auto"/>
          </w:tcPr>
          <w:p w:rsidR="001661E1" w:rsidRPr="0075345F" w:rsidRDefault="00DC704C" w:rsidP="00DC704C">
            <w:pPr>
              <w:rPr>
                <w:color w:val="000000"/>
                <w:sz w:val="20"/>
                <w:szCs w:val="20"/>
              </w:rPr>
            </w:pPr>
            <w:r>
              <w:rPr>
                <w:color w:val="000000"/>
                <w:sz w:val="20"/>
                <w:szCs w:val="20"/>
              </w:rPr>
              <w:t>7.50</w:t>
            </w:r>
          </w:p>
        </w:tc>
        <w:tc>
          <w:tcPr>
            <w:tcW w:w="0" w:type="auto"/>
          </w:tcPr>
          <w:p w:rsidR="001661E1" w:rsidRPr="0075345F" w:rsidRDefault="00DC704C" w:rsidP="00DC704C">
            <w:pPr>
              <w:rPr>
                <w:color w:val="000000"/>
                <w:sz w:val="20"/>
                <w:szCs w:val="20"/>
              </w:rPr>
            </w:pPr>
            <w:r>
              <w:rPr>
                <w:color w:val="000000"/>
                <w:sz w:val="20"/>
                <w:szCs w:val="20"/>
              </w:rPr>
              <w:t>8.76</w:t>
            </w:r>
          </w:p>
        </w:tc>
      </w:tr>
      <w:tr w:rsidR="00DC704C" w:rsidRPr="0075345F" w:rsidTr="00DC704C">
        <w:tc>
          <w:tcPr>
            <w:tcW w:w="0" w:type="auto"/>
            <w:vMerge w:val="restart"/>
          </w:tcPr>
          <w:p w:rsidR="00DC704C" w:rsidRPr="0075345F" w:rsidRDefault="00DC704C" w:rsidP="00253647">
            <w:pPr>
              <w:rPr>
                <w:b/>
                <w:color w:val="000000"/>
                <w:sz w:val="20"/>
                <w:szCs w:val="20"/>
              </w:rPr>
            </w:pPr>
            <w:r>
              <w:rPr>
                <w:b/>
                <w:color w:val="000000"/>
                <w:sz w:val="20"/>
                <w:szCs w:val="20"/>
              </w:rPr>
              <w:t>2e</w:t>
            </w:r>
          </w:p>
        </w:tc>
        <w:tc>
          <w:tcPr>
            <w:tcW w:w="0" w:type="auto"/>
            <w:vMerge w:val="restart"/>
          </w:tcPr>
          <w:p w:rsidR="00DC704C" w:rsidRPr="001661E1" w:rsidRDefault="00DC704C" w:rsidP="00253647">
            <w:pPr>
              <w:rPr>
                <w:b/>
                <w:color w:val="000000"/>
                <w:sz w:val="20"/>
                <w:szCs w:val="20"/>
              </w:rPr>
            </w:pPr>
            <w:r>
              <w:rPr>
                <w:b/>
                <w:color w:val="000000"/>
                <w:sz w:val="20"/>
                <w:szCs w:val="20"/>
              </w:rPr>
              <w:t>3e</w:t>
            </w:r>
          </w:p>
        </w:tc>
        <w:tc>
          <w:tcPr>
            <w:tcW w:w="0" w:type="auto"/>
          </w:tcPr>
          <w:p w:rsidR="00DC704C" w:rsidRDefault="00DC704C" w:rsidP="00DC704C">
            <w:pPr>
              <w:rPr>
                <w:color w:val="000000"/>
                <w:sz w:val="20"/>
                <w:szCs w:val="20"/>
              </w:rPr>
            </w:pPr>
            <w:r>
              <w:rPr>
                <w:color w:val="000000"/>
                <w:sz w:val="20"/>
                <w:szCs w:val="20"/>
              </w:rPr>
              <w:t>a</w:t>
            </w:r>
          </w:p>
        </w:tc>
        <w:tc>
          <w:tcPr>
            <w:tcW w:w="0" w:type="auto"/>
          </w:tcPr>
          <w:p w:rsidR="00DC704C" w:rsidRDefault="00E001D6" w:rsidP="00DC704C">
            <w:pPr>
              <w:rPr>
                <w:color w:val="000000"/>
                <w:sz w:val="20"/>
                <w:szCs w:val="20"/>
              </w:rPr>
            </w:pPr>
            <w:r>
              <w:rPr>
                <w:color w:val="000000"/>
                <w:sz w:val="20"/>
                <w:szCs w:val="20"/>
              </w:rPr>
              <w:t>2.95</w:t>
            </w:r>
          </w:p>
        </w:tc>
        <w:tc>
          <w:tcPr>
            <w:tcW w:w="0" w:type="auto"/>
          </w:tcPr>
          <w:p w:rsidR="00DC704C" w:rsidRDefault="00E001D6" w:rsidP="00DC704C">
            <w:pPr>
              <w:rPr>
                <w:color w:val="000000"/>
                <w:sz w:val="20"/>
                <w:szCs w:val="20"/>
              </w:rPr>
            </w:pPr>
            <w:r>
              <w:rPr>
                <w:color w:val="000000"/>
                <w:sz w:val="20"/>
                <w:szCs w:val="20"/>
              </w:rPr>
              <w:t>2.92</w:t>
            </w:r>
          </w:p>
        </w:tc>
        <w:tc>
          <w:tcPr>
            <w:tcW w:w="0" w:type="auto"/>
          </w:tcPr>
          <w:p w:rsidR="00DC704C" w:rsidRDefault="00CC0235" w:rsidP="00DC704C">
            <w:pPr>
              <w:rPr>
                <w:color w:val="000000"/>
                <w:sz w:val="20"/>
                <w:szCs w:val="20"/>
              </w:rPr>
            </w:pPr>
            <w:r>
              <w:rPr>
                <w:color w:val="000000"/>
                <w:sz w:val="20"/>
                <w:szCs w:val="20"/>
              </w:rPr>
              <w:t>7.83</w:t>
            </w:r>
          </w:p>
        </w:tc>
        <w:tc>
          <w:tcPr>
            <w:tcW w:w="0" w:type="auto"/>
          </w:tcPr>
          <w:p w:rsidR="00DC704C" w:rsidRDefault="00CC0235" w:rsidP="00DC704C">
            <w:pPr>
              <w:rPr>
                <w:color w:val="000000"/>
                <w:sz w:val="20"/>
                <w:szCs w:val="20"/>
              </w:rPr>
            </w:pPr>
            <w:r>
              <w:rPr>
                <w:color w:val="000000"/>
                <w:sz w:val="20"/>
                <w:szCs w:val="20"/>
              </w:rPr>
              <w:t>0.00</w:t>
            </w:r>
          </w:p>
        </w:tc>
        <w:tc>
          <w:tcPr>
            <w:tcW w:w="0" w:type="auto"/>
          </w:tcPr>
          <w:p w:rsidR="00DC704C" w:rsidRDefault="00CC0235" w:rsidP="00DC704C">
            <w:pPr>
              <w:rPr>
                <w:color w:val="000000"/>
                <w:sz w:val="20"/>
                <w:szCs w:val="20"/>
              </w:rPr>
            </w:pPr>
            <w:r>
              <w:rPr>
                <w:color w:val="000000"/>
                <w:sz w:val="20"/>
                <w:szCs w:val="20"/>
              </w:rPr>
              <w:t>11.50</w:t>
            </w:r>
          </w:p>
        </w:tc>
        <w:tc>
          <w:tcPr>
            <w:tcW w:w="0" w:type="auto"/>
          </w:tcPr>
          <w:p w:rsidR="00DC704C" w:rsidRDefault="00CC0235" w:rsidP="00DC704C">
            <w:pPr>
              <w:rPr>
                <w:color w:val="000000"/>
                <w:sz w:val="20"/>
                <w:szCs w:val="20"/>
              </w:rPr>
            </w:pPr>
            <w:r>
              <w:rPr>
                <w:color w:val="000000"/>
                <w:sz w:val="20"/>
                <w:szCs w:val="20"/>
              </w:rPr>
              <w:t>3.69</w:t>
            </w:r>
          </w:p>
        </w:tc>
      </w:tr>
      <w:tr w:rsidR="00DC704C" w:rsidRPr="0075345F" w:rsidTr="00DC704C">
        <w:tc>
          <w:tcPr>
            <w:tcW w:w="0" w:type="auto"/>
            <w:vMerge/>
          </w:tcPr>
          <w:p w:rsidR="00DC704C" w:rsidRPr="0075345F" w:rsidRDefault="00DC704C" w:rsidP="00DC704C">
            <w:pPr>
              <w:rPr>
                <w:color w:val="000000"/>
                <w:sz w:val="20"/>
                <w:szCs w:val="20"/>
              </w:rPr>
            </w:pPr>
          </w:p>
        </w:tc>
        <w:tc>
          <w:tcPr>
            <w:tcW w:w="0" w:type="auto"/>
            <w:vMerge/>
          </w:tcPr>
          <w:p w:rsidR="00DC704C" w:rsidRPr="0075345F" w:rsidRDefault="00DC704C" w:rsidP="00DC704C">
            <w:pPr>
              <w:rPr>
                <w:color w:val="000000"/>
                <w:sz w:val="20"/>
                <w:szCs w:val="20"/>
              </w:rPr>
            </w:pPr>
          </w:p>
        </w:tc>
        <w:tc>
          <w:tcPr>
            <w:tcW w:w="0" w:type="auto"/>
          </w:tcPr>
          <w:p w:rsidR="00DC704C" w:rsidRDefault="00DC704C" w:rsidP="00DC704C">
            <w:pPr>
              <w:rPr>
                <w:color w:val="000000"/>
                <w:sz w:val="20"/>
                <w:szCs w:val="20"/>
              </w:rPr>
            </w:pPr>
            <w:r>
              <w:rPr>
                <w:color w:val="000000"/>
                <w:sz w:val="20"/>
                <w:szCs w:val="20"/>
              </w:rPr>
              <w:t>b</w:t>
            </w:r>
          </w:p>
        </w:tc>
        <w:tc>
          <w:tcPr>
            <w:tcW w:w="0" w:type="auto"/>
          </w:tcPr>
          <w:p w:rsidR="00DC704C" w:rsidRDefault="00E001D6" w:rsidP="00DC704C">
            <w:pPr>
              <w:rPr>
                <w:color w:val="000000"/>
                <w:sz w:val="20"/>
                <w:szCs w:val="20"/>
              </w:rPr>
            </w:pPr>
            <w:r>
              <w:rPr>
                <w:color w:val="000000"/>
                <w:sz w:val="20"/>
                <w:szCs w:val="20"/>
              </w:rPr>
              <w:t>2.95</w:t>
            </w:r>
          </w:p>
        </w:tc>
        <w:tc>
          <w:tcPr>
            <w:tcW w:w="0" w:type="auto"/>
          </w:tcPr>
          <w:p w:rsidR="00DC704C" w:rsidRDefault="00E001D6" w:rsidP="00DC704C">
            <w:pPr>
              <w:rPr>
                <w:color w:val="000000"/>
                <w:sz w:val="20"/>
                <w:szCs w:val="20"/>
              </w:rPr>
            </w:pPr>
            <w:r>
              <w:rPr>
                <w:color w:val="000000"/>
                <w:sz w:val="20"/>
                <w:szCs w:val="20"/>
              </w:rPr>
              <w:t>0.00</w:t>
            </w:r>
          </w:p>
        </w:tc>
        <w:tc>
          <w:tcPr>
            <w:tcW w:w="0" w:type="auto"/>
          </w:tcPr>
          <w:p w:rsidR="00DC704C" w:rsidRDefault="00CC0235" w:rsidP="00DC704C">
            <w:pPr>
              <w:rPr>
                <w:color w:val="000000"/>
                <w:sz w:val="20"/>
                <w:szCs w:val="20"/>
              </w:rPr>
            </w:pPr>
            <w:r>
              <w:rPr>
                <w:color w:val="000000"/>
                <w:sz w:val="20"/>
                <w:szCs w:val="20"/>
              </w:rPr>
              <w:t>7.66</w:t>
            </w:r>
          </w:p>
        </w:tc>
        <w:tc>
          <w:tcPr>
            <w:tcW w:w="0" w:type="auto"/>
          </w:tcPr>
          <w:p w:rsidR="00DC704C" w:rsidRDefault="00CC0235" w:rsidP="00DC704C">
            <w:pPr>
              <w:rPr>
                <w:color w:val="000000"/>
                <w:sz w:val="20"/>
                <w:szCs w:val="20"/>
              </w:rPr>
            </w:pPr>
            <w:r>
              <w:rPr>
                <w:color w:val="000000"/>
                <w:sz w:val="20"/>
                <w:szCs w:val="20"/>
              </w:rPr>
              <w:t>0.27</w:t>
            </w:r>
          </w:p>
        </w:tc>
        <w:tc>
          <w:tcPr>
            <w:tcW w:w="0" w:type="auto"/>
          </w:tcPr>
          <w:p w:rsidR="00DC704C" w:rsidRDefault="00CC0235" w:rsidP="00DC704C">
            <w:pPr>
              <w:rPr>
                <w:color w:val="000000"/>
                <w:sz w:val="20"/>
                <w:szCs w:val="20"/>
              </w:rPr>
            </w:pPr>
            <w:r>
              <w:rPr>
                <w:color w:val="000000"/>
                <w:sz w:val="20"/>
                <w:szCs w:val="20"/>
              </w:rPr>
              <w:t>11.32</w:t>
            </w:r>
          </w:p>
        </w:tc>
        <w:tc>
          <w:tcPr>
            <w:tcW w:w="0" w:type="auto"/>
          </w:tcPr>
          <w:p w:rsidR="00DC704C" w:rsidRDefault="00CC0235" w:rsidP="00DC704C">
            <w:pPr>
              <w:rPr>
                <w:color w:val="000000"/>
                <w:sz w:val="20"/>
                <w:szCs w:val="20"/>
              </w:rPr>
            </w:pPr>
            <w:r>
              <w:rPr>
                <w:color w:val="000000"/>
                <w:sz w:val="20"/>
                <w:szCs w:val="20"/>
              </w:rPr>
              <w:t>6.88</w:t>
            </w:r>
          </w:p>
        </w:tc>
      </w:tr>
      <w:tr w:rsidR="00CC0235" w:rsidRPr="0075345F" w:rsidTr="00DC704C">
        <w:tc>
          <w:tcPr>
            <w:tcW w:w="0" w:type="auto"/>
            <w:vMerge w:val="restart"/>
          </w:tcPr>
          <w:p w:rsidR="00CC0235" w:rsidRPr="0075345F" w:rsidRDefault="00CC0235" w:rsidP="00253647">
            <w:pPr>
              <w:rPr>
                <w:b/>
                <w:color w:val="000000"/>
                <w:sz w:val="20"/>
                <w:szCs w:val="20"/>
              </w:rPr>
            </w:pPr>
            <w:r>
              <w:rPr>
                <w:b/>
                <w:color w:val="000000"/>
                <w:sz w:val="20"/>
                <w:szCs w:val="20"/>
              </w:rPr>
              <w:t>2f</w:t>
            </w:r>
          </w:p>
        </w:tc>
        <w:tc>
          <w:tcPr>
            <w:tcW w:w="0" w:type="auto"/>
            <w:vMerge w:val="restart"/>
          </w:tcPr>
          <w:p w:rsidR="00CC0235" w:rsidRPr="001661E1" w:rsidRDefault="00CC0235" w:rsidP="00253647">
            <w:pPr>
              <w:rPr>
                <w:b/>
                <w:color w:val="000000"/>
                <w:sz w:val="20"/>
                <w:szCs w:val="20"/>
              </w:rPr>
            </w:pPr>
            <w:r>
              <w:rPr>
                <w:b/>
                <w:color w:val="000000"/>
                <w:sz w:val="20"/>
                <w:szCs w:val="20"/>
              </w:rPr>
              <w:t>3f</w:t>
            </w:r>
          </w:p>
        </w:tc>
        <w:tc>
          <w:tcPr>
            <w:tcW w:w="0" w:type="auto"/>
          </w:tcPr>
          <w:p w:rsidR="00CC0235" w:rsidRDefault="00CC0235" w:rsidP="00DC704C">
            <w:pPr>
              <w:rPr>
                <w:color w:val="000000"/>
                <w:sz w:val="20"/>
                <w:szCs w:val="20"/>
              </w:rPr>
            </w:pPr>
            <w:r>
              <w:rPr>
                <w:color w:val="000000"/>
                <w:sz w:val="20"/>
                <w:szCs w:val="20"/>
              </w:rPr>
              <w:t>a</w:t>
            </w:r>
          </w:p>
        </w:tc>
        <w:tc>
          <w:tcPr>
            <w:tcW w:w="0" w:type="auto"/>
          </w:tcPr>
          <w:p w:rsidR="00CC0235" w:rsidRDefault="00EB3F1C" w:rsidP="00DC704C">
            <w:pPr>
              <w:rPr>
                <w:color w:val="000000"/>
                <w:sz w:val="20"/>
                <w:szCs w:val="20"/>
              </w:rPr>
            </w:pPr>
            <w:r>
              <w:rPr>
                <w:color w:val="000000"/>
                <w:sz w:val="20"/>
                <w:szCs w:val="20"/>
              </w:rPr>
              <w:t>0.01</w:t>
            </w:r>
          </w:p>
        </w:tc>
        <w:tc>
          <w:tcPr>
            <w:tcW w:w="0" w:type="auto"/>
          </w:tcPr>
          <w:p w:rsidR="00CC0235" w:rsidRDefault="00CC0235" w:rsidP="00DC704C">
            <w:pPr>
              <w:rPr>
                <w:color w:val="000000"/>
                <w:sz w:val="20"/>
                <w:szCs w:val="20"/>
              </w:rPr>
            </w:pPr>
          </w:p>
        </w:tc>
        <w:tc>
          <w:tcPr>
            <w:tcW w:w="0" w:type="auto"/>
          </w:tcPr>
          <w:p w:rsidR="00CC0235" w:rsidRDefault="00F72B0A" w:rsidP="00DC704C">
            <w:pPr>
              <w:rPr>
                <w:color w:val="000000"/>
                <w:sz w:val="20"/>
                <w:szCs w:val="20"/>
              </w:rPr>
            </w:pPr>
            <w:r>
              <w:rPr>
                <w:color w:val="000000"/>
                <w:sz w:val="20"/>
                <w:szCs w:val="20"/>
              </w:rPr>
              <w:t>0.33</w:t>
            </w:r>
          </w:p>
        </w:tc>
        <w:tc>
          <w:tcPr>
            <w:tcW w:w="0" w:type="auto"/>
          </w:tcPr>
          <w:p w:rsidR="00CC0235" w:rsidRDefault="00CC0235" w:rsidP="00DC704C">
            <w:pPr>
              <w:rPr>
                <w:color w:val="000000"/>
                <w:sz w:val="20"/>
                <w:szCs w:val="20"/>
              </w:rPr>
            </w:pPr>
          </w:p>
        </w:tc>
        <w:tc>
          <w:tcPr>
            <w:tcW w:w="0" w:type="auto"/>
          </w:tcPr>
          <w:p w:rsidR="00CC0235" w:rsidRDefault="00F72B0A" w:rsidP="00DC704C">
            <w:pPr>
              <w:rPr>
                <w:color w:val="000000"/>
                <w:sz w:val="20"/>
                <w:szCs w:val="20"/>
              </w:rPr>
            </w:pPr>
            <w:r>
              <w:rPr>
                <w:color w:val="000000"/>
                <w:sz w:val="20"/>
                <w:szCs w:val="20"/>
              </w:rPr>
              <w:t>5.67</w:t>
            </w:r>
          </w:p>
        </w:tc>
        <w:tc>
          <w:tcPr>
            <w:tcW w:w="0" w:type="auto"/>
          </w:tcPr>
          <w:p w:rsidR="00CC0235" w:rsidRDefault="00CC0235" w:rsidP="00DC704C">
            <w:pPr>
              <w:rPr>
                <w:color w:val="000000"/>
                <w:sz w:val="20"/>
                <w:szCs w:val="20"/>
              </w:rPr>
            </w:pPr>
          </w:p>
        </w:tc>
      </w:tr>
      <w:tr w:rsidR="00CC0235" w:rsidRPr="0075345F" w:rsidTr="00DC704C">
        <w:tc>
          <w:tcPr>
            <w:tcW w:w="0" w:type="auto"/>
            <w:vMerge/>
          </w:tcPr>
          <w:p w:rsidR="00CC0235" w:rsidRPr="0075345F" w:rsidRDefault="00CC0235" w:rsidP="00DC704C">
            <w:pPr>
              <w:rPr>
                <w:color w:val="000000"/>
                <w:sz w:val="20"/>
                <w:szCs w:val="20"/>
              </w:rPr>
            </w:pPr>
          </w:p>
        </w:tc>
        <w:tc>
          <w:tcPr>
            <w:tcW w:w="0" w:type="auto"/>
            <w:vMerge/>
          </w:tcPr>
          <w:p w:rsidR="00CC0235" w:rsidRPr="0075345F" w:rsidRDefault="00CC0235" w:rsidP="00DC704C">
            <w:pPr>
              <w:rPr>
                <w:color w:val="000000"/>
                <w:sz w:val="20"/>
                <w:szCs w:val="20"/>
              </w:rPr>
            </w:pPr>
          </w:p>
        </w:tc>
        <w:tc>
          <w:tcPr>
            <w:tcW w:w="0" w:type="auto"/>
          </w:tcPr>
          <w:p w:rsidR="00CC0235" w:rsidRDefault="00CC0235" w:rsidP="00DC704C">
            <w:pPr>
              <w:rPr>
                <w:color w:val="000000"/>
                <w:sz w:val="20"/>
                <w:szCs w:val="20"/>
              </w:rPr>
            </w:pPr>
            <w:r>
              <w:rPr>
                <w:color w:val="000000"/>
                <w:sz w:val="20"/>
                <w:szCs w:val="20"/>
              </w:rPr>
              <w:t>b</w:t>
            </w:r>
          </w:p>
        </w:tc>
        <w:tc>
          <w:tcPr>
            <w:tcW w:w="0" w:type="auto"/>
          </w:tcPr>
          <w:p w:rsidR="00CC0235" w:rsidRDefault="00EB3F1C" w:rsidP="00DC704C">
            <w:pPr>
              <w:rPr>
                <w:color w:val="000000"/>
                <w:sz w:val="20"/>
                <w:szCs w:val="20"/>
              </w:rPr>
            </w:pPr>
            <w:r>
              <w:rPr>
                <w:color w:val="000000"/>
                <w:sz w:val="20"/>
                <w:szCs w:val="20"/>
              </w:rPr>
              <w:t>0.00</w:t>
            </w:r>
          </w:p>
        </w:tc>
        <w:tc>
          <w:tcPr>
            <w:tcW w:w="0" w:type="auto"/>
          </w:tcPr>
          <w:p w:rsidR="00CC0235" w:rsidRDefault="00CC0235" w:rsidP="00DC704C">
            <w:pPr>
              <w:rPr>
                <w:color w:val="000000"/>
                <w:sz w:val="20"/>
                <w:szCs w:val="20"/>
              </w:rPr>
            </w:pPr>
          </w:p>
        </w:tc>
        <w:tc>
          <w:tcPr>
            <w:tcW w:w="0" w:type="auto"/>
          </w:tcPr>
          <w:p w:rsidR="00CC0235" w:rsidRDefault="00F72B0A" w:rsidP="00DC704C">
            <w:pPr>
              <w:rPr>
                <w:color w:val="000000"/>
                <w:sz w:val="20"/>
                <w:szCs w:val="20"/>
              </w:rPr>
            </w:pPr>
            <w:r>
              <w:rPr>
                <w:color w:val="000000"/>
                <w:sz w:val="20"/>
                <w:szCs w:val="20"/>
              </w:rPr>
              <w:t>0.00</w:t>
            </w:r>
          </w:p>
        </w:tc>
        <w:tc>
          <w:tcPr>
            <w:tcW w:w="0" w:type="auto"/>
          </w:tcPr>
          <w:p w:rsidR="00CC0235" w:rsidRDefault="00CC0235" w:rsidP="00DC704C">
            <w:pPr>
              <w:rPr>
                <w:color w:val="000000"/>
                <w:sz w:val="20"/>
                <w:szCs w:val="20"/>
              </w:rPr>
            </w:pPr>
          </w:p>
        </w:tc>
        <w:tc>
          <w:tcPr>
            <w:tcW w:w="0" w:type="auto"/>
          </w:tcPr>
          <w:p w:rsidR="00CC0235" w:rsidRDefault="00F72B0A" w:rsidP="00DC704C">
            <w:pPr>
              <w:rPr>
                <w:color w:val="000000"/>
                <w:sz w:val="20"/>
                <w:szCs w:val="20"/>
              </w:rPr>
            </w:pPr>
            <w:r>
              <w:rPr>
                <w:color w:val="000000"/>
                <w:sz w:val="20"/>
                <w:szCs w:val="20"/>
              </w:rPr>
              <w:t>5.37</w:t>
            </w:r>
          </w:p>
        </w:tc>
        <w:tc>
          <w:tcPr>
            <w:tcW w:w="0" w:type="auto"/>
          </w:tcPr>
          <w:p w:rsidR="00CC0235" w:rsidRDefault="00CC0235" w:rsidP="00DC704C">
            <w:pPr>
              <w:rPr>
                <w:color w:val="000000"/>
                <w:sz w:val="20"/>
                <w:szCs w:val="20"/>
              </w:rPr>
            </w:pPr>
          </w:p>
        </w:tc>
      </w:tr>
      <w:tr w:rsidR="007D3803" w:rsidRPr="0075345F" w:rsidTr="00DC704C">
        <w:tc>
          <w:tcPr>
            <w:tcW w:w="0" w:type="auto"/>
            <w:vMerge w:val="restart"/>
          </w:tcPr>
          <w:p w:rsidR="007D3803" w:rsidRPr="007D3803" w:rsidRDefault="007D3803" w:rsidP="00DC704C">
            <w:pPr>
              <w:rPr>
                <w:b/>
                <w:color w:val="000000"/>
                <w:sz w:val="20"/>
                <w:szCs w:val="20"/>
              </w:rPr>
            </w:pPr>
            <w:r w:rsidRPr="007D3803">
              <w:rPr>
                <w:b/>
                <w:color w:val="000000"/>
                <w:sz w:val="20"/>
                <w:szCs w:val="20"/>
              </w:rPr>
              <w:t>10b</w:t>
            </w:r>
          </w:p>
        </w:tc>
        <w:tc>
          <w:tcPr>
            <w:tcW w:w="0" w:type="auto"/>
            <w:vMerge w:val="restart"/>
          </w:tcPr>
          <w:p w:rsidR="007D3803" w:rsidRPr="007D3803" w:rsidRDefault="007D3803" w:rsidP="00DC704C">
            <w:pPr>
              <w:rPr>
                <w:b/>
                <w:color w:val="000000"/>
                <w:sz w:val="20"/>
                <w:szCs w:val="20"/>
              </w:rPr>
            </w:pPr>
            <w:r w:rsidRPr="007D3803">
              <w:rPr>
                <w:b/>
                <w:color w:val="000000"/>
                <w:sz w:val="20"/>
                <w:szCs w:val="20"/>
              </w:rPr>
              <w:t>11b</w:t>
            </w:r>
          </w:p>
        </w:tc>
        <w:tc>
          <w:tcPr>
            <w:tcW w:w="0" w:type="auto"/>
          </w:tcPr>
          <w:p w:rsidR="007D3803" w:rsidRDefault="007D3803" w:rsidP="00DC704C">
            <w:pPr>
              <w:rPr>
                <w:color w:val="000000"/>
                <w:sz w:val="20"/>
                <w:szCs w:val="20"/>
              </w:rPr>
            </w:pPr>
            <w:r>
              <w:rPr>
                <w:color w:val="000000"/>
                <w:sz w:val="20"/>
                <w:szCs w:val="20"/>
              </w:rPr>
              <w:t>a</w:t>
            </w:r>
          </w:p>
        </w:tc>
        <w:tc>
          <w:tcPr>
            <w:tcW w:w="0" w:type="auto"/>
          </w:tcPr>
          <w:p w:rsidR="007D3803" w:rsidRDefault="00E125D7" w:rsidP="00DC704C">
            <w:pPr>
              <w:rPr>
                <w:color w:val="000000"/>
                <w:sz w:val="20"/>
                <w:szCs w:val="20"/>
              </w:rPr>
            </w:pPr>
            <w:r>
              <w:rPr>
                <w:color w:val="000000"/>
                <w:sz w:val="20"/>
                <w:szCs w:val="20"/>
              </w:rPr>
              <w:t>0.10</w:t>
            </w:r>
          </w:p>
        </w:tc>
        <w:tc>
          <w:tcPr>
            <w:tcW w:w="0" w:type="auto"/>
          </w:tcPr>
          <w:p w:rsidR="007D3803" w:rsidRDefault="007D3803" w:rsidP="00DC704C">
            <w:pPr>
              <w:rPr>
                <w:color w:val="000000"/>
                <w:sz w:val="20"/>
                <w:szCs w:val="20"/>
              </w:rPr>
            </w:pPr>
          </w:p>
        </w:tc>
        <w:tc>
          <w:tcPr>
            <w:tcW w:w="0" w:type="auto"/>
          </w:tcPr>
          <w:p w:rsidR="007D3803" w:rsidRDefault="00E125D7" w:rsidP="00DC704C">
            <w:pPr>
              <w:rPr>
                <w:color w:val="000000"/>
                <w:sz w:val="20"/>
                <w:szCs w:val="20"/>
              </w:rPr>
            </w:pPr>
            <w:r>
              <w:rPr>
                <w:color w:val="000000"/>
                <w:sz w:val="20"/>
                <w:szCs w:val="20"/>
              </w:rPr>
              <w:t>0.00</w:t>
            </w:r>
          </w:p>
        </w:tc>
        <w:tc>
          <w:tcPr>
            <w:tcW w:w="0" w:type="auto"/>
          </w:tcPr>
          <w:p w:rsidR="007D3803" w:rsidRDefault="007D3803" w:rsidP="00DC704C">
            <w:pPr>
              <w:rPr>
                <w:color w:val="000000"/>
                <w:sz w:val="20"/>
                <w:szCs w:val="20"/>
              </w:rPr>
            </w:pPr>
          </w:p>
        </w:tc>
        <w:tc>
          <w:tcPr>
            <w:tcW w:w="0" w:type="auto"/>
          </w:tcPr>
          <w:p w:rsidR="007D3803" w:rsidRDefault="00E125D7" w:rsidP="00DC704C">
            <w:pPr>
              <w:rPr>
                <w:color w:val="000000"/>
                <w:sz w:val="20"/>
                <w:szCs w:val="20"/>
              </w:rPr>
            </w:pPr>
            <w:r>
              <w:rPr>
                <w:color w:val="000000"/>
                <w:sz w:val="20"/>
                <w:szCs w:val="20"/>
              </w:rPr>
              <w:t>6.47</w:t>
            </w:r>
          </w:p>
        </w:tc>
        <w:tc>
          <w:tcPr>
            <w:tcW w:w="0" w:type="auto"/>
          </w:tcPr>
          <w:p w:rsidR="007D3803" w:rsidRDefault="007D3803" w:rsidP="00DC704C">
            <w:pPr>
              <w:rPr>
                <w:color w:val="000000"/>
                <w:sz w:val="20"/>
                <w:szCs w:val="20"/>
              </w:rPr>
            </w:pPr>
          </w:p>
        </w:tc>
      </w:tr>
      <w:tr w:rsidR="007D3803" w:rsidRPr="0075345F" w:rsidTr="00DC704C">
        <w:tc>
          <w:tcPr>
            <w:tcW w:w="0" w:type="auto"/>
            <w:vMerge/>
          </w:tcPr>
          <w:p w:rsidR="007D3803" w:rsidRPr="0075345F" w:rsidRDefault="007D3803" w:rsidP="00DC704C">
            <w:pPr>
              <w:rPr>
                <w:color w:val="000000"/>
                <w:sz w:val="20"/>
                <w:szCs w:val="20"/>
              </w:rPr>
            </w:pPr>
          </w:p>
        </w:tc>
        <w:tc>
          <w:tcPr>
            <w:tcW w:w="0" w:type="auto"/>
            <w:vMerge/>
          </w:tcPr>
          <w:p w:rsidR="007D3803" w:rsidRPr="0075345F" w:rsidRDefault="007D3803" w:rsidP="00DC704C">
            <w:pPr>
              <w:rPr>
                <w:color w:val="000000"/>
                <w:sz w:val="20"/>
                <w:szCs w:val="20"/>
              </w:rPr>
            </w:pPr>
          </w:p>
        </w:tc>
        <w:tc>
          <w:tcPr>
            <w:tcW w:w="0" w:type="auto"/>
          </w:tcPr>
          <w:p w:rsidR="007D3803" w:rsidRDefault="007D3803" w:rsidP="00DC704C">
            <w:pPr>
              <w:rPr>
                <w:color w:val="000000"/>
                <w:sz w:val="20"/>
                <w:szCs w:val="20"/>
              </w:rPr>
            </w:pPr>
            <w:r>
              <w:rPr>
                <w:color w:val="000000"/>
                <w:sz w:val="20"/>
                <w:szCs w:val="20"/>
              </w:rPr>
              <w:t>b</w:t>
            </w:r>
          </w:p>
        </w:tc>
        <w:tc>
          <w:tcPr>
            <w:tcW w:w="0" w:type="auto"/>
          </w:tcPr>
          <w:p w:rsidR="007D3803" w:rsidRDefault="00E125D7" w:rsidP="00DC704C">
            <w:pPr>
              <w:rPr>
                <w:color w:val="000000"/>
                <w:sz w:val="20"/>
                <w:szCs w:val="20"/>
              </w:rPr>
            </w:pPr>
            <w:r>
              <w:rPr>
                <w:color w:val="000000"/>
                <w:sz w:val="20"/>
                <w:szCs w:val="20"/>
              </w:rPr>
              <w:t>0.00</w:t>
            </w:r>
          </w:p>
        </w:tc>
        <w:tc>
          <w:tcPr>
            <w:tcW w:w="0" w:type="auto"/>
          </w:tcPr>
          <w:p w:rsidR="007D3803" w:rsidRDefault="007D3803" w:rsidP="00DC704C">
            <w:pPr>
              <w:rPr>
                <w:color w:val="000000"/>
                <w:sz w:val="20"/>
                <w:szCs w:val="20"/>
              </w:rPr>
            </w:pPr>
          </w:p>
        </w:tc>
        <w:tc>
          <w:tcPr>
            <w:tcW w:w="0" w:type="auto"/>
          </w:tcPr>
          <w:p w:rsidR="007D3803" w:rsidRDefault="00E125D7" w:rsidP="00DC704C">
            <w:pPr>
              <w:rPr>
                <w:color w:val="000000"/>
                <w:sz w:val="20"/>
                <w:szCs w:val="20"/>
              </w:rPr>
            </w:pPr>
            <w:r>
              <w:rPr>
                <w:color w:val="000000"/>
                <w:sz w:val="20"/>
                <w:szCs w:val="20"/>
              </w:rPr>
              <w:t>0.58</w:t>
            </w:r>
          </w:p>
        </w:tc>
        <w:tc>
          <w:tcPr>
            <w:tcW w:w="0" w:type="auto"/>
          </w:tcPr>
          <w:p w:rsidR="007D3803" w:rsidRDefault="007D3803" w:rsidP="00DC704C">
            <w:pPr>
              <w:rPr>
                <w:color w:val="000000"/>
                <w:sz w:val="20"/>
                <w:szCs w:val="20"/>
              </w:rPr>
            </w:pPr>
          </w:p>
        </w:tc>
        <w:tc>
          <w:tcPr>
            <w:tcW w:w="0" w:type="auto"/>
          </w:tcPr>
          <w:p w:rsidR="007D3803" w:rsidRDefault="00E125D7" w:rsidP="00DC704C">
            <w:pPr>
              <w:rPr>
                <w:color w:val="000000"/>
                <w:sz w:val="20"/>
                <w:szCs w:val="20"/>
              </w:rPr>
            </w:pPr>
            <w:r>
              <w:rPr>
                <w:color w:val="000000"/>
                <w:sz w:val="20"/>
                <w:szCs w:val="20"/>
              </w:rPr>
              <w:t>7.14</w:t>
            </w:r>
          </w:p>
        </w:tc>
        <w:tc>
          <w:tcPr>
            <w:tcW w:w="0" w:type="auto"/>
          </w:tcPr>
          <w:p w:rsidR="007D3803" w:rsidRDefault="007D3803" w:rsidP="00DC704C">
            <w:pPr>
              <w:rPr>
                <w:color w:val="000000"/>
                <w:sz w:val="20"/>
                <w:szCs w:val="20"/>
              </w:rPr>
            </w:pPr>
          </w:p>
        </w:tc>
      </w:tr>
      <w:tr w:rsidR="00C55E30" w:rsidRPr="0075345F" w:rsidTr="00DC704C">
        <w:tc>
          <w:tcPr>
            <w:tcW w:w="0" w:type="auto"/>
            <w:vMerge w:val="restart"/>
          </w:tcPr>
          <w:p w:rsidR="00C55E30" w:rsidRPr="007D3803" w:rsidRDefault="00C55E30" w:rsidP="00253647">
            <w:pPr>
              <w:rPr>
                <w:b/>
                <w:color w:val="000000"/>
                <w:sz w:val="20"/>
                <w:szCs w:val="20"/>
              </w:rPr>
            </w:pPr>
            <w:r w:rsidRPr="007D3803">
              <w:rPr>
                <w:b/>
                <w:color w:val="000000"/>
                <w:sz w:val="20"/>
                <w:szCs w:val="20"/>
              </w:rPr>
              <w:t>10</w:t>
            </w:r>
            <w:r>
              <w:rPr>
                <w:b/>
                <w:color w:val="000000"/>
                <w:sz w:val="20"/>
                <w:szCs w:val="20"/>
              </w:rPr>
              <w:t>c</w:t>
            </w:r>
          </w:p>
        </w:tc>
        <w:tc>
          <w:tcPr>
            <w:tcW w:w="0" w:type="auto"/>
            <w:vMerge w:val="restart"/>
          </w:tcPr>
          <w:p w:rsidR="00C55E30" w:rsidRPr="007D3803" w:rsidRDefault="00C55E30" w:rsidP="00253647">
            <w:pPr>
              <w:rPr>
                <w:b/>
                <w:color w:val="000000"/>
                <w:sz w:val="20"/>
                <w:szCs w:val="20"/>
              </w:rPr>
            </w:pPr>
            <w:r w:rsidRPr="007D3803">
              <w:rPr>
                <w:b/>
                <w:color w:val="000000"/>
                <w:sz w:val="20"/>
                <w:szCs w:val="20"/>
              </w:rPr>
              <w:t>11</w:t>
            </w:r>
            <w:r>
              <w:rPr>
                <w:b/>
                <w:color w:val="000000"/>
                <w:sz w:val="20"/>
                <w:szCs w:val="20"/>
              </w:rPr>
              <w:t>c</w:t>
            </w:r>
          </w:p>
        </w:tc>
        <w:tc>
          <w:tcPr>
            <w:tcW w:w="0" w:type="auto"/>
          </w:tcPr>
          <w:p w:rsidR="00C55E30" w:rsidRDefault="00C55E30" w:rsidP="00253647">
            <w:pPr>
              <w:rPr>
                <w:color w:val="000000"/>
                <w:sz w:val="20"/>
                <w:szCs w:val="20"/>
              </w:rPr>
            </w:pPr>
            <w:r>
              <w:rPr>
                <w:color w:val="000000"/>
                <w:sz w:val="20"/>
                <w:szCs w:val="20"/>
              </w:rPr>
              <w:t>a</w:t>
            </w:r>
          </w:p>
        </w:tc>
        <w:tc>
          <w:tcPr>
            <w:tcW w:w="0" w:type="auto"/>
          </w:tcPr>
          <w:p w:rsidR="00C55E30" w:rsidRDefault="00336256" w:rsidP="00DC704C">
            <w:pPr>
              <w:rPr>
                <w:color w:val="000000"/>
                <w:sz w:val="20"/>
                <w:szCs w:val="20"/>
              </w:rPr>
            </w:pPr>
            <w:r>
              <w:rPr>
                <w:color w:val="000000"/>
                <w:sz w:val="20"/>
                <w:szCs w:val="20"/>
              </w:rPr>
              <w:t>2.47</w:t>
            </w:r>
          </w:p>
        </w:tc>
        <w:tc>
          <w:tcPr>
            <w:tcW w:w="0" w:type="auto"/>
          </w:tcPr>
          <w:p w:rsidR="00C55E30" w:rsidRDefault="00336256" w:rsidP="00DC704C">
            <w:pPr>
              <w:rPr>
                <w:color w:val="000000"/>
                <w:sz w:val="20"/>
                <w:szCs w:val="20"/>
              </w:rPr>
            </w:pPr>
            <w:r>
              <w:rPr>
                <w:color w:val="000000"/>
                <w:sz w:val="20"/>
                <w:szCs w:val="20"/>
              </w:rPr>
              <w:t>0.96</w:t>
            </w:r>
          </w:p>
        </w:tc>
        <w:tc>
          <w:tcPr>
            <w:tcW w:w="0" w:type="auto"/>
          </w:tcPr>
          <w:p w:rsidR="00C55E30" w:rsidRDefault="00336256" w:rsidP="00DC704C">
            <w:pPr>
              <w:rPr>
                <w:color w:val="000000"/>
                <w:sz w:val="20"/>
                <w:szCs w:val="20"/>
              </w:rPr>
            </w:pPr>
            <w:r>
              <w:rPr>
                <w:color w:val="000000"/>
                <w:sz w:val="20"/>
                <w:szCs w:val="20"/>
              </w:rPr>
              <w:t>1.88</w:t>
            </w:r>
          </w:p>
        </w:tc>
        <w:tc>
          <w:tcPr>
            <w:tcW w:w="0" w:type="auto"/>
          </w:tcPr>
          <w:p w:rsidR="00C55E30" w:rsidRDefault="00336256" w:rsidP="00DC704C">
            <w:pPr>
              <w:rPr>
                <w:color w:val="000000"/>
                <w:sz w:val="20"/>
                <w:szCs w:val="20"/>
              </w:rPr>
            </w:pPr>
            <w:r>
              <w:rPr>
                <w:color w:val="000000"/>
                <w:sz w:val="20"/>
                <w:szCs w:val="20"/>
              </w:rPr>
              <w:t>1.11</w:t>
            </w:r>
          </w:p>
        </w:tc>
        <w:tc>
          <w:tcPr>
            <w:tcW w:w="0" w:type="auto"/>
          </w:tcPr>
          <w:p w:rsidR="00C55E30" w:rsidRDefault="00336256" w:rsidP="00DC704C">
            <w:pPr>
              <w:rPr>
                <w:color w:val="000000"/>
                <w:sz w:val="20"/>
                <w:szCs w:val="20"/>
              </w:rPr>
            </w:pPr>
            <w:r>
              <w:rPr>
                <w:color w:val="000000"/>
                <w:sz w:val="20"/>
                <w:szCs w:val="20"/>
              </w:rPr>
              <w:t>4.19</w:t>
            </w:r>
          </w:p>
        </w:tc>
        <w:tc>
          <w:tcPr>
            <w:tcW w:w="0" w:type="auto"/>
          </w:tcPr>
          <w:p w:rsidR="00C55E30" w:rsidRDefault="00336256" w:rsidP="00DC704C">
            <w:pPr>
              <w:rPr>
                <w:color w:val="000000"/>
                <w:sz w:val="20"/>
                <w:szCs w:val="20"/>
              </w:rPr>
            </w:pPr>
            <w:r>
              <w:rPr>
                <w:color w:val="000000"/>
                <w:sz w:val="20"/>
                <w:szCs w:val="20"/>
              </w:rPr>
              <w:t>4.92</w:t>
            </w:r>
          </w:p>
        </w:tc>
      </w:tr>
      <w:tr w:rsidR="00C55E30" w:rsidRPr="0075345F" w:rsidTr="00DC704C">
        <w:tc>
          <w:tcPr>
            <w:tcW w:w="0" w:type="auto"/>
            <w:vMerge/>
          </w:tcPr>
          <w:p w:rsidR="00C55E30" w:rsidRPr="0075345F" w:rsidRDefault="00C55E30" w:rsidP="00DC704C">
            <w:pPr>
              <w:rPr>
                <w:color w:val="000000"/>
                <w:sz w:val="20"/>
                <w:szCs w:val="20"/>
              </w:rPr>
            </w:pPr>
          </w:p>
        </w:tc>
        <w:tc>
          <w:tcPr>
            <w:tcW w:w="0" w:type="auto"/>
            <w:vMerge/>
          </w:tcPr>
          <w:p w:rsidR="00C55E30" w:rsidRPr="0075345F" w:rsidRDefault="00C55E30" w:rsidP="00DC704C">
            <w:pPr>
              <w:rPr>
                <w:color w:val="000000"/>
                <w:sz w:val="20"/>
                <w:szCs w:val="20"/>
              </w:rPr>
            </w:pPr>
          </w:p>
        </w:tc>
        <w:tc>
          <w:tcPr>
            <w:tcW w:w="0" w:type="auto"/>
          </w:tcPr>
          <w:p w:rsidR="00C55E30" w:rsidRDefault="00C55E30" w:rsidP="00253647">
            <w:pPr>
              <w:rPr>
                <w:color w:val="000000"/>
                <w:sz w:val="20"/>
                <w:szCs w:val="20"/>
              </w:rPr>
            </w:pPr>
            <w:r>
              <w:rPr>
                <w:color w:val="000000"/>
                <w:sz w:val="20"/>
                <w:szCs w:val="20"/>
              </w:rPr>
              <w:t>b</w:t>
            </w:r>
          </w:p>
        </w:tc>
        <w:tc>
          <w:tcPr>
            <w:tcW w:w="0" w:type="auto"/>
          </w:tcPr>
          <w:p w:rsidR="00C55E30" w:rsidRDefault="00336256" w:rsidP="00DC704C">
            <w:pPr>
              <w:rPr>
                <w:color w:val="000000"/>
                <w:sz w:val="20"/>
                <w:szCs w:val="20"/>
              </w:rPr>
            </w:pPr>
            <w:r>
              <w:rPr>
                <w:color w:val="000000"/>
                <w:sz w:val="20"/>
                <w:szCs w:val="20"/>
              </w:rPr>
              <w:t>2.99</w:t>
            </w:r>
          </w:p>
        </w:tc>
        <w:tc>
          <w:tcPr>
            <w:tcW w:w="0" w:type="auto"/>
          </w:tcPr>
          <w:p w:rsidR="00C55E30" w:rsidRDefault="00336256" w:rsidP="00DC704C">
            <w:pPr>
              <w:rPr>
                <w:color w:val="000000"/>
                <w:sz w:val="20"/>
                <w:szCs w:val="20"/>
              </w:rPr>
            </w:pPr>
            <w:r>
              <w:rPr>
                <w:color w:val="000000"/>
                <w:sz w:val="20"/>
                <w:szCs w:val="20"/>
              </w:rPr>
              <w:t>0.00</w:t>
            </w:r>
          </w:p>
        </w:tc>
        <w:tc>
          <w:tcPr>
            <w:tcW w:w="0" w:type="auto"/>
          </w:tcPr>
          <w:p w:rsidR="00C55E30" w:rsidRDefault="00336256" w:rsidP="00DC704C">
            <w:pPr>
              <w:rPr>
                <w:color w:val="000000"/>
                <w:sz w:val="20"/>
                <w:szCs w:val="20"/>
              </w:rPr>
            </w:pPr>
            <w:r>
              <w:rPr>
                <w:color w:val="000000"/>
                <w:sz w:val="20"/>
                <w:szCs w:val="20"/>
              </w:rPr>
              <w:t>0.00</w:t>
            </w:r>
          </w:p>
        </w:tc>
        <w:tc>
          <w:tcPr>
            <w:tcW w:w="0" w:type="auto"/>
          </w:tcPr>
          <w:p w:rsidR="00C55E30" w:rsidRDefault="00336256" w:rsidP="00DC704C">
            <w:pPr>
              <w:rPr>
                <w:color w:val="000000"/>
                <w:sz w:val="20"/>
                <w:szCs w:val="20"/>
              </w:rPr>
            </w:pPr>
            <w:r>
              <w:rPr>
                <w:color w:val="000000"/>
                <w:sz w:val="20"/>
                <w:szCs w:val="20"/>
              </w:rPr>
              <w:t>0.22</w:t>
            </w:r>
          </w:p>
        </w:tc>
        <w:tc>
          <w:tcPr>
            <w:tcW w:w="0" w:type="auto"/>
          </w:tcPr>
          <w:p w:rsidR="00C55E30" w:rsidRDefault="00336256" w:rsidP="00DC704C">
            <w:pPr>
              <w:rPr>
                <w:color w:val="000000"/>
                <w:sz w:val="20"/>
                <w:szCs w:val="20"/>
              </w:rPr>
            </w:pPr>
            <w:r>
              <w:rPr>
                <w:color w:val="000000"/>
                <w:sz w:val="20"/>
                <w:szCs w:val="20"/>
              </w:rPr>
              <w:t>1.78</w:t>
            </w:r>
          </w:p>
        </w:tc>
        <w:tc>
          <w:tcPr>
            <w:tcW w:w="0" w:type="auto"/>
          </w:tcPr>
          <w:p w:rsidR="00C55E30" w:rsidRDefault="00336256" w:rsidP="00DC704C">
            <w:pPr>
              <w:rPr>
                <w:color w:val="000000"/>
                <w:sz w:val="20"/>
                <w:szCs w:val="20"/>
              </w:rPr>
            </w:pPr>
            <w:r>
              <w:rPr>
                <w:color w:val="000000"/>
                <w:sz w:val="20"/>
                <w:szCs w:val="20"/>
              </w:rPr>
              <w:t>4.99</w:t>
            </w:r>
          </w:p>
        </w:tc>
      </w:tr>
      <w:tr w:rsidR="00336256" w:rsidRPr="0075345F" w:rsidTr="00DC704C">
        <w:tc>
          <w:tcPr>
            <w:tcW w:w="0" w:type="auto"/>
            <w:vMerge w:val="restart"/>
          </w:tcPr>
          <w:p w:rsidR="00336256" w:rsidRPr="007D3803" w:rsidRDefault="00336256" w:rsidP="00253647">
            <w:pPr>
              <w:rPr>
                <w:b/>
                <w:color w:val="000000"/>
                <w:sz w:val="20"/>
                <w:szCs w:val="20"/>
              </w:rPr>
            </w:pPr>
            <w:r w:rsidRPr="007D3803">
              <w:rPr>
                <w:b/>
                <w:color w:val="000000"/>
                <w:sz w:val="20"/>
                <w:szCs w:val="20"/>
              </w:rPr>
              <w:t>10</w:t>
            </w:r>
            <w:r>
              <w:rPr>
                <w:b/>
                <w:color w:val="000000"/>
                <w:sz w:val="20"/>
                <w:szCs w:val="20"/>
              </w:rPr>
              <w:t>d</w:t>
            </w:r>
          </w:p>
        </w:tc>
        <w:tc>
          <w:tcPr>
            <w:tcW w:w="0" w:type="auto"/>
            <w:vMerge w:val="restart"/>
          </w:tcPr>
          <w:p w:rsidR="00336256" w:rsidRPr="007D3803" w:rsidRDefault="00336256" w:rsidP="00253647">
            <w:pPr>
              <w:rPr>
                <w:b/>
                <w:color w:val="000000"/>
                <w:sz w:val="20"/>
                <w:szCs w:val="20"/>
              </w:rPr>
            </w:pPr>
            <w:r w:rsidRPr="007D3803">
              <w:rPr>
                <w:b/>
                <w:color w:val="000000"/>
                <w:sz w:val="20"/>
                <w:szCs w:val="20"/>
              </w:rPr>
              <w:t>11</w:t>
            </w:r>
            <w:r>
              <w:rPr>
                <w:b/>
                <w:color w:val="000000"/>
                <w:sz w:val="20"/>
                <w:szCs w:val="20"/>
              </w:rPr>
              <w:t>d</w:t>
            </w:r>
          </w:p>
        </w:tc>
        <w:tc>
          <w:tcPr>
            <w:tcW w:w="0" w:type="auto"/>
          </w:tcPr>
          <w:p w:rsidR="00336256" w:rsidRDefault="00336256" w:rsidP="00253647">
            <w:pPr>
              <w:rPr>
                <w:color w:val="000000"/>
                <w:sz w:val="20"/>
                <w:szCs w:val="20"/>
              </w:rPr>
            </w:pPr>
            <w:r>
              <w:rPr>
                <w:color w:val="000000"/>
                <w:sz w:val="20"/>
                <w:szCs w:val="20"/>
              </w:rPr>
              <w:t>a</w:t>
            </w:r>
          </w:p>
        </w:tc>
        <w:tc>
          <w:tcPr>
            <w:tcW w:w="0" w:type="auto"/>
          </w:tcPr>
          <w:p w:rsidR="00336256" w:rsidRDefault="00385D26" w:rsidP="00DC704C">
            <w:pPr>
              <w:rPr>
                <w:color w:val="000000"/>
                <w:sz w:val="20"/>
                <w:szCs w:val="20"/>
              </w:rPr>
            </w:pPr>
            <w:r>
              <w:rPr>
                <w:color w:val="000000"/>
                <w:sz w:val="20"/>
                <w:szCs w:val="20"/>
              </w:rPr>
              <w:t>3.79</w:t>
            </w:r>
          </w:p>
        </w:tc>
        <w:tc>
          <w:tcPr>
            <w:tcW w:w="0" w:type="auto"/>
          </w:tcPr>
          <w:p w:rsidR="00336256" w:rsidRDefault="00385D26" w:rsidP="00DC704C">
            <w:pPr>
              <w:rPr>
                <w:color w:val="000000"/>
                <w:sz w:val="20"/>
                <w:szCs w:val="20"/>
              </w:rPr>
            </w:pPr>
            <w:r>
              <w:rPr>
                <w:color w:val="000000"/>
                <w:sz w:val="20"/>
                <w:szCs w:val="20"/>
              </w:rPr>
              <w:t>2.54</w:t>
            </w:r>
          </w:p>
        </w:tc>
        <w:tc>
          <w:tcPr>
            <w:tcW w:w="0" w:type="auto"/>
          </w:tcPr>
          <w:p w:rsidR="00336256" w:rsidRDefault="00385D26" w:rsidP="00DC704C">
            <w:pPr>
              <w:rPr>
                <w:color w:val="000000"/>
                <w:sz w:val="20"/>
                <w:szCs w:val="20"/>
              </w:rPr>
            </w:pPr>
            <w:r>
              <w:rPr>
                <w:color w:val="000000"/>
                <w:sz w:val="20"/>
                <w:szCs w:val="20"/>
              </w:rPr>
              <w:t>1.45</w:t>
            </w:r>
          </w:p>
        </w:tc>
        <w:tc>
          <w:tcPr>
            <w:tcW w:w="0" w:type="auto"/>
          </w:tcPr>
          <w:p w:rsidR="00336256" w:rsidRDefault="00385D26" w:rsidP="00DC704C">
            <w:pPr>
              <w:rPr>
                <w:color w:val="000000"/>
                <w:sz w:val="20"/>
                <w:szCs w:val="20"/>
              </w:rPr>
            </w:pPr>
            <w:r>
              <w:rPr>
                <w:color w:val="000000"/>
                <w:sz w:val="20"/>
                <w:szCs w:val="20"/>
              </w:rPr>
              <w:t>0.68</w:t>
            </w:r>
          </w:p>
        </w:tc>
        <w:tc>
          <w:tcPr>
            <w:tcW w:w="0" w:type="auto"/>
          </w:tcPr>
          <w:p w:rsidR="00336256" w:rsidRDefault="00385D26" w:rsidP="00DC704C">
            <w:pPr>
              <w:rPr>
                <w:color w:val="000000"/>
                <w:sz w:val="20"/>
                <w:szCs w:val="20"/>
              </w:rPr>
            </w:pPr>
            <w:r>
              <w:rPr>
                <w:color w:val="000000"/>
                <w:sz w:val="20"/>
                <w:szCs w:val="20"/>
              </w:rPr>
              <w:t>7.94</w:t>
            </w:r>
          </w:p>
        </w:tc>
        <w:tc>
          <w:tcPr>
            <w:tcW w:w="0" w:type="auto"/>
          </w:tcPr>
          <w:p w:rsidR="00336256" w:rsidRDefault="00385D26" w:rsidP="00DC704C">
            <w:pPr>
              <w:rPr>
                <w:color w:val="000000"/>
                <w:sz w:val="20"/>
                <w:szCs w:val="20"/>
              </w:rPr>
            </w:pPr>
            <w:r>
              <w:rPr>
                <w:color w:val="000000"/>
                <w:sz w:val="20"/>
                <w:szCs w:val="20"/>
              </w:rPr>
              <w:t>8.42</w:t>
            </w:r>
          </w:p>
        </w:tc>
      </w:tr>
      <w:tr w:rsidR="00336256" w:rsidRPr="0075345F" w:rsidTr="00DC704C">
        <w:tc>
          <w:tcPr>
            <w:tcW w:w="0" w:type="auto"/>
            <w:vMerge/>
          </w:tcPr>
          <w:p w:rsidR="00336256" w:rsidRPr="0075345F" w:rsidRDefault="00336256" w:rsidP="00DC704C">
            <w:pPr>
              <w:rPr>
                <w:color w:val="000000"/>
                <w:sz w:val="20"/>
                <w:szCs w:val="20"/>
              </w:rPr>
            </w:pPr>
          </w:p>
        </w:tc>
        <w:tc>
          <w:tcPr>
            <w:tcW w:w="0" w:type="auto"/>
            <w:vMerge/>
          </w:tcPr>
          <w:p w:rsidR="00336256" w:rsidRPr="0075345F" w:rsidRDefault="00336256" w:rsidP="00DC704C">
            <w:pPr>
              <w:rPr>
                <w:color w:val="000000"/>
                <w:sz w:val="20"/>
                <w:szCs w:val="20"/>
              </w:rPr>
            </w:pPr>
          </w:p>
        </w:tc>
        <w:tc>
          <w:tcPr>
            <w:tcW w:w="0" w:type="auto"/>
          </w:tcPr>
          <w:p w:rsidR="00336256" w:rsidRDefault="00336256" w:rsidP="00253647">
            <w:pPr>
              <w:rPr>
                <w:color w:val="000000"/>
                <w:sz w:val="20"/>
                <w:szCs w:val="20"/>
              </w:rPr>
            </w:pPr>
            <w:r>
              <w:rPr>
                <w:color w:val="000000"/>
                <w:sz w:val="20"/>
                <w:szCs w:val="20"/>
              </w:rPr>
              <w:t>b</w:t>
            </w:r>
          </w:p>
        </w:tc>
        <w:tc>
          <w:tcPr>
            <w:tcW w:w="0" w:type="auto"/>
          </w:tcPr>
          <w:p w:rsidR="00336256" w:rsidRDefault="00385D26" w:rsidP="00DC704C">
            <w:pPr>
              <w:rPr>
                <w:color w:val="000000"/>
                <w:sz w:val="20"/>
                <w:szCs w:val="20"/>
              </w:rPr>
            </w:pPr>
            <w:r>
              <w:rPr>
                <w:color w:val="000000"/>
                <w:sz w:val="20"/>
                <w:szCs w:val="20"/>
              </w:rPr>
              <w:t>3.49</w:t>
            </w:r>
          </w:p>
        </w:tc>
        <w:tc>
          <w:tcPr>
            <w:tcW w:w="0" w:type="auto"/>
          </w:tcPr>
          <w:p w:rsidR="00336256" w:rsidRDefault="00385D26" w:rsidP="00DC704C">
            <w:pPr>
              <w:rPr>
                <w:color w:val="000000"/>
                <w:sz w:val="20"/>
                <w:szCs w:val="20"/>
              </w:rPr>
            </w:pPr>
            <w:r>
              <w:rPr>
                <w:color w:val="000000"/>
                <w:sz w:val="20"/>
                <w:szCs w:val="20"/>
              </w:rPr>
              <w:t>0.00</w:t>
            </w:r>
          </w:p>
        </w:tc>
        <w:tc>
          <w:tcPr>
            <w:tcW w:w="0" w:type="auto"/>
          </w:tcPr>
          <w:p w:rsidR="00336256" w:rsidRDefault="00385D26" w:rsidP="00DC704C">
            <w:pPr>
              <w:rPr>
                <w:color w:val="000000"/>
                <w:sz w:val="20"/>
                <w:szCs w:val="20"/>
              </w:rPr>
            </w:pPr>
            <w:r>
              <w:rPr>
                <w:color w:val="000000"/>
                <w:sz w:val="20"/>
                <w:szCs w:val="20"/>
              </w:rPr>
              <w:t>0.99</w:t>
            </w:r>
          </w:p>
        </w:tc>
        <w:tc>
          <w:tcPr>
            <w:tcW w:w="0" w:type="auto"/>
          </w:tcPr>
          <w:p w:rsidR="00336256" w:rsidRDefault="00385D26" w:rsidP="00DC704C">
            <w:pPr>
              <w:rPr>
                <w:color w:val="000000"/>
                <w:sz w:val="20"/>
                <w:szCs w:val="20"/>
              </w:rPr>
            </w:pPr>
            <w:r>
              <w:rPr>
                <w:color w:val="000000"/>
                <w:sz w:val="20"/>
                <w:szCs w:val="20"/>
              </w:rPr>
              <w:t>0.00</w:t>
            </w:r>
          </w:p>
        </w:tc>
        <w:tc>
          <w:tcPr>
            <w:tcW w:w="0" w:type="auto"/>
          </w:tcPr>
          <w:p w:rsidR="00336256" w:rsidRDefault="00385D26" w:rsidP="00DC704C">
            <w:pPr>
              <w:rPr>
                <w:color w:val="000000"/>
                <w:sz w:val="20"/>
                <w:szCs w:val="20"/>
              </w:rPr>
            </w:pPr>
            <w:r>
              <w:rPr>
                <w:color w:val="000000"/>
                <w:sz w:val="20"/>
                <w:szCs w:val="20"/>
              </w:rPr>
              <w:t>7.78</w:t>
            </w:r>
          </w:p>
        </w:tc>
        <w:tc>
          <w:tcPr>
            <w:tcW w:w="0" w:type="auto"/>
          </w:tcPr>
          <w:p w:rsidR="00336256" w:rsidRDefault="00385D26" w:rsidP="00DC704C">
            <w:pPr>
              <w:rPr>
                <w:color w:val="000000"/>
                <w:sz w:val="20"/>
                <w:szCs w:val="20"/>
              </w:rPr>
            </w:pPr>
            <w:r>
              <w:rPr>
                <w:color w:val="000000"/>
                <w:sz w:val="20"/>
                <w:szCs w:val="20"/>
              </w:rPr>
              <w:t>10.28</w:t>
            </w:r>
          </w:p>
        </w:tc>
      </w:tr>
    </w:tbl>
    <w:p w:rsidR="0075345F" w:rsidRDefault="0075345F" w:rsidP="00421B70">
      <w:pPr>
        <w:autoSpaceDE w:val="0"/>
        <w:autoSpaceDN w:val="0"/>
        <w:adjustRightInd w:val="0"/>
        <w:spacing w:line="480" w:lineRule="auto"/>
        <w:rPr>
          <w:szCs w:val="24"/>
          <w:lang w:val="en-GB" w:eastAsia="en-US"/>
        </w:rPr>
      </w:pPr>
    </w:p>
    <w:p w:rsidR="00445869" w:rsidRPr="009C6A06" w:rsidRDefault="00445869" w:rsidP="00421B70">
      <w:pPr>
        <w:autoSpaceDE w:val="0"/>
        <w:autoSpaceDN w:val="0"/>
        <w:adjustRightInd w:val="0"/>
        <w:spacing w:line="480" w:lineRule="auto"/>
        <w:rPr>
          <w:szCs w:val="24"/>
          <w:lang w:val="en-GB" w:eastAsia="en-US"/>
        </w:rPr>
      </w:pPr>
    </w:p>
    <w:p w:rsidR="009C6A06" w:rsidRPr="00445869" w:rsidRDefault="00445869" w:rsidP="00421B70">
      <w:pPr>
        <w:autoSpaceDE w:val="0"/>
        <w:autoSpaceDN w:val="0"/>
        <w:adjustRightInd w:val="0"/>
        <w:spacing w:line="480" w:lineRule="auto"/>
        <w:rPr>
          <w:szCs w:val="24"/>
          <w:u w:val="single"/>
          <w:lang w:val="fr-FR" w:eastAsia="en-US"/>
        </w:rPr>
      </w:pPr>
      <w:r w:rsidRPr="00445869">
        <w:rPr>
          <w:szCs w:val="24"/>
          <w:u w:val="single"/>
          <w:lang w:val="fr-FR" w:eastAsia="en-US"/>
        </w:rPr>
        <w:t>Reactivity versus serine enzyme models</w:t>
      </w:r>
    </w:p>
    <w:p w:rsidR="00BF73F8" w:rsidRDefault="00BF73F8" w:rsidP="003D1CFB">
      <w:pPr>
        <w:pStyle w:val="Paragraphedeliste"/>
        <w:autoSpaceDE w:val="0"/>
        <w:autoSpaceDN w:val="0"/>
        <w:adjustRightInd w:val="0"/>
        <w:spacing w:after="0" w:line="480" w:lineRule="auto"/>
        <w:ind w:left="0"/>
        <w:jc w:val="both"/>
        <w:rPr>
          <w:rFonts w:ascii="Times New Roman" w:hAnsi="Times New Roman"/>
          <w:color w:val="000000"/>
          <w:sz w:val="24"/>
          <w:szCs w:val="24"/>
          <w:lang w:val="en-US"/>
        </w:rPr>
      </w:pPr>
      <w:r w:rsidRPr="00037032">
        <w:rPr>
          <w:rFonts w:ascii="Times New Roman" w:hAnsi="Times New Roman"/>
          <w:color w:val="000000"/>
          <w:sz w:val="24"/>
          <w:szCs w:val="24"/>
          <w:lang w:val="en-US"/>
        </w:rPr>
        <w:tab/>
      </w:r>
      <w:r w:rsidR="00901449">
        <w:rPr>
          <w:rFonts w:ascii="Times New Roman" w:hAnsi="Times New Roman"/>
          <w:color w:val="000000"/>
          <w:sz w:val="24"/>
          <w:szCs w:val="24"/>
          <w:lang w:val="en-US"/>
        </w:rPr>
        <w:t>The reactivity of the</w:t>
      </w:r>
      <w:r w:rsidR="00945125">
        <w:rPr>
          <w:rFonts w:ascii="Times New Roman" w:hAnsi="Times New Roman"/>
          <w:color w:val="000000"/>
          <w:sz w:val="24"/>
          <w:szCs w:val="24"/>
          <w:lang w:val="en-US"/>
        </w:rPr>
        <w:t xml:space="preserve"> bridged</w:t>
      </w:r>
      <w:r w:rsidRPr="00B35B5D">
        <w:rPr>
          <w:rFonts w:ascii="Times New Roman" w:hAnsi="Times New Roman"/>
          <w:color w:val="000000"/>
          <w:sz w:val="24"/>
          <w:szCs w:val="24"/>
          <w:lang w:val="en-US"/>
        </w:rPr>
        <w:t xml:space="preserve"> m</w:t>
      </w:r>
      <w:r w:rsidR="00901449">
        <w:rPr>
          <w:rFonts w:ascii="Times New Roman" w:hAnsi="Times New Roman"/>
          <w:color w:val="000000"/>
          <w:sz w:val="24"/>
          <w:szCs w:val="24"/>
          <w:lang w:val="en-US"/>
        </w:rPr>
        <w:t xml:space="preserve">olecules </w:t>
      </w:r>
      <w:r>
        <w:rPr>
          <w:rFonts w:ascii="Times New Roman" w:hAnsi="Times New Roman"/>
          <w:color w:val="000000"/>
          <w:sz w:val="24"/>
          <w:szCs w:val="24"/>
          <w:lang w:val="en-US"/>
        </w:rPr>
        <w:t xml:space="preserve">has been studied </w:t>
      </w:r>
      <w:r w:rsidR="00945125">
        <w:rPr>
          <w:rFonts w:ascii="Times New Roman" w:hAnsi="Times New Roman"/>
          <w:color w:val="000000"/>
          <w:sz w:val="24"/>
          <w:szCs w:val="24"/>
          <w:lang w:val="en-US"/>
        </w:rPr>
        <w:t>using</w:t>
      </w:r>
      <w:r w:rsidR="00901449">
        <w:rPr>
          <w:rFonts w:ascii="Times New Roman" w:hAnsi="Times New Roman"/>
          <w:color w:val="000000"/>
          <w:sz w:val="24"/>
          <w:szCs w:val="24"/>
          <w:lang w:val="en-US"/>
        </w:rPr>
        <w:t xml:space="preserve"> </w:t>
      </w:r>
      <w:r w:rsidR="00901449" w:rsidRPr="00F62F1F">
        <w:rPr>
          <w:rFonts w:ascii="Times New Roman" w:hAnsi="Times New Roman"/>
          <w:color w:val="000000"/>
          <w:sz w:val="24"/>
          <w:szCs w:val="24"/>
          <w:lang w:val="en-US"/>
        </w:rPr>
        <w:t>a simple</w:t>
      </w:r>
      <w:r w:rsidR="00901449">
        <w:rPr>
          <w:rFonts w:ascii="Times New Roman" w:hAnsi="Times New Roman"/>
          <w:color w:val="000000"/>
          <w:sz w:val="24"/>
          <w:szCs w:val="24"/>
          <w:lang w:val="en-US"/>
        </w:rPr>
        <w:t xml:space="preserve"> model of PBP cavity (</w:t>
      </w:r>
      <w:r w:rsidR="007C69A1" w:rsidRPr="00082644">
        <w:rPr>
          <w:rFonts w:ascii="Times New Roman" w:hAnsi="Times New Roman"/>
          <w:color w:val="000000"/>
          <w:sz w:val="24"/>
          <w:szCs w:val="24"/>
          <w:highlight w:val="cyan"/>
          <w:lang w:val="en-US"/>
        </w:rPr>
        <w:t>Figure 5</w:t>
      </w:r>
      <w:r w:rsidR="0090144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at the </w:t>
      </w:r>
      <w:r w:rsidRPr="0097180C">
        <w:rPr>
          <w:rFonts w:ascii="Times New Roman" w:hAnsi="Times New Roman"/>
          <w:sz w:val="24"/>
          <w:szCs w:val="24"/>
          <w:lang w:val="en-US"/>
        </w:rPr>
        <w:t>RHF</w:t>
      </w:r>
      <w:r>
        <w:rPr>
          <w:rFonts w:ascii="Times New Roman" w:hAnsi="Times New Roman"/>
          <w:color w:val="3366FF"/>
          <w:sz w:val="24"/>
          <w:szCs w:val="24"/>
          <w:lang w:val="en-US"/>
        </w:rPr>
        <w:t>/</w:t>
      </w:r>
      <w:r>
        <w:rPr>
          <w:rFonts w:ascii="Times New Roman" w:hAnsi="Times New Roman"/>
          <w:color w:val="000000"/>
          <w:sz w:val="24"/>
          <w:szCs w:val="24"/>
          <w:lang w:val="en-US"/>
        </w:rPr>
        <w:t>MINI-1</w:t>
      </w:r>
      <w:r w:rsidR="00901449">
        <w:rPr>
          <w:rFonts w:ascii="Times New Roman" w:hAnsi="Times New Roman"/>
          <w:color w:val="000000"/>
          <w:sz w:val="24"/>
          <w:szCs w:val="24"/>
          <w:lang w:val="en-US"/>
        </w:rPr>
        <w:t>’ level</w:t>
      </w:r>
      <w:r>
        <w:rPr>
          <w:rFonts w:ascii="Times New Roman" w:hAnsi="Times New Roman"/>
          <w:color w:val="000000"/>
          <w:sz w:val="24"/>
          <w:szCs w:val="24"/>
          <w:lang w:val="en-US"/>
        </w:rPr>
        <w:t>.</w:t>
      </w:r>
      <w:r w:rsidR="00B34FF9">
        <w:rPr>
          <w:rFonts w:ascii="Times New Roman" w:hAnsi="Times New Roman"/>
          <w:color w:val="000000"/>
          <w:sz w:val="24"/>
          <w:szCs w:val="24"/>
          <w:lang w:val="en-US"/>
        </w:rPr>
        <w:t xml:space="preserve"> (</w:t>
      </w:r>
      <w:r w:rsidR="00B34FF9" w:rsidRPr="00082644">
        <w:rPr>
          <w:rFonts w:ascii="Times New Roman" w:hAnsi="Times New Roman"/>
          <w:color w:val="000000"/>
          <w:sz w:val="24"/>
          <w:szCs w:val="24"/>
          <w:highlight w:val="cyan"/>
          <w:lang w:val="en-US"/>
        </w:rPr>
        <w:t xml:space="preserve">Table </w:t>
      </w:r>
      <w:r w:rsidR="00A37BB6" w:rsidRPr="00082644">
        <w:rPr>
          <w:rFonts w:ascii="Times New Roman" w:hAnsi="Times New Roman"/>
          <w:color w:val="000000"/>
          <w:sz w:val="24"/>
          <w:szCs w:val="24"/>
          <w:highlight w:val="cyan"/>
          <w:lang w:val="en-US"/>
        </w:rPr>
        <w:t>2</w:t>
      </w:r>
      <w:r w:rsidR="00B34FF9">
        <w:rPr>
          <w:rFonts w:ascii="Times New Roman" w:hAnsi="Times New Roman"/>
          <w:color w:val="000000"/>
          <w:sz w:val="24"/>
          <w:szCs w:val="24"/>
          <w:lang w:val="en-US"/>
        </w:rPr>
        <w:t>)</w:t>
      </w:r>
    </w:p>
    <w:p w:rsidR="004738AA" w:rsidRDefault="004738AA" w:rsidP="00421B70">
      <w:pPr>
        <w:autoSpaceDE w:val="0"/>
        <w:autoSpaceDN w:val="0"/>
        <w:adjustRightInd w:val="0"/>
        <w:spacing w:line="480" w:lineRule="auto"/>
        <w:rPr>
          <w:color w:val="000000"/>
          <w:szCs w:val="24"/>
          <w:lang w:val="fr-FR" w:eastAsia="en-US"/>
        </w:rPr>
      </w:pPr>
    </w:p>
    <w:p w:rsidR="00BF73F8" w:rsidRDefault="00E207D3" w:rsidP="00421B70">
      <w:pPr>
        <w:autoSpaceDE w:val="0"/>
        <w:autoSpaceDN w:val="0"/>
        <w:adjustRightInd w:val="0"/>
        <w:spacing w:line="480" w:lineRule="auto"/>
      </w:pPr>
      <w:r>
        <w:object w:dxaOrig="2872" w:dyaOrig="1711">
          <v:shape id="_x0000_i1031" type="#_x0000_t75" style="width:87pt;height:51.25pt" o:ole="">
            <v:imagedata r:id="rId22" o:title=""/>
          </v:shape>
          <o:OLEObject Type="Embed" ProgID="ChemDraw.Document.5.0" ShapeID="_x0000_i1031" DrawAspect="Content" ObjectID="_1392103735" r:id="rId23"/>
        </w:object>
      </w:r>
    </w:p>
    <w:p w:rsidR="000F218C" w:rsidRDefault="000F218C" w:rsidP="00421B70">
      <w:pPr>
        <w:autoSpaceDE w:val="0"/>
        <w:autoSpaceDN w:val="0"/>
        <w:adjustRightInd w:val="0"/>
        <w:spacing w:line="480" w:lineRule="auto"/>
        <w:rPr>
          <w:szCs w:val="24"/>
        </w:rPr>
      </w:pPr>
      <w:r w:rsidRPr="00082644">
        <w:rPr>
          <w:szCs w:val="24"/>
          <w:highlight w:val="cyan"/>
        </w:rPr>
        <w:t xml:space="preserve">Figure </w:t>
      </w:r>
      <w:r w:rsidR="00A37BB6" w:rsidRPr="00082644">
        <w:rPr>
          <w:szCs w:val="24"/>
          <w:highlight w:val="cyan"/>
        </w:rPr>
        <w:t>5</w:t>
      </w:r>
      <w:r w:rsidRPr="000F218C">
        <w:rPr>
          <w:szCs w:val="24"/>
        </w:rPr>
        <w:t xml:space="preserve">. Model of concerted nucleophilic attack on the </w:t>
      </w:r>
      <w:r w:rsidRPr="000F218C">
        <w:rPr>
          <w:szCs w:val="24"/>
        </w:rPr>
        <w:sym w:font="Symbol" w:char="F062"/>
      </w:r>
      <w:r w:rsidRPr="000F218C">
        <w:rPr>
          <w:szCs w:val="24"/>
        </w:rPr>
        <w:t>-lactam ring.</w:t>
      </w:r>
    </w:p>
    <w:p w:rsidR="00B34FF9" w:rsidRDefault="00B34FF9" w:rsidP="00421B70">
      <w:pPr>
        <w:autoSpaceDE w:val="0"/>
        <w:autoSpaceDN w:val="0"/>
        <w:adjustRightInd w:val="0"/>
        <w:spacing w:line="480" w:lineRule="auto"/>
        <w:rPr>
          <w:szCs w:val="24"/>
        </w:rPr>
      </w:pPr>
    </w:p>
    <w:p w:rsidR="00B34FF9" w:rsidRDefault="00B34FF9" w:rsidP="00B34FF9">
      <w:pPr>
        <w:autoSpaceDE w:val="0"/>
        <w:autoSpaceDN w:val="0"/>
        <w:adjustRightInd w:val="0"/>
        <w:spacing w:line="480" w:lineRule="auto"/>
        <w:rPr>
          <w:color w:val="000000" w:themeColor="text1"/>
          <w:szCs w:val="24"/>
        </w:rPr>
      </w:pPr>
      <w:r w:rsidRPr="00E54898">
        <w:rPr>
          <w:color w:val="000000" w:themeColor="text1"/>
          <w:szCs w:val="24"/>
        </w:rPr>
        <w:lastRenderedPageBreak/>
        <w:t>In this model,</w:t>
      </w:r>
      <w:r w:rsidR="007720C1">
        <w:rPr>
          <w:color w:val="000000" w:themeColor="text1"/>
          <w:szCs w:val="24"/>
        </w:rPr>
        <w:t xml:space="preserve"> the </w:t>
      </w:r>
      <w:r w:rsidR="007720C1">
        <w:rPr>
          <w:color w:val="000000" w:themeColor="text1"/>
          <w:szCs w:val="24"/>
        </w:rPr>
        <w:sym w:font="Symbol" w:char="F062"/>
      </w:r>
      <w:r w:rsidR="007720C1">
        <w:rPr>
          <w:color w:val="000000" w:themeColor="text1"/>
          <w:szCs w:val="24"/>
        </w:rPr>
        <w:t xml:space="preserve">-lactam ring opening occurs </w:t>
      </w:r>
      <w:r w:rsidR="007720C1" w:rsidRPr="007720C1">
        <w:rPr>
          <w:i/>
          <w:color w:val="000000" w:themeColor="text1"/>
          <w:szCs w:val="24"/>
        </w:rPr>
        <w:t>via</w:t>
      </w:r>
      <w:r w:rsidR="007720C1">
        <w:rPr>
          <w:color w:val="000000" w:themeColor="text1"/>
          <w:szCs w:val="24"/>
        </w:rPr>
        <w:t xml:space="preserve"> a concerted process:</w:t>
      </w:r>
      <w:r w:rsidRPr="00E54898">
        <w:rPr>
          <w:color w:val="000000" w:themeColor="text1"/>
          <w:szCs w:val="24"/>
        </w:rPr>
        <w:t xml:space="preserve"> the nucl</w:t>
      </w:r>
      <w:r w:rsidR="004E0073">
        <w:rPr>
          <w:color w:val="000000" w:themeColor="text1"/>
          <w:szCs w:val="24"/>
        </w:rPr>
        <w:t>eophilic serine is mimicked by</w:t>
      </w:r>
      <w:r w:rsidRPr="00E54898">
        <w:rPr>
          <w:color w:val="000000" w:themeColor="text1"/>
          <w:szCs w:val="24"/>
        </w:rPr>
        <w:t xml:space="preserve"> </w:t>
      </w:r>
      <w:r w:rsidRPr="00E54898">
        <w:rPr>
          <w:szCs w:val="24"/>
          <w:lang w:val="en-GB" w:eastAsia="en-US"/>
        </w:rPr>
        <w:t>2-</w:t>
      </w:r>
      <w:r w:rsidR="004E0073">
        <w:rPr>
          <w:szCs w:val="24"/>
          <w:lang w:val="en-GB" w:eastAsia="en-US"/>
        </w:rPr>
        <w:t>(</w:t>
      </w:r>
      <w:r w:rsidRPr="00E54898">
        <w:rPr>
          <w:szCs w:val="24"/>
          <w:lang w:val="en-GB" w:eastAsia="en-US"/>
        </w:rPr>
        <w:t>formyl</w:t>
      </w:r>
      <w:r w:rsidR="004E0073">
        <w:rPr>
          <w:szCs w:val="24"/>
          <w:lang w:val="en-GB" w:eastAsia="en-US"/>
        </w:rPr>
        <w:t>)</w:t>
      </w:r>
      <w:r w:rsidRPr="00E54898">
        <w:rPr>
          <w:szCs w:val="24"/>
          <w:lang w:val="en-GB" w:eastAsia="en-US"/>
        </w:rPr>
        <w:t>amino-1-ethanol</w:t>
      </w:r>
      <w:r w:rsidR="004E0073">
        <w:rPr>
          <w:szCs w:val="24"/>
          <w:lang w:val="en-GB" w:eastAsia="en-US"/>
        </w:rPr>
        <w:t>, in</w:t>
      </w:r>
      <w:r w:rsidR="004E0073">
        <w:rPr>
          <w:color w:val="000000" w:themeColor="text1"/>
          <w:szCs w:val="24"/>
        </w:rPr>
        <w:t xml:space="preserve"> interaction with</w:t>
      </w:r>
      <w:r w:rsidRPr="00E54898">
        <w:rPr>
          <w:color w:val="000000" w:themeColor="text1"/>
          <w:szCs w:val="24"/>
        </w:rPr>
        <w:t xml:space="preserve"> methylamine worki</w:t>
      </w:r>
      <w:r w:rsidR="004E0073">
        <w:rPr>
          <w:color w:val="000000" w:themeColor="text1"/>
          <w:szCs w:val="24"/>
        </w:rPr>
        <w:t xml:space="preserve">ng as a proton relay to methanol </w:t>
      </w:r>
      <w:r w:rsidRPr="00E54898">
        <w:rPr>
          <w:color w:val="000000" w:themeColor="text1"/>
          <w:szCs w:val="24"/>
        </w:rPr>
        <w:t xml:space="preserve">which, </w:t>
      </w:r>
      <w:r w:rsidRPr="00E54898">
        <w:rPr>
          <w:i/>
          <w:color w:val="000000" w:themeColor="text1"/>
          <w:szCs w:val="24"/>
        </w:rPr>
        <w:t>in fine</w:t>
      </w:r>
      <w:r w:rsidR="004E0073">
        <w:rPr>
          <w:color w:val="000000" w:themeColor="text1"/>
          <w:szCs w:val="24"/>
        </w:rPr>
        <w:t>, transfers the proton</w:t>
      </w:r>
      <w:r w:rsidRPr="00E54898">
        <w:rPr>
          <w:color w:val="000000" w:themeColor="text1"/>
          <w:szCs w:val="24"/>
        </w:rPr>
        <w:t xml:space="preserve"> to the </w:t>
      </w:r>
      <w:r>
        <w:rPr>
          <w:color w:val="000000" w:themeColor="text1"/>
          <w:szCs w:val="24"/>
        </w:rPr>
        <w:sym w:font="Symbol" w:char="F062"/>
      </w:r>
      <w:r w:rsidRPr="00E54898">
        <w:rPr>
          <w:color w:val="000000" w:themeColor="text1"/>
          <w:szCs w:val="24"/>
        </w:rPr>
        <w:t>-lactam nitrogen</w:t>
      </w:r>
      <w:r w:rsidRPr="00F62F1F">
        <w:rPr>
          <w:color w:val="000000" w:themeColor="text1"/>
          <w:szCs w:val="24"/>
          <w:highlight w:val="magenta"/>
        </w:rPr>
        <w:t>.</w:t>
      </w:r>
      <w:r w:rsidR="00917E6D">
        <w:rPr>
          <w:color w:val="000000" w:themeColor="text1"/>
          <w:szCs w:val="24"/>
          <w:highlight w:val="magenta"/>
          <w:vertAlign w:val="superscript"/>
        </w:rPr>
        <w:t>[14</w:t>
      </w:r>
      <w:r w:rsidRPr="00F62F1F">
        <w:rPr>
          <w:color w:val="000000" w:themeColor="text1"/>
          <w:szCs w:val="24"/>
          <w:highlight w:val="magenta"/>
          <w:vertAlign w:val="superscript"/>
        </w:rPr>
        <w:t>]</w:t>
      </w:r>
      <w:r>
        <w:rPr>
          <w:color w:val="000000" w:themeColor="text1"/>
          <w:szCs w:val="24"/>
        </w:rPr>
        <w:t xml:space="preserve"> </w:t>
      </w:r>
      <w:r>
        <w:rPr>
          <w:szCs w:val="24"/>
          <w:lang w:val="fr-FR" w:eastAsia="en-US"/>
        </w:rPr>
        <w:t>T</w:t>
      </w:r>
      <w:r w:rsidRPr="00E54898">
        <w:rPr>
          <w:szCs w:val="24"/>
          <w:lang w:val="fr-FR" w:eastAsia="en-US"/>
        </w:rPr>
        <w:t>he fo</w:t>
      </w:r>
      <w:r w:rsidRPr="00E54898">
        <w:rPr>
          <w:szCs w:val="24"/>
          <w:lang w:val="en-GB" w:eastAsia="en-US"/>
        </w:rPr>
        <w:t>rmamide moiety mimicks the oxyanion hole stabilization</w:t>
      </w:r>
      <w:r>
        <w:rPr>
          <w:rFonts w:ascii="AdvOT863180fb" w:hAnsi="AdvOT863180fb" w:cs="AdvOT863180fb"/>
          <w:sz w:val="16"/>
          <w:szCs w:val="16"/>
          <w:lang w:val="fr-FR" w:eastAsia="en-US"/>
        </w:rPr>
        <w:t xml:space="preserve">. </w:t>
      </w:r>
      <w:r w:rsidRPr="007624D2">
        <w:rPr>
          <w:color w:val="000000" w:themeColor="text1"/>
          <w:szCs w:val="24"/>
        </w:rPr>
        <w:t>At the transition state (TS), this pseudo 8-membered ring is described by the reaction coordinate associated to the negative curvature of the e</w:t>
      </w:r>
      <w:r w:rsidR="00F62F1F">
        <w:rPr>
          <w:color w:val="000000" w:themeColor="text1"/>
          <w:szCs w:val="24"/>
        </w:rPr>
        <w:t>nergy second derivative matrix.</w:t>
      </w:r>
    </w:p>
    <w:p w:rsidR="00E54898" w:rsidRDefault="00E54898" w:rsidP="00C57E5A">
      <w:pPr>
        <w:rPr>
          <w:szCs w:val="24"/>
          <w:highlight w:val="magenta"/>
        </w:rPr>
      </w:pPr>
    </w:p>
    <w:p w:rsidR="00E54898" w:rsidRDefault="00E54898" w:rsidP="00C57E5A">
      <w:pPr>
        <w:rPr>
          <w:szCs w:val="24"/>
          <w:highlight w:val="magenta"/>
        </w:rPr>
      </w:pPr>
    </w:p>
    <w:p w:rsidR="00C57E5A" w:rsidRPr="00C57E5A" w:rsidRDefault="004E0073" w:rsidP="00C57E5A">
      <w:pPr>
        <w:rPr>
          <w:szCs w:val="24"/>
        </w:rPr>
      </w:pPr>
      <w:r w:rsidRPr="00082644">
        <w:rPr>
          <w:szCs w:val="24"/>
          <w:highlight w:val="cyan"/>
        </w:rPr>
        <w:t>Table 2</w:t>
      </w:r>
      <w:r w:rsidR="00C57E5A" w:rsidRPr="00C57E5A">
        <w:rPr>
          <w:szCs w:val="24"/>
        </w:rPr>
        <w:t>. Activation energy of concerted nucleophilic attack (MINI-1</w:t>
      </w:r>
      <w:r w:rsidR="00F62F1F">
        <w:rPr>
          <w:szCs w:val="24"/>
        </w:rPr>
        <w:t>’</w:t>
      </w:r>
      <w:r w:rsidR="00C57E5A" w:rsidRPr="00C57E5A">
        <w:rPr>
          <w:szCs w:val="24"/>
        </w:rPr>
        <w:t>)</w:t>
      </w:r>
      <w:r w:rsidR="003D1CFB">
        <w:rPr>
          <w:szCs w:val="24"/>
        </w:rPr>
        <w:t>.</w:t>
      </w:r>
    </w:p>
    <w:p w:rsidR="00C57E5A" w:rsidRDefault="00C57E5A" w:rsidP="006842C5">
      <w:pPr>
        <w:autoSpaceDE w:val="0"/>
        <w:autoSpaceDN w:val="0"/>
        <w:adjustRightInd w:val="0"/>
        <w:spacing w:line="480" w:lineRule="auto"/>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1105"/>
        <w:gridCol w:w="1016"/>
        <w:gridCol w:w="994"/>
        <w:gridCol w:w="994"/>
        <w:gridCol w:w="994"/>
        <w:gridCol w:w="994"/>
      </w:tblGrid>
      <w:tr w:rsidR="0010798D" w:rsidRPr="0075345F" w:rsidTr="00253647">
        <w:tc>
          <w:tcPr>
            <w:tcW w:w="0" w:type="auto"/>
          </w:tcPr>
          <w:p w:rsidR="0010798D" w:rsidRDefault="0010798D" w:rsidP="00253647">
            <w:pPr>
              <w:rPr>
                <w:color w:val="000000"/>
                <w:sz w:val="20"/>
                <w:szCs w:val="20"/>
              </w:rPr>
            </w:pPr>
            <w:r>
              <w:rPr>
                <w:color w:val="000000"/>
                <w:sz w:val="20"/>
                <w:szCs w:val="20"/>
              </w:rPr>
              <w:t>Unsaturated</w:t>
            </w:r>
          </w:p>
          <w:p w:rsidR="0010798D" w:rsidRPr="0075345F" w:rsidRDefault="00503161" w:rsidP="00253647">
            <w:pPr>
              <w:rPr>
                <w:color w:val="000000"/>
                <w:sz w:val="20"/>
                <w:szCs w:val="20"/>
              </w:rPr>
            </w:pPr>
            <w:r>
              <w:rPr>
                <w:color w:val="000000"/>
                <w:sz w:val="20"/>
                <w:szCs w:val="20"/>
              </w:rPr>
              <w:t>C</w:t>
            </w:r>
            <w:r w:rsidR="0010798D">
              <w:rPr>
                <w:color w:val="000000"/>
                <w:sz w:val="20"/>
                <w:szCs w:val="20"/>
              </w:rPr>
              <w:t>ompound</w:t>
            </w:r>
          </w:p>
        </w:tc>
        <w:tc>
          <w:tcPr>
            <w:tcW w:w="0" w:type="auto"/>
          </w:tcPr>
          <w:p w:rsidR="0010798D" w:rsidRDefault="0010798D" w:rsidP="00253647">
            <w:pPr>
              <w:rPr>
                <w:color w:val="000000"/>
                <w:sz w:val="20"/>
                <w:szCs w:val="20"/>
              </w:rPr>
            </w:pPr>
            <w:r>
              <w:rPr>
                <w:color w:val="000000"/>
                <w:sz w:val="20"/>
                <w:szCs w:val="20"/>
              </w:rPr>
              <w:t>Saturated</w:t>
            </w:r>
          </w:p>
          <w:p w:rsidR="0010798D" w:rsidRPr="0075345F" w:rsidRDefault="00503161" w:rsidP="00253647">
            <w:pPr>
              <w:rPr>
                <w:color w:val="000000"/>
                <w:sz w:val="20"/>
                <w:szCs w:val="20"/>
              </w:rPr>
            </w:pPr>
            <w:r>
              <w:rPr>
                <w:color w:val="000000"/>
                <w:sz w:val="20"/>
                <w:szCs w:val="20"/>
              </w:rPr>
              <w:t>C</w:t>
            </w:r>
            <w:r w:rsidR="0010798D">
              <w:rPr>
                <w:color w:val="000000"/>
                <w:sz w:val="20"/>
                <w:szCs w:val="20"/>
              </w:rPr>
              <w:t>ompound</w:t>
            </w:r>
          </w:p>
        </w:tc>
        <w:tc>
          <w:tcPr>
            <w:tcW w:w="0" w:type="auto"/>
          </w:tcPr>
          <w:p w:rsidR="0010798D" w:rsidRPr="0075345F" w:rsidRDefault="0010798D" w:rsidP="00253647">
            <w:pPr>
              <w:rPr>
                <w:color w:val="000000"/>
                <w:sz w:val="20"/>
                <w:szCs w:val="20"/>
              </w:rPr>
            </w:pPr>
            <w:r w:rsidRPr="0075345F">
              <w:rPr>
                <w:color w:val="000000"/>
                <w:sz w:val="20"/>
                <w:szCs w:val="20"/>
              </w:rPr>
              <w:t>Geometry</w:t>
            </w:r>
          </w:p>
        </w:tc>
        <w:tc>
          <w:tcPr>
            <w:tcW w:w="0" w:type="auto"/>
            <w:gridSpan w:val="2"/>
          </w:tcPr>
          <w:p w:rsidR="0010798D" w:rsidRDefault="0010798D" w:rsidP="00253647">
            <w:pPr>
              <w:rPr>
                <w:sz w:val="20"/>
                <w:szCs w:val="20"/>
              </w:rPr>
            </w:pPr>
            <w:r w:rsidRPr="0010798D">
              <w:rPr>
                <w:sz w:val="20"/>
                <w:szCs w:val="20"/>
              </w:rPr>
              <w:sym w:font="Symbol" w:char="F044"/>
            </w:r>
            <w:r w:rsidRPr="0010798D">
              <w:rPr>
                <w:sz w:val="20"/>
                <w:szCs w:val="20"/>
              </w:rPr>
              <w:t>E</w:t>
            </w:r>
            <w:r w:rsidR="00503161">
              <w:rPr>
                <w:sz w:val="20"/>
                <w:szCs w:val="20"/>
              </w:rPr>
              <w:t xml:space="preserve"> of U</w:t>
            </w:r>
            <w:r>
              <w:rPr>
                <w:sz w:val="20"/>
                <w:szCs w:val="20"/>
              </w:rPr>
              <w:t>nsaturated</w:t>
            </w:r>
          </w:p>
          <w:p w:rsidR="0010798D" w:rsidRPr="0010798D" w:rsidRDefault="00503161" w:rsidP="00253647">
            <w:pPr>
              <w:rPr>
                <w:color w:val="000000"/>
                <w:sz w:val="20"/>
                <w:szCs w:val="20"/>
              </w:rPr>
            </w:pPr>
            <w:r>
              <w:rPr>
                <w:sz w:val="20"/>
                <w:szCs w:val="20"/>
              </w:rPr>
              <w:t>C</w:t>
            </w:r>
            <w:r w:rsidR="0010798D">
              <w:rPr>
                <w:sz w:val="20"/>
                <w:szCs w:val="20"/>
              </w:rPr>
              <w:t>ompound (</w:t>
            </w:r>
            <w:r w:rsidR="0010798D" w:rsidRPr="0075345F">
              <w:rPr>
                <w:color w:val="000000"/>
                <w:sz w:val="20"/>
                <w:szCs w:val="20"/>
              </w:rPr>
              <w:t>kcal/mol</w:t>
            </w:r>
            <w:r w:rsidR="0010798D">
              <w:rPr>
                <w:color w:val="000000"/>
                <w:sz w:val="20"/>
                <w:szCs w:val="20"/>
              </w:rPr>
              <w:t>)</w:t>
            </w:r>
          </w:p>
        </w:tc>
        <w:tc>
          <w:tcPr>
            <w:tcW w:w="0" w:type="auto"/>
            <w:gridSpan w:val="2"/>
          </w:tcPr>
          <w:p w:rsidR="0010798D" w:rsidRDefault="0010798D" w:rsidP="0010798D">
            <w:pPr>
              <w:rPr>
                <w:sz w:val="20"/>
                <w:szCs w:val="20"/>
              </w:rPr>
            </w:pPr>
            <w:r w:rsidRPr="0010798D">
              <w:rPr>
                <w:sz w:val="20"/>
                <w:szCs w:val="20"/>
              </w:rPr>
              <w:sym w:font="Symbol" w:char="F044"/>
            </w:r>
            <w:r w:rsidRPr="0010798D">
              <w:rPr>
                <w:sz w:val="20"/>
                <w:szCs w:val="20"/>
              </w:rPr>
              <w:t>E</w:t>
            </w:r>
            <w:r w:rsidR="00503161">
              <w:rPr>
                <w:sz w:val="20"/>
                <w:szCs w:val="20"/>
              </w:rPr>
              <w:t xml:space="preserve"> of S</w:t>
            </w:r>
            <w:r>
              <w:rPr>
                <w:sz w:val="20"/>
                <w:szCs w:val="20"/>
              </w:rPr>
              <w:t>aturated</w:t>
            </w:r>
          </w:p>
          <w:p w:rsidR="0010798D" w:rsidRPr="0075345F" w:rsidRDefault="00503161" w:rsidP="0010798D">
            <w:pPr>
              <w:rPr>
                <w:color w:val="000000"/>
                <w:sz w:val="20"/>
                <w:szCs w:val="20"/>
              </w:rPr>
            </w:pPr>
            <w:r>
              <w:rPr>
                <w:sz w:val="20"/>
                <w:szCs w:val="20"/>
              </w:rPr>
              <w:t>C</w:t>
            </w:r>
            <w:r w:rsidR="0010798D">
              <w:rPr>
                <w:sz w:val="20"/>
                <w:szCs w:val="20"/>
              </w:rPr>
              <w:t>ompound (</w:t>
            </w:r>
            <w:r w:rsidR="0010798D" w:rsidRPr="0075345F">
              <w:rPr>
                <w:color w:val="000000"/>
                <w:sz w:val="20"/>
                <w:szCs w:val="20"/>
              </w:rPr>
              <w:t>kcal/mol</w:t>
            </w:r>
            <w:r w:rsidR="0010798D">
              <w:rPr>
                <w:color w:val="000000"/>
                <w:sz w:val="20"/>
                <w:szCs w:val="20"/>
              </w:rPr>
              <w:t>)</w:t>
            </w:r>
          </w:p>
        </w:tc>
      </w:tr>
      <w:tr w:rsidR="0010798D" w:rsidRPr="0075345F" w:rsidTr="00253647">
        <w:tc>
          <w:tcPr>
            <w:tcW w:w="0" w:type="auto"/>
          </w:tcPr>
          <w:p w:rsidR="0010798D" w:rsidRPr="0075345F" w:rsidRDefault="0010798D" w:rsidP="00253647">
            <w:pPr>
              <w:rPr>
                <w:color w:val="000000"/>
                <w:sz w:val="20"/>
                <w:szCs w:val="20"/>
              </w:rPr>
            </w:pPr>
          </w:p>
        </w:tc>
        <w:tc>
          <w:tcPr>
            <w:tcW w:w="0" w:type="auto"/>
          </w:tcPr>
          <w:p w:rsidR="0010798D" w:rsidRPr="0075345F" w:rsidRDefault="0010798D" w:rsidP="00253647">
            <w:pPr>
              <w:rPr>
                <w:color w:val="000000"/>
                <w:sz w:val="20"/>
                <w:szCs w:val="20"/>
              </w:rPr>
            </w:pPr>
          </w:p>
        </w:tc>
        <w:tc>
          <w:tcPr>
            <w:tcW w:w="0" w:type="auto"/>
          </w:tcPr>
          <w:p w:rsidR="0010798D" w:rsidRPr="0075345F" w:rsidRDefault="0010798D" w:rsidP="00253647">
            <w:pPr>
              <w:rPr>
                <w:color w:val="000000"/>
                <w:sz w:val="20"/>
                <w:szCs w:val="20"/>
              </w:rPr>
            </w:pPr>
          </w:p>
        </w:tc>
        <w:tc>
          <w:tcPr>
            <w:tcW w:w="0" w:type="auto"/>
          </w:tcPr>
          <w:p w:rsidR="0010798D" w:rsidRPr="002F28DF" w:rsidRDefault="0010798D" w:rsidP="00253647">
            <w:pPr>
              <w:rPr>
                <w:i/>
                <w:color w:val="000000"/>
                <w:sz w:val="20"/>
                <w:szCs w:val="20"/>
              </w:rPr>
            </w:pPr>
            <w:r w:rsidRPr="002F28DF">
              <w:rPr>
                <w:i/>
                <w:color w:val="000000"/>
                <w:sz w:val="20"/>
                <w:szCs w:val="20"/>
              </w:rPr>
              <w:t>i</w:t>
            </w:r>
          </w:p>
        </w:tc>
        <w:tc>
          <w:tcPr>
            <w:tcW w:w="0" w:type="auto"/>
          </w:tcPr>
          <w:p w:rsidR="0010798D" w:rsidRPr="002F28DF" w:rsidRDefault="0010798D" w:rsidP="00253647">
            <w:pPr>
              <w:rPr>
                <w:i/>
                <w:color w:val="000000"/>
                <w:sz w:val="20"/>
                <w:szCs w:val="20"/>
              </w:rPr>
            </w:pPr>
            <w:r w:rsidRPr="002F28DF">
              <w:rPr>
                <w:i/>
                <w:color w:val="000000"/>
                <w:sz w:val="20"/>
                <w:szCs w:val="20"/>
              </w:rPr>
              <w:t>ii</w:t>
            </w:r>
          </w:p>
        </w:tc>
        <w:tc>
          <w:tcPr>
            <w:tcW w:w="0" w:type="auto"/>
          </w:tcPr>
          <w:p w:rsidR="0010798D" w:rsidRPr="002F28DF" w:rsidRDefault="0010798D" w:rsidP="00253647">
            <w:pPr>
              <w:rPr>
                <w:i/>
                <w:color w:val="000000"/>
                <w:sz w:val="20"/>
                <w:szCs w:val="20"/>
              </w:rPr>
            </w:pPr>
            <w:r w:rsidRPr="002F28DF">
              <w:rPr>
                <w:i/>
                <w:color w:val="000000"/>
                <w:sz w:val="20"/>
                <w:szCs w:val="20"/>
              </w:rPr>
              <w:t>i</w:t>
            </w:r>
          </w:p>
        </w:tc>
        <w:tc>
          <w:tcPr>
            <w:tcW w:w="0" w:type="auto"/>
          </w:tcPr>
          <w:p w:rsidR="0010798D" w:rsidRPr="002F28DF" w:rsidRDefault="0010798D" w:rsidP="00253647">
            <w:pPr>
              <w:rPr>
                <w:i/>
                <w:color w:val="000000"/>
                <w:sz w:val="20"/>
                <w:szCs w:val="20"/>
              </w:rPr>
            </w:pPr>
            <w:r w:rsidRPr="002F28DF">
              <w:rPr>
                <w:i/>
                <w:color w:val="000000"/>
                <w:sz w:val="20"/>
                <w:szCs w:val="20"/>
              </w:rPr>
              <w:t>ii</w:t>
            </w:r>
          </w:p>
        </w:tc>
      </w:tr>
      <w:tr w:rsidR="0010798D" w:rsidRPr="0075345F" w:rsidTr="00253647">
        <w:tc>
          <w:tcPr>
            <w:tcW w:w="0" w:type="auto"/>
            <w:vMerge w:val="restart"/>
          </w:tcPr>
          <w:p w:rsidR="0010798D" w:rsidRDefault="0010798D" w:rsidP="00253647">
            <w:pPr>
              <w:rPr>
                <w:b/>
                <w:color w:val="000000"/>
                <w:sz w:val="20"/>
                <w:szCs w:val="20"/>
              </w:rPr>
            </w:pPr>
            <w:r>
              <w:rPr>
                <w:b/>
                <w:color w:val="000000"/>
                <w:sz w:val="20"/>
                <w:szCs w:val="20"/>
              </w:rPr>
              <w:t>3b</w:t>
            </w:r>
          </w:p>
        </w:tc>
        <w:tc>
          <w:tcPr>
            <w:tcW w:w="0" w:type="auto"/>
            <w:vMerge w:val="restart"/>
          </w:tcPr>
          <w:p w:rsidR="0010798D" w:rsidRPr="00B4759B" w:rsidRDefault="0010798D" w:rsidP="00253647">
            <w:pPr>
              <w:rPr>
                <w:b/>
                <w:color w:val="000000"/>
                <w:sz w:val="20"/>
                <w:szCs w:val="20"/>
              </w:rPr>
            </w:pPr>
            <w:r>
              <w:rPr>
                <w:b/>
                <w:color w:val="000000"/>
                <w:sz w:val="20"/>
                <w:szCs w:val="20"/>
              </w:rPr>
              <w:t>4b</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Pr="0075345F" w:rsidRDefault="00B222EF" w:rsidP="00253647">
            <w:pPr>
              <w:rPr>
                <w:color w:val="000000"/>
                <w:sz w:val="20"/>
                <w:szCs w:val="20"/>
              </w:rPr>
            </w:pPr>
            <w:r>
              <w:rPr>
                <w:color w:val="000000"/>
                <w:sz w:val="20"/>
                <w:szCs w:val="20"/>
              </w:rPr>
              <w:t>27.86</w:t>
            </w:r>
          </w:p>
        </w:tc>
        <w:tc>
          <w:tcPr>
            <w:tcW w:w="0" w:type="auto"/>
          </w:tcPr>
          <w:p w:rsidR="0010798D" w:rsidRPr="0075345F" w:rsidRDefault="0010798D" w:rsidP="00253647">
            <w:pPr>
              <w:rPr>
                <w:color w:val="000000"/>
                <w:sz w:val="20"/>
                <w:szCs w:val="20"/>
              </w:rPr>
            </w:pPr>
          </w:p>
        </w:tc>
        <w:tc>
          <w:tcPr>
            <w:tcW w:w="0" w:type="auto"/>
          </w:tcPr>
          <w:p w:rsidR="0010798D" w:rsidRDefault="00B222EF" w:rsidP="00253647">
            <w:pPr>
              <w:rPr>
                <w:color w:val="000000"/>
                <w:sz w:val="20"/>
                <w:szCs w:val="20"/>
              </w:rPr>
            </w:pPr>
            <w:r>
              <w:rPr>
                <w:color w:val="000000"/>
                <w:sz w:val="20"/>
                <w:szCs w:val="20"/>
              </w:rPr>
              <w:t>28.37</w:t>
            </w:r>
          </w:p>
        </w:tc>
        <w:tc>
          <w:tcPr>
            <w:tcW w:w="0" w:type="auto"/>
          </w:tcPr>
          <w:p w:rsidR="0010798D" w:rsidRDefault="0010798D" w:rsidP="00253647">
            <w:pPr>
              <w:rPr>
                <w:color w:val="000000"/>
                <w:sz w:val="20"/>
                <w:szCs w:val="20"/>
              </w:rPr>
            </w:pPr>
          </w:p>
        </w:tc>
      </w:tr>
      <w:tr w:rsidR="0010798D" w:rsidRPr="0075345F" w:rsidTr="00253647">
        <w:tc>
          <w:tcPr>
            <w:tcW w:w="0" w:type="auto"/>
            <w:vMerge/>
          </w:tcPr>
          <w:p w:rsidR="0010798D" w:rsidRDefault="0010798D" w:rsidP="00253647">
            <w:pPr>
              <w:rPr>
                <w:b/>
                <w:color w:val="000000"/>
                <w:sz w:val="20"/>
                <w:szCs w:val="20"/>
              </w:rPr>
            </w:pPr>
          </w:p>
        </w:tc>
        <w:tc>
          <w:tcPr>
            <w:tcW w:w="0" w:type="auto"/>
            <w:vMerge/>
          </w:tcPr>
          <w:p w:rsidR="0010798D" w:rsidRPr="00B4759B" w:rsidRDefault="0010798D" w:rsidP="00253647">
            <w:pPr>
              <w:rPr>
                <w:b/>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Pr="0075345F" w:rsidRDefault="00B222EF" w:rsidP="00253647">
            <w:pPr>
              <w:rPr>
                <w:color w:val="000000"/>
                <w:sz w:val="20"/>
                <w:szCs w:val="20"/>
              </w:rPr>
            </w:pPr>
            <w:r>
              <w:rPr>
                <w:color w:val="000000"/>
                <w:sz w:val="20"/>
                <w:szCs w:val="20"/>
              </w:rPr>
              <w:t>27.18</w:t>
            </w:r>
          </w:p>
        </w:tc>
        <w:tc>
          <w:tcPr>
            <w:tcW w:w="0" w:type="auto"/>
          </w:tcPr>
          <w:p w:rsidR="0010798D" w:rsidRPr="0075345F" w:rsidRDefault="0010798D" w:rsidP="00253647">
            <w:pPr>
              <w:rPr>
                <w:color w:val="000000"/>
                <w:sz w:val="20"/>
                <w:szCs w:val="20"/>
              </w:rPr>
            </w:pPr>
          </w:p>
        </w:tc>
        <w:tc>
          <w:tcPr>
            <w:tcW w:w="0" w:type="auto"/>
          </w:tcPr>
          <w:p w:rsidR="0010798D" w:rsidRDefault="00B222EF" w:rsidP="00253647">
            <w:pPr>
              <w:rPr>
                <w:color w:val="000000"/>
                <w:sz w:val="20"/>
                <w:szCs w:val="20"/>
              </w:rPr>
            </w:pPr>
            <w:r>
              <w:rPr>
                <w:color w:val="000000"/>
                <w:sz w:val="20"/>
                <w:szCs w:val="20"/>
              </w:rPr>
              <w:t>31.78</w:t>
            </w:r>
          </w:p>
        </w:tc>
        <w:tc>
          <w:tcPr>
            <w:tcW w:w="0" w:type="auto"/>
          </w:tcPr>
          <w:p w:rsidR="0010798D" w:rsidRDefault="0010798D" w:rsidP="00253647">
            <w:pPr>
              <w:rPr>
                <w:color w:val="000000"/>
                <w:sz w:val="20"/>
                <w:szCs w:val="20"/>
              </w:rPr>
            </w:pPr>
          </w:p>
        </w:tc>
      </w:tr>
      <w:tr w:rsidR="0010798D" w:rsidRPr="0075345F" w:rsidTr="00253647">
        <w:tc>
          <w:tcPr>
            <w:tcW w:w="0" w:type="auto"/>
            <w:vMerge w:val="restart"/>
          </w:tcPr>
          <w:p w:rsidR="0010798D" w:rsidRPr="0075345F" w:rsidRDefault="0010798D" w:rsidP="00253647">
            <w:pPr>
              <w:rPr>
                <w:b/>
                <w:color w:val="000000"/>
                <w:sz w:val="20"/>
                <w:szCs w:val="20"/>
              </w:rPr>
            </w:pPr>
            <w:r>
              <w:rPr>
                <w:b/>
                <w:color w:val="000000"/>
                <w:sz w:val="20"/>
                <w:szCs w:val="20"/>
              </w:rPr>
              <w:t>3c</w:t>
            </w:r>
          </w:p>
        </w:tc>
        <w:tc>
          <w:tcPr>
            <w:tcW w:w="0" w:type="auto"/>
            <w:vMerge w:val="restart"/>
          </w:tcPr>
          <w:p w:rsidR="0010798D" w:rsidRPr="00B4759B" w:rsidRDefault="0010798D" w:rsidP="00253647">
            <w:pPr>
              <w:rPr>
                <w:b/>
                <w:color w:val="000000"/>
                <w:sz w:val="20"/>
                <w:szCs w:val="20"/>
              </w:rPr>
            </w:pPr>
            <w:r>
              <w:rPr>
                <w:b/>
                <w:color w:val="000000"/>
                <w:sz w:val="20"/>
                <w:szCs w:val="20"/>
              </w:rPr>
              <w:t>4</w:t>
            </w:r>
            <w:r w:rsidRPr="00B4759B">
              <w:rPr>
                <w:b/>
                <w:color w:val="000000"/>
                <w:sz w:val="20"/>
                <w:szCs w:val="20"/>
              </w:rPr>
              <w:t>c</w:t>
            </w:r>
          </w:p>
        </w:tc>
        <w:tc>
          <w:tcPr>
            <w:tcW w:w="0" w:type="auto"/>
          </w:tcPr>
          <w:p w:rsidR="0010798D" w:rsidRPr="0075345F" w:rsidRDefault="0010798D" w:rsidP="00253647">
            <w:pPr>
              <w:rPr>
                <w:color w:val="000000"/>
                <w:sz w:val="20"/>
                <w:szCs w:val="20"/>
              </w:rPr>
            </w:pPr>
            <w:r>
              <w:rPr>
                <w:color w:val="000000"/>
                <w:sz w:val="20"/>
                <w:szCs w:val="20"/>
              </w:rPr>
              <w:t>a</w:t>
            </w:r>
          </w:p>
        </w:tc>
        <w:tc>
          <w:tcPr>
            <w:tcW w:w="0" w:type="auto"/>
          </w:tcPr>
          <w:p w:rsidR="0010798D" w:rsidRPr="0075345F" w:rsidRDefault="00B222EF" w:rsidP="00253647">
            <w:pPr>
              <w:rPr>
                <w:color w:val="000000"/>
                <w:sz w:val="20"/>
                <w:szCs w:val="20"/>
              </w:rPr>
            </w:pPr>
            <w:r>
              <w:rPr>
                <w:color w:val="000000"/>
                <w:sz w:val="20"/>
                <w:szCs w:val="20"/>
              </w:rPr>
              <w:t>22.79</w:t>
            </w:r>
          </w:p>
        </w:tc>
        <w:tc>
          <w:tcPr>
            <w:tcW w:w="0" w:type="auto"/>
          </w:tcPr>
          <w:p w:rsidR="0010798D" w:rsidRPr="0075345F" w:rsidRDefault="00B222EF" w:rsidP="00253647">
            <w:pPr>
              <w:rPr>
                <w:color w:val="000000"/>
                <w:sz w:val="20"/>
                <w:szCs w:val="20"/>
              </w:rPr>
            </w:pPr>
            <w:r>
              <w:rPr>
                <w:color w:val="000000"/>
                <w:sz w:val="20"/>
                <w:szCs w:val="20"/>
              </w:rPr>
              <w:t>25.12</w:t>
            </w:r>
          </w:p>
        </w:tc>
        <w:tc>
          <w:tcPr>
            <w:tcW w:w="0" w:type="auto"/>
          </w:tcPr>
          <w:p w:rsidR="0010798D" w:rsidRPr="0075345F" w:rsidRDefault="00B222EF" w:rsidP="00253647">
            <w:pPr>
              <w:rPr>
                <w:color w:val="000000"/>
                <w:sz w:val="20"/>
                <w:szCs w:val="20"/>
              </w:rPr>
            </w:pPr>
            <w:r>
              <w:rPr>
                <w:color w:val="000000"/>
                <w:sz w:val="20"/>
                <w:szCs w:val="20"/>
              </w:rPr>
              <w:t>25.15</w:t>
            </w:r>
          </w:p>
        </w:tc>
        <w:tc>
          <w:tcPr>
            <w:tcW w:w="0" w:type="auto"/>
          </w:tcPr>
          <w:p w:rsidR="0010798D" w:rsidRPr="0075345F" w:rsidRDefault="00B222EF" w:rsidP="00253647">
            <w:pPr>
              <w:rPr>
                <w:color w:val="000000"/>
                <w:sz w:val="20"/>
                <w:szCs w:val="20"/>
              </w:rPr>
            </w:pPr>
            <w:r>
              <w:rPr>
                <w:color w:val="000000"/>
                <w:sz w:val="20"/>
                <w:szCs w:val="20"/>
              </w:rPr>
              <w:t>26.31</w:t>
            </w: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Pr="0075345F" w:rsidRDefault="0010798D" w:rsidP="00253647">
            <w:pPr>
              <w:rPr>
                <w:color w:val="000000"/>
                <w:sz w:val="20"/>
                <w:szCs w:val="20"/>
              </w:rPr>
            </w:pPr>
            <w:r>
              <w:rPr>
                <w:color w:val="000000"/>
                <w:sz w:val="20"/>
                <w:szCs w:val="20"/>
              </w:rPr>
              <w:t xml:space="preserve">b </w:t>
            </w:r>
          </w:p>
        </w:tc>
        <w:tc>
          <w:tcPr>
            <w:tcW w:w="0" w:type="auto"/>
          </w:tcPr>
          <w:p w:rsidR="0010798D" w:rsidRPr="0075345F" w:rsidRDefault="00B222EF" w:rsidP="00253647">
            <w:pPr>
              <w:rPr>
                <w:color w:val="000000"/>
                <w:sz w:val="20"/>
                <w:szCs w:val="20"/>
              </w:rPr>
            </w:pPr>
            <w:r>
              <w:rPr>
                <w:color w:val="000000"/>
                <w:sz w:val="20"/>
                <w:szCs w:val="20"/>
              </w:rPr>
              <w:t>20.89</w:t>
            </w:r>
          </w:p>
        </w:tc>
        <w:tc>
          <w:tcPr>
            <w:tcW w:w="0" w:type="auto"/>
          </w:tcPr>
          <w:p w:rsidR="0010798D" w:rsidRPr="0075345F" w:rsidRDefault="00B222EF" w:rsidP="00253647">
            <w:pPr>
              <w:rPr>
                <w:color w:val="000000"/>
                <w:sz w:val="20"/>
                <w:szCs w:val="20"/>
              </w:rPr>
            </w:pPr>
            <w:r>
              <w:rPr>
                <w:color w:val="000000"/>
                <w:sz w:val="20"/>
                <w:szCs w:val="20"/>
              </w:rPr>
              <w:t>23.21</w:t>
            </w:r>
          </w:p>
        </w:tc>
        <w:tc>
          <w:tcPr>
            <w:tcW w:w="0" w:type="auto"/>
          </w:tcPr>
          <w:p w:rsidR="0010798D" w:rsidRPr="0075345F" w:rsidRDefault="00B222EF" w:rsidP="00253647">
            <w:pPr>
              <w:rPr>
                <w:color w:val="000000"/>
                <w:sz w:val="20"/>
                <w:szCs w:val="20"/>
              </w:rPr>
            </w:pPr>
            <w:r>
              <w:rPr>
                <w:color w:val="000000"/>
                <w:sz w:val="20"/>
                <w:szCs w:val="20"/>
              </w:rPr>
              <w:t>21.86</w:t>
            </w:r>
          </w:p>
        </w:tc>
        <w:tc>
          <w:tcPr>
            <w:tcW w:w="0" w:type="auto"/>
          </w:tcPr>
          <w:p w:rsidR="0010798D" w:rsidRPr="0075345F" w:rsidRDefault="00B222EF" w:rsidP="00253647">
            <w:pPr>
              <w:rPr>
                <w:color w:val="000000"/>
                <w:sz w:val="20"/>
                <w:szCs w:val="20"/>
              </w:rPr>
            </w:pPr>
            <w:r>
              <w:rPr>
                <w:color w:val="000000"/>
                <w:sz w:val="20"/>
                <w:szCs w:val="20"/>
              </w:rPr>
              <w:t>25.28</w:t>
            </w:r>
          </w:p>
        </w:tc>
      </w:tr>
      <w:tr w:rsidR="0010798D" w:rsidRPr="0075345F" w:rsidTr="00253647">
        <w:tc>
          <w:tcPr>
            <w:tcW w:w="0" w:type="auto"/>
            <w:vMerge w:val="restart"/>
          </w:tcPr>
          <w:p w:rsidR="0010798D" w:rsidRPr="0075345F" w:rsidRDefault="0010798D" w:rsidP="00253647">
            <w:pPr>
              <w:rPr>
                <w:b/>
                <w:color w:val="000000"/>
                <w:sz w:val="20"/>
                <w:szCs w:val="20"/>
              </w:rPr>
            </w:pPr>
            <w:r>
              <w:rPr>
                <w:b/>
                <w:color w:val="000000"/>
                <w:sz w:val="20"/>
                <w:szCs w:val="20"/>
              </w:rPr>
              <w:t>3d</w:t>
            </w:r>
          </w:p>
        </w:tc>
        <w:tc>
          <w:tcPr>
            <w:tcW w:w="0" w:type="auto"/>
            <w:vMerge w:val="restart"/>
          </w:tcPr>
          <w:p w:rsidR="0010798D" w:rsidRPr="001661E1" w:rsidRDefault="0010798D" w:rsidP="00253647">
            <w:pPr>
              <w:rPr>
                <w:b/>
                <w:color w:val="000000"/>
                <w:sz w:val="20"/>
                <w:szCs w:val="20"/>
              </w:rPr>
            </w:pPr>
            <w:r>
              <w:rPr>
                <w:b/>
                <w:color w:val="000000"/>
                <w:sz w:val="20"/>
                <w:szCs w:val="20"/>
              </w:rPr>
              <w:t>4</w:t>
            </w:r>
            <w:r w:rsidRPr="001661E1">
              <w:rPr>
                <w:b/>
                <w:color w:val="000000"/>
                <w:sz w:val="20"/>
                <w:szCs w:val="20"/>
              </w:rPr>
              <w:t>d</w:t>
            </w:r>
          </w:p>
        </w:tc>
        <w:tc>
          <w:tcPr>
            <w:tcW w:w="0" w:type="auto"/>
          </w:tcPr>
          <w:p w:rsidR="0010798D" w:rsidRPr="0075345F" w:rsidRDefault="0010798D" w:rsidP="00253647">
            <w:pPr>
              <w:rPr>
                <w:color w:val="000000"/>
                <w:sz w:val="20"/>
                <w:szCs w:val="20"/>
              </w:rPr>
            </w:pPr>
            <w:r>
              <w:rPr>
                <w:color w:val="000000"/>
                <w:sz w:val="20"/>
                <w:szCs w:val="20"/>
              </w:rPr>
              <w:t>a</w:t>
            </w:r>
          </w:p>
        </w:tc>
        <w:tc>
          <w:tcPr>
            <w:tcW w:w="0" w:type="auto"/>
          </w:tcPr>
          <w:p w:rsidR="0010798D" w:rsidRPr="0075345F" w:rsidRDefault="00B222EF" w:rsidP="00253647">
            <w:pPr>
              <w:rPr>
                <w:color w:val="000000"/>
                <w:sz w:val="20"/>
                <w:szCs w:val="20"/>
              </w:rPr>
            </w:pPr>
            <w:r>
              <w:rPr>
                <w:color w:val="000000"/>
                <w:sz w:val="20"/>
                <w:szCs w:val="20"/>
              </w:rPr>
              <w:t>18.90</w:t>
            </w:r>
          </w:p>
        </w:tc>
        <w:tc>
          <w:tcPr>
            <w:tcW w:w="0" w:type="auto"/>
          </w:tcPr>
          <w:p w:rsidR="0010798D" w:rsidRPr="0075345F" w:rsidRDefault="00B222EF" w:rsidP="00253647">
            <w:pPr>
              <w:rPr>
                <w:color w:val="000000"/>
                <w:sz w:val="20"/>
                <w:szCs w:val="20"/>
              </w:rPr>
            </w:pPr>
            <w:r>
              <w:rPr>
                <w:color w:val="000000"/>
                <w:sz w:val="20"/>
                <w:szCs w:val="20"/>
              </w:rPr>
              <w:t>20.47</w:t>
            </w:r>
          </w:p>
        </w:tc>
        <w:tc>
          <w:tcPr>
            <w:tcW w:w="0" w:type="auto"/>
          </w:tcPr>
          <w:p w:rsidR="0010798D" w:rsidRPr="0075345F" w:rsidRDefault="00B222EF" w:rsidP="00253647">
            <w:pPr>
              <w:rPr>
                <w:color w:val="000000"/>
                <w:sz w:val="20"/>
                <w:szCs w:val="20"/>
              </w:rPr>
            </w:pPr>
            <w:r>
              <w:rPr>
                <w:color w:val="000000"/>
                <w:sz w:val="20"/>
                <w:szCs w:val="20"/>
              </w:rPr>
              <w:t>19.48</w:t>
            </w:r>
          </w:p>
        </w:tc>
        <w:tc>
          <w:tcPr>
            <w:tcW w:w="0" w:type="auto"/>
          </w:tcPr>
          <w:p w:rsidR="0010798D" w:rsidRPr="0075345F" w:rsidRDefault="00B222EF" w:rsidP="00253647">
            <w:pPr>
              <w:rPr>
                <w:color w:val="000000"/>
                <w:sz w:val="20"/>
                <w:szCs w:val="20"/>
              </w:rPr>
            </w:pPr>
            <w:r>
              <w:rPr>
                <w:color w:val="000000"/>
                <w:sz w:val="20"/>
                <w:szCs w:val="20"/>
              </w:rPr>
              <w:t>23.76</w:t>
            </w: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Pr="0075345F" w:rsidRDefault="0010798D" w:rsidP="00253647">
            <w:pPr>
              <w:rPr>
                <w:color w:val="000000"/>
                <w:sz w:val="20"/>
                <w:szCs w:val="20"/>
              </w:rPr>
            </w:pPr>
            <w:r>
              <w:rPr>
                <w:color w:val="000000"/>
                <w:sz w:val="20"/>
                <w:szCs w:val="20"/>
              </w:rPr>
              <w:t xml:space="preserve">b </w:t>
            </w:r>
          </w:p>
        </w:tc>
        <w:tc>
          <w:tcPr>
            <w:tcW w:w="0" w:type="auto"/>
          </w:tcPr>
          <w:p w:rsidR="0010798D" w:rsidRPr="0075345F" w:rsidRDefault="00B222EF" w:rsidP="00253647">
            <w:pPr>
              <w:rPr>
                <w:color w:val="000000"/>
                <w:sz w:val="20"/>
                <w:szCs w:val="20"/>
              </w:rPr>
            </w:pPr>
            <w:r>
              <w:rPr>
                <w:color w:val="000000"/>
                <w:sz w:val="20"/>
                <w:szCs w:val="20"/>
              </w:rPr>
              <w:t>16.86</w:t>
            </w:r>
          </w:p>
        </w:tc>
        <w:tc>
          <w:tcPr>
            <w:tcW w:w="0" w:type="auto"/>
          </w:tcPr>
          <w:p w:rsidR="0010798D" w:rsidRPr="0075345F" w:rsidRDefault="00B222EF" w:rsidP="00253647">
            <w:pPr>
              <w:rPr>
                <w:color w:val="000000"/>
                <w:sz w:val="20"/>
                <w:szCs w:val="20"/>
              </w:rPr>
            </w:pPr>
            <w:r>
              <w:rPr>
                <w:color w:val="000000"/>
                <w:sz w:val="20"/>
                <w:szCs w:val="20"/>
              </w:rPr>
              <w:t>20.55</w:t>
            </w:r>
          </w:p>
        </w:tc>
        <w:tc>
          <w:tcPr>
            <w:tcW w:w="0" w:type="auto"/>
          </w:tcPr>
          <w:p w:rsidR="0010798D" w:rsidRPr="0075345F" w:rsidRDefault="00B222EF" w:rsidP="00253647">
            <w:pPr>
              <w:rPr>
                <w:color w:val="000000"/>
                <w:sz w:val="20"/>
                <w:szCs w:val="20"/>
              </w:rPr>
            </w:pPr>
            <w:r>
              <w:rPr>
                <w:color w:val="000000"/>
                <w:sz w:val="20"/>
                <w:szCs w:val="20"/>
              </w:rPr>
              <w:t>17.96</w:t>
            </w:r>
          </w:p>
        </w:tc>
        <w:tc>
          <w:tcPr>
            <w:tcW w:w="0" w:type="auto"/>
          </w:tcPr>
          <w:p w:rsidR="0010798D" w:rsidRPr="0075345F" w:rsidRDefault="00B222EF" w:rsidP="00253647">
            <w:pPr>
              <w:rPr>
                <w:color w:val="000000"/>
                <w:sz w:val="20"/>
                <w:szCs w:val="20"/>
              </w:rPr>
            </w:pPr>
            <w:r>
              <w:rPr>
                <w:color w:val="000000"/>
                <w:sz w:val="20"/>
                <w:szCs w:val="20"/>
              </w:rPr>
              <w:t>22.41</w:t>
            </w:r>
          </w:p>
        </w:tc>
      </w:tr>
      <w:tr w:rsidR="0010798D" w:rsidRPr="0075345F" w:rsidTr="00253647">
        <w:tc>
          <w:tcPr>
            <w:tcW w:w="0" w:type="auto"/>
            <w:vMerge w:val="restart"/>
          </w:tcPr>
          <w:p w:rsidR="0010798D" w:rsidRPr="0075345F" w:rsidRDefault="0010798D" w:rsidP="00253647">
            <w:pPr>
              <w:rPr>
                <w:b/>
                <w:color w:val="000000"/>
                <w:sz w:val="20"/>
                <w:szCs w:val="20"/>
              </w:rPr>
            </w:pPr>
            <w:r>
              <w:rPr>
                <w:b/>
                <w:color w:val="000000"/>
                <w:sz w:val="20"/>
                <w:szCs w:val="20"/>
              </w:rPr>
              <w:t>3e</w:t>
            </w:r>
          </w:p>
        </w:tc>
        <w:tc>
          <w:tcPr>
            <w:tcW w:w="0" w:type="auto"/>
            <w:vMerge w:val="restart"/>
          </w:tcPr>
          <w:p w:rsidR="0010798D" w:rsidRPr="001661E1" w:rsidRDefault="0010798D" w:rsidP="00253647">
            <w:pPr>
              <w:rPr>
                <w:b/>
                <w:color w:val="000000"/>
                <w:sz w:val="20"/>
                <w:szCs w:val="20"/>
              </w:rPr>
            </w:pPr>
            <w:r>
              <w:rPr>
                <w:b/>
                <w:color w:val="000000"/>
                <w:sz w:val="20"/>
                <w:szCs w:val="20"/>
              </w:rPr>
              <w:t>4e</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Default="00B222EF" w:rsidP="00253647">
            <w:pPr>
              <w:rPr>
                <w:color w:val="000000"/>
                <w:sz w:val="20"/>
                <w:szCs w:val="20"/>
              </w:rPr>
            </w:pPr>
            <w:r>
              <w:rPr>
                <w:color w:val="000000"/>
                <w:sz w:val="20"/>
                <w:szCs w:val="20"/>
              </w:rPr>
              <w:t>20.84</w:t>
            </w:r>
          </w:p>
        </w:tc>
        <w:tc>
          <w:tcPr>
            <w:tcW w:w="0" w:type="auto"/>
          </w:tcPr>
          <w:p w:rsidR="0010798D" w:rsidRDefault="00B222EF" w:rsidP="00253647">
            <w:pPr>
              <w:rPr>
                <w:color w:val="000000"/>
                <w:sz w:val="20"/>
                <w:szCs w:val="20"/>
              </w:rPr>
            </w:pPr>
            <w:r>
              <w:rPr>
                <w:color w:val="000000"/>
                <w:sz w:val="20"/>
                <w:szCs w:val="20"/>
              </w:rPr>
              <w:t>19.66</w:t>
            </w:r>
          </w:p>
        </w:tc>
        <w:tc>
          <w:tcPr>
            <w:tcW w:w="0" w:type="auto"/>
          </w:tcPr>
          <w:p w:rsidR="0010798D" w:rsidRDefault="00B222EF" w:rsidP="00253647">
            <w:pPr>
              <w:rPr>
                <w:color w:val="000000"/>
                <w:sz w:val="20"/>
                <w:szCs w:val="20"/>
              </w:rPr>
            </w:pPr>
            <w:r>
              <w:rPr>
                <w:color w:val="000000"/>
                <w:sz w:val="20"/>
                <w:szCs w:val="20"/>
              </w:rPr>
              <w:t>20.19</w:t>
            </w:r>
          </w:p>
        </w:tc>
        <w:tc>
          <w:tcPr>
            <w:tcW w:w="0" w:type="auto"/>
          </w:tcPr>
          <w:p w:rsidR="0010798D" w:rsidRDefault="00B222EF" w:rsidP="00253647">
            <w:pPr>
              <w:rPr>
                <w:color w:val="000000"/>
                <w:sz w:val="20"/>
                <w:szCs w:val="20"/>
              </w:rPr>
            </w:pPr>
            <w:r>
              <w:rPr>
                <w:color w:val="000000"/>
                <w:sz w:val="20"/>
                <w:szCs w:val="20"/>
              </w:rPr>
              <w:t>20.55</w:t>
            </w: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Default="00B222EF" w:rsidP="00253647">
            <w:pPr>
              <w:rPr>
                <w:color w:val="000000"/>
                <w:sz w:val="20"/>
                <w:szCs w:val="20"/>
              </w:rPr>
            </w:pPr>
            <w:r>
              <w:rPr>
                <w:color w:val="000000"/>
                <w:sz w:val="20"/>
                <w:szCs w:val="20"/>
              </w:rPr>
              <w:t>19.13</w:t>
            </w:r>
          </w:p>
        </w:tc>
        <w:tc>
          <w:tcPr>
            <w:tcW w:w="0" w:type="auto"/>
          </w:tcPr>
          <w:p w:rsidR="0010798D" w:rsidRDefault="00B222EF" w:rsidP="00253647">
            <w:pPr>
              <w:rPr>
                <w:color w:val="000000"/>
                <w:sz w:val="20"/>
                <w:szCs w:val="20"/>
              </w:rPr>
            </w:pPr>
            <w:r>
              <w:rPr>
                <w:color w:val="000000"/>
                <w:sz w:val="20"/>
                <w:szCs w:val="20"/>
              </w:rPr>
              <w:t>17.71</w:t>
            </w:r>
          </w:p>
        </w:tc>
        <w:tc>
          <w:tcPr>
            <w:tcW w:w="0" w:type="auto"/>
          </w:tcPr>
          <w:p w:rsidR="0010798D" w:rsidRDefault="00B222EF" w:rsidP="00253647">
            <w:pPr>
              <w:rPr>
                <w:color w:val="000000"/>
                <w:sz w:val="20"/>
                <w:szCs w:val="20"/>
              </w:rPr>
            </w:pPr>
            <w:r>
              <w:rPr>
                <w:color w:val="000000"/>
                <w:sz w:val="20"/>
                <w:szCs w:val="20"/>
              </w:rPr>
              <w:t>19.17</w:t>
            </w:r>
          </w:p>
        </w:tc>
        <w:tc>
          <w:tcPr>
            <w:tcW w:w="0" w:type="auto"/>
          </w:tcPr>
          <w:p w:rsidR="0010798D" w:rsidRDefault="00B222EF" w:rsidP="00253647">
            <w:pPr>
              <w:rPr>
                <w:color w:val="000000"/>
                <w:sz w:val="20"/>
                <w:szCs w:val="20"/>
              </w:rPr>
            </w:pPr>
            <w:r>
              <w:rPr>
                <w:color w:val="000000"/>
                <w:sz w:val="20"/>
                <w:szCs w:val="20"/>
              </w:rPr>
              <w:t>18.43</w:t>
            </w:r>
          </w:p>
        </w:tc>
      </w:tr>
      <w:tr w:rsidR="0010798D" w:rsidRPr="0075345F" w:rsidTr="00253647">
        <w:tc>
          <w:tcPr>
            <w:tcW w:w="0" w:type="auto"/>
            <w:vMerge w:val="restart"/>
          </w:tcPr>
          <w:p w:rsidR="0010798D" w:rsidRPr="0075345F" w:rsidRDefault="0010798D" w:rsidP="00253647">
            <w:pPr>
              <w:rPr>
                <w:b/>
                <w:color w:val="000000"/>
                <w:sz w:val="20"/>
                <w:szCs w:val="20"/>
              </w:rPr>
            </w:pPr>
            <w:r>
              <w:rPr>
                <w:b/>
                <w:color w:val="000000"/>
                <w:sz w:val="20"/>
                <w:szCs w:val="20"/>
              </w:rPr>
              <w:t>3f</w:t>
            </w:r>
          </w:p>
        </w:tc>
        <w:tc>
          <w:tcPr>
            <w:tcW w:w="0" w:type="auto"/>
            <w:vMerge w:val="restart"/>
          </w:tcPr>
          <w:p w:rsidR="0010798D" w:rsidRPr="001661E1" w:rsidRDefault="0010798D" w:rsidP="00253647">
            <w:pPr>
              <w:rPr>
                <w:b/>
                <w:color w:val="000000"/>
                <w:sz w:val="20"/>
                <w:szCs w:val="20"/>
              </w:rPr>
            </w:pPr>
            <w:r>
              <w:rPr>
                <w:b/>
                <w:color w:val="000000"/>
                <w:sz w:val="20"/>
                <w:szCs w:val="20"/>
              </w:rPr>
              <w:t>4f</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Default="00B222EF" w:rsidP="00253647">
            <w:pPr>
              <w:rPr>
                <w:color w:val="000000"/>
                <w:sz w:val="20"/>
                <w:szCs w:val="20"/>
              </w:rPr>
            </w:pPr>
            <w:r>
              <w:rPr>
                <w:color w:val="000000"/>
                <w:sz w:val="20"/>
                <w:szCs w:val="20"/>
              </w:rPr>
              <w:t>28.82</w:t>
            </w:r>
          </w:p>
        </w:tc>
        <w:tc>
          <w:tcPr>
            <w:tcW w:w="0" w:type="auto"/>
          </w:tcPr>
          <w:p w:rsidR="0010798D" w:rsidRDefault="0010798D" w:rsidP="00253647">
            <w:pPr>
              <w:rPr>
                <w:color w:val="000000"/>
                <w:sz w:val="20"/>
                <w:szCs w:val="20"/>
              </w:rPr>
            </w:pPr>
          </w:p>
        </w:tc>
        <w:tc>
          <w:tcPr>
            <w:tcW w:w="0" w:type="auto"/>
          </w:tcPr>
          <w:p w:rsidR="0010798D" w:rsidRDefault="00B222EF" w:rsidP="00253647">
            <w:pPr>
              <w:rPr>
                <w:color w:val="000000"/>
                <w:sz w:val="20"/>
                <w:szCs w:val="20"/>
              </w:rPr>
            </w:pPr>
            <w:r>
              <w:rPr>
                <w:color w:val="000000"/>
                <w:sz w:val="20"/>
                <w:szCs w:val="20"/>
              </w:rPr>
              <w:t>28.80</w:t>
            </w:r>
          </w:p>
        </w:tc>
        <w:tc>
          <w:tcPr>
            <w:tcW w:w="0" w:type="auto"/>
          </w:tcPr>
          <w:p w:rsidR="0010798D" w:rsidRDefault="0010798D" w:rsidP="00253647">
            <w:pPr>
              <w:rPr>
                <w:color w:val="000000"/>
                <w:sz w:val="20"/>
                <w:szCs w:val="20"/>
              </w:rPr>
            </w:pP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Default="00B222EF" w:rsidP="00253647">
            <w:pPr>
              <w:rPr>
                <w:color w:val="000000"/>
                <w:sz w:val="20"/>
                <w:szCs w:val="20"/>
              </w:rPr>
            </w:pPr>
            <w:r>
              <w:rPr>
                <w:color w:val="000000"/>
                <w:sz w:val="20"/>
                <w:szCs w:val="20"/>
              </w:rPr>
              <w:t>28.62</w:t>
            </w:r>
          </w:p>
        </w:tc>
        <w:tc>
          <w:tcPr>
            <w:tcW w:w="0" w:type="auto"/>
          </w:tcPr>
          <w:p w:rsidR="0010798D" w:rsidRDefault="0010798D" w:rsidP="00253647">
            <w:pPr>
              <w:rPr>
                <w:color w:val="000000"/>
                <w:sz w:val="20"/>
                <w:szCs w:val="20"/>
              </w:rPr>
            </w:pPr>
          </w:p>
        </w:tc>
        <w:tc>
          <w:tcPr>
            <w:tcW w:w="0" w:type="auto"/>
          </w:tcPr>
          <w:p w:rsidR="0010798D" w:rsidRDefault="00B222EF" w:rsidP="00253647">
            <w:pPr>
              <w:rPr>
                <w:color w:val="000000"/>
                <w:sz w:val="20"/>
                <w:szCs w:val="20"/>
              </w:rPr>
            </w:pPr>
            <w:r>
              <w:rPr>
                <w:color w:val="000000"/>
                <w:sz w:val="20"/>
                <w:szCs w:val="20"/>
              </w:rPr>
              <w:t>28.86</w:t>
            </w:r>
          </w:p>
        </w:tc>
        <w:tc>
          <w:tcPr>
            <w:tcW w:w="0" w:type="auto"/>
          </w:tcPr>
          <w:p w:rsidR="0010798D" w:rsidRDefault="0010798D" w:rsidP="00253647">
            <w:pPr>
              <w:rPr>
                <w:color w:val="000000"/>
                <w:sz w:val="20"/>
                <w:szCs w:val="20"/>
              </w:rPr>
            </w:pPr>
          </w:p>
        </w:tc>
      </w:tr>
      <w:tr w:rsidR="0010798D" w:rsidRPr="0075345F" w:rsidTr="00253647">
        <w:tc>
          <w:tcPr>
            <w:tcW w:w="0" w:type="auto"/>
            <w:vMerge w:val="restart"/>
          </w:tcPr>
          <w:p w:rsidR="0010798D" w:rsidRPr="007D3803" w:rsidRDefault="0010798D" w:rsidP="00253647">
            <w:pPr>
              <w:rPr>
                <w:b/>
                <w:color w:val="000000"/>
                <w:sz w:val="20"/>
                <w:szCs w:val="20"/>
              </w:rPr>
            </w:pPr>
            <w:r>
              <w:rPr>
                <w:b/>
                <w:color w:val="000000"/>
                <w:sz w:val="20"/>
                <w:szCs w:val="20"/>
              </w:rPr>
              <w:t>11</w:t>
            </w:r>
            <w:r w:rsidRPr="007D3803">
              <w:rPr>
                <w:b/>
                <w:color w:val="000000"/>
                <w:sz w:val="20"/>
                <w:szCs w:val="20"/>
              </w:rPr>
              <w:t>b</w:t>
            </w:r>
          </w:p>
        </w:tc>
        <w:tc>
          <w:tcPr>
            <w:tcW w:w="0" w:type="auto"/>
            <w:vMerge w:val="restart"/>
          </w:tcPr>
          <w:p w:rsidR="0010798D" w:rsidRPr="007D3803" w:rsidRDefault="0010798D" w:rsidP="00253647">
            <w:pPr>
              <w:rPr>
                <w:b/>
                <w:color w:val="000000"/>
                <w:sz w:val="20"/>
                <w:szCs w:val="20"/>
              </w:rPr>
            </w:pPr>
            <w:r>
              <w:rPr>
                <w:b/>
                <w:color w:val="000000"/>
                <w:sz w:val="20"/>
                <w:szCs w:val="20"/>
              </w:rPr>
              <w:t>12</w:t>
            </w:r>
            <w:r w:rsidRPr="007D3803">
              <w:rPr>
                <w:b/>
                <w:color w:val="000000"/>
                <w:sz w:val="20"/>
                <w:szCs w:val="20"/>
              </w:rPr>
              <w:t>b</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Default="00283521" w:rsidP="00253647">
            <w:pPr>
              <w:rPr>
                <w:color w:val="000000"/>
                <w:sz w:val="20"/>
                <w:szCs w:val="20"/>
              </w:rPr>
            </w:pPr>
            <w:r>
              <w:rPr>
                <w:color w:val="000000"/>
                <w:sz w:val="20"/>
                <w:szCs w:val="20"/>
              </w:rPr>
              <w:t>21.96</w:t>
            </w:r>
          </w:p>
        </w:tc>
        <w:tc>
          <w:tcPr>
            <w:tcW w:w="0" w:type="auto"/>
          </w:tcPr>
          <w:p w:rsidR="0010798D" w:rsidRDefault="0010798D" w:rsidP="00253647">
            <w:pPr>
              <w:rPr>
                <w:color w:val="000000"/>
                <w:sz w:val="20"/>
                <w:szCs w:val="20"/>
              </w:rPr>
            </w:pPr>
          </w:p>
        </w:tc>
        <w:tc>
          <w:tcPr>
            <w:tcW w:w="0" w:type="auto"/>
          </w:tcPr>
          <w:p w:rsidR="0010798D" w:rsidRDefault="00283521" w:rsidP="00253647">
            <w:pPr>
              <w:rPr>
                <w:color w:val="000000"/>
                <w:sz w:val="20"/>
                <w:szCs w:val="20"/>
              </w:rPr>
            </w:pPr>
            <w:r>
              <w:rPr>
                <w:color w:val="000000"/>
                <w:sz w:val="20"/>
                <w:szCs w:val="20"/>
              </w:rPr>
              <w:t>23.42</w:t>
            </w:r>
          </w:p>
        </w:tc>
        <w:tc>
          <w:tcPr>
            <w:tcW w:w="0" w:type="auto"/>
          </w:tcPr>
          <w:p w:rsidR="0010798D" w:rsidRDefault="0010798D" w:rsidP="00253647">
            <w:pPr>
              <w:rPr>
                <w:color w:val="000000"/>
                <w:sz w:val="20"/>
                <w:szCs w:val="20"/>
              </w:rPr>
            </w:pP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Default="00283521" w:rsidP="00253647">
            <w:pPr>
              <w:rPr>
                <w:color w:val="000000"/>
                <w:sz w:val="20"/>
                <w:szCs w:val="20"/>
              </w:rPr>
            </w:pPr>
            <w:r>
              <w:rPr>
                <w:color w:val="000000"/>
                <w:sz w:val="20"/>
                <w:szCs w:val="20"/>
              </w:rPr>
              <w:t>26.36</w:t>
            </w:r>
          </w:p>
        </w:tc>
        <w:tc>
          <w:tcPr>
            <w:tcW w:w="0" w:type="auto"/>
          </w:tcPr>
          <w:p w:rsidR="0010798D" w:rsidRDefault="0010798D" w:rsidP="00253647">
            <w:pPr>
              <w:rPr>
                <w:color w:val="000000"/>
                <w:sz w:val="20"/>
                <w:szCs w:val="20"/>
              </w:rPr>
            </w:pPr>
          </w:p>
        </w:tc>
        <w:tc>
          <w:tcPr>
            <w:tcW w:w="0" w:type="auto"/>
          </w:tcPr>
          <w:p w:rsidR="0010798D" w:rsidRDefault="00283521" w:rsidP="00253647">
            <w:pPr>
              <w:rPr>
                <w:color w:val="000000"/>
                <w:sz w:val="20"/>
                <w:szCs w:val="20"/>
              </w:rPr>
            </w:pPr>
            <w:r>
              <w:rPr>
                <w:color w:val="000000"/>
                <w:sz w:val="20"/>
                <w:szCs w:val="20"/>
              </w:rPr>
              <w:t>30.87</w:t>
            </w:r>
          </w:p>
        </w:tc>
        <w:tc>
          <w:tcPr>
            <w:tcW w:w="0" w:type="auto"/>
          </w:tcPr>
          <w:p w:rsidR="0010798D" w:rsidRDefault="0010798D" w:rsidP="00253647">
            <w:pPr>
              <w:rPr>
                <w:color w:val="000000"/>
                <w:sz w:val="20"/>
                <w:szCs w:val="20"/>
              </w:rPr>
            </w:pPr>
          </w:p>
        </w:tc>
      </w:tr>
      <w:tr w:rsidR="0010798D" w:rsidRPr="0075345F" w:rsidTr="00253647">
        <w:tc>
          <w:tcPr>
            <w:tcW w:w="0" w:type="auto"/>
            <w:vMerge w:val="restart"/>
          </w:tcPr>
          <w:p w:rsidR="0010798D" w:rsidRPr="007D3803" w:rsidRDefault="0010798D" w:rsidP="00253647">
            <w:pPr>
              <w:rPr>
                <w:b/>
                <w:color w:val="000000"/>
                <w:sz w:val="20"/>
                <w:szCs w:val="20"/>
              </w:rPr>
            </w:pPr>
            <w:r>
              <w:rPr>
                <w:b/>
                <w:color w:val="000000"/>
                <w:sz w:val="20"/>
                <w:szCs w:val="20"/>
              </w:rPr>
              <w:t>11c</w:t>
            </w:r>
          </w:p>
        </w:tc>
        <w:tc>
          <w:tcPr>
            <w:tcW w:w="0" w:type="auto"/>
            <w:vMerge w:val="restart"/>
          </w:tcPr>
          <w:p w:rsidR="0010798D" w:rsidRPr="007D3803" w:rsidRDefault="0010798D" w:rsidP="00253647">
            <w:pPr>
              <w:rPr>
                <w:b/>
                <w:color w:val="000000"/>
                <w:sz w:val="20"/>
                <w:szCs w:val="20"/>
              </w:rPr>
            </w:pPr>
            <w:r>
              <w:rPr>
                <w:b/>
                <w:color w:val="000000"/>
                <w:sz w:val="20"/>
                <w:szCs w:val="20"/>
              </w:rPr>
              <w:t>12c</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Default="00283521" w:rsidP="00253647">
            <w:pPr>
              <w:rPr>
                <w:color w:val="000000"/>
                <w:sz w:val="20"/>
                <w:szCs w:val="20"/>
              </w:rPr>
            </w:pPr>
            <w:r>
              <w:rPr>
                <w:color w:val="000000"/>
                <w:sz w:val="20"/>
                <w:szCs w:val="20"/>
              </w:rPr>
              <w:t>26.87</w:t>
            </w:r>
          </w:p>
        </w:tc>
        <w:tc>
          <w:tcPr>
            <w:tcW w:w="0" w:type="auto"/>
          </w:tcPr>
          <w:p w:rsidR="0010798D" w:rsidRDefault="00283521" w:rsidP="00253647">
            <w:pPr>
              <w:rPr>
                <w:color w:val="000000"/>
                <w:sz w:val="20"/>
                <w:szCs w:val="20"/>
              </w:rPr>
            </w:pPr>
            <w:r>
              <w:rPr>
                <w:color w:val="000000"/>
                <w:sz w:val="20"/>
                <w:szCs w:val="20"/>
              </w:rPr>
              <w:t>25.35</w:t>
            </w:r>
          </w:p>
        </w:tc>
        <w:tc>
          <w:tcPr>
            <w:tcW w:w="0" w:type="auto"/>
          </w:tcPr>
          <w:p w:rsidR="0010798D" w:rsidRDefault="00283521" w:rsidP="00253647">
            <w:pPr>
              <w:rPr>
                <w:color w:val="000000"/>
                <w:sz w:val="20"/>
                <w:szCs w:val="20"/>
              </w:rPr>
            </w:pPr>
            <w:r>
              <w:rPr>
                <w:color w:val="000000"/>
                <w:sz w:val="20"/>
                <w:szCs w:val="20"/>
              </w:rPr>
              <w:t>29.36</w:t>
            </w:r>
          </w:p>
        </w:tc>
        <w:tc>
          <w:tcPr>
            <w:tcW w:w="0" w:type="auto"/>
          </w:tcPr>
          <w:p w:rsidR="0010798D" w:rsidRDefault="00283521" w:rsidP="00253647">
            <w:pPr>
              <w:rPr>
                <w:color w:val="000000"/>
                <w:sz w:val="20"/>
                <w:szCs w:val="20"/>
              </w:rPr>
            </w:pPr>
            <w:r>
              <w:rPr>
                <w:color w:val="000000"/>
                <w:sz w:val="20"/>
                <w:szCs w:val="20"/>
              </w:rPr>
              <w:t>24.53</w:t>
            </w: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Default="00283521" w:rsidP="00253647">
            <w:pPr>
              <w:rPr>
                <w:color w:val="000000"/>
                <w:sz w:val="20"/>
                <w:szCs w:val="20"/>
              </w:rPr>
            </w:pPr>
            <w:r>
              <w:rPr>
                <w:color w:val="000000"/>
                <w:sz w:val="20"/>
                <w:szCs w:val="20"/>
              </w:rPr>
              <w:t>23.95</w:t>
            </w:r>
          </w:p>
        </w:tc>
        <w:tc>
          <w:tcPr>
            <w:tcW w:w="0" w:type="auto"/>
          </w:tcPr>
          <w:p w:rsidR="0010798D" w:rsidRDefault="00283521" w:rsidP="00253647">
            <w:pPr>
              <w:rPr>
                <w:color w:val="000000"/>
                <w:sz w:val="20"/>
                <w:szCs w:val="20"/>
              </w:rPr>
            </w:pPr>
            <w:r>
              <w:rPr>
                <w:color w:val="000000"/>
                <w:sz w:val="20"/>
                <w:szCs w:val="20"/>
              </w:rPr>
              <w:t>22.99</w:t>
            </w:r>
          </w:p>
        </w:tc>
        <w:tc>
          <w:tcPr>
            <w:tcW w:w="0" w:type="auto"/>
          </w:tcPr>
          <w:p w:rsidR="0010798D" w:rsidRDefault="00283521" w:rsidP="00253647">
            <w:pPr>
              <w:rPr>
                <w:color w:val="000000"/>
                <w:sz w:val="20"/>
                <w:szCs w:val="20"/>
              </w:rPr>
            </w:pPr>
            <w:r>
              <w:rPr>
                <w:color w:val="000000"/>
                <w:sz w:val="20"/>
                <w:szCs w:val="20"/>
              </w:rPr>
              <w:t>23.11</w:t>
            </w:r>
          </w:p>
        </w:tc>
        <w:tc>
          <w:tcPr>
            <w:tcW w:w="0" w:type="auto"/>
          </w:tcPr>
          <w:p w:rsidR="0010798D" w:rsidRDefault="00283521" w:rsidP="00253647">
            <w:pPr>
              <w:rPr>
                <w:color w:val="000000"/>
                <w:sz w:val="20"/>
                <w:szCs w:val="20"/>
              </w:rPr>
            </w:pPr>
            <w:r>
              <w:rPr>
                <w:color w:val="000000"/>
                <w:sz w:val="20"/>
                <w:szCs w:val="20"/>
              </w:rPr>
              <w:t>21.14</w:t>
            </w:r>
          </w:p>
        </w:tc>
      </w:tr>
      <w:tr w:rsidR="0010798D" w:rsidRPr="0075345F" w:rsidTr="00253647">
        <w:tc>
          <w:tcPr>
            <w:tcW w:w="0" w:type="auto"/>
            <w:vMerge w:val="restart"/>
          </w:tcPr>
          <w:p w:rsidR="0010798D" w:rsidRPr="007D3803" w:rsidRDefault="0010798D" w:rsidP="00253647">
            <w:pPr>
              <w:rPr>
                <w:b/>
                <w:color w:val="000000"/>
                <w:sz w:val="20"/>
                <w:szCs w:val="20"/>
              </w:rPr>
            </w:pPr>
            <w:r>
              <w:rPr>
                <w:b/>
                <w:color w:val="000000"/>
                <w:sz w:val="20"/>
                <w:szCs w:val="20"/>
              </w:rPr>
              <w:t>11d</w:t>
            </w:r>
          </w:p>
        </w:tc>
        <w:tc>
          <w:tcPr>
            <w:tcW w:w="0" w:type="auto"/>
            <w:vMerge w:val="restart"/>
          </w:tcPr>
          <w:p w:rsidR="0010798D" w:rsidRPr="007D3803" w:rsidRDefault="0010798D" w:rsidP="00253647">
            <w:pPr>
              <w:rPr>
                <w:b/>
                <w:color w:val="000000"/>
                <w:sz w:val="20"/>
                <w:szCs w:val="20"/>
              </w:rPr>
            </w:pPr>
            <w:r>
              <w:rPr>
                <w:b/>
                <w:color w:val="000000"/>
                <w:sz w:val="20"/>
                <w:szCs w:val="20"/>
              </w:rPr>
              <w:t>12d</w:t>
            </w:r>
          </w:p>
        </w:tc>
        <w:tc>
          <w:tcPr>
            <w:tcW w:w="0" w:type="auto"/>
          </w:tcPr>
          <w:p w:rsidR="0010798D" w:rsidRDefault="0010798D" w:rsidP="00253647">
            <w:pPr>
              <w:rPr>
                <w:color w:val="000000"/>
                <w:sz w:val="20"/>
                <w:szCs w:val="20"/>
              </w:rPr>
            </w:pPr>
            <w:r>
              <w:rPr>
                <w:color w:val="000000"/>
                <w:sz w:val="20"/>
                <w:szCs w:val="20"/>
              </w:rPr>
              <w:t>a</w:t>
            </w:r>
          </w:p>
        </w:tc>
        <w:tc>
          <w:tcPr>
            <w:tcW w:w="0" w:type="auto"/>
          </w:tcPr>
          <w:p w:rsidR="0010798D" w:rsidRDefault="00283521" w:rsidP="00253647">
            <w:pPr>
              <w:rPr>
                <w:color w:val="000000"/>
                <w:sz w:val="20"/>
                <w:szCs w:val="20"/>
              </w:rPr>
            </w:pPr>
            <w:r>
              <w:rPr>
                <w:color w:val="000000"/>
                <w:sz w:val="20"/>
                <w:szCs w:val="20"/>
              </w:rPr>
              <w:t>21.47</w:t>
            </w:r>
          </w:p>
        </w:tc>
        <w:tc>
          <w:tcPr>
            <w:tcW w:w="0" w:type="auto"/>
          </w:tcPr>
          <w:p w:rsidR="0010798D" w:rsidRDefault="00283521" w:rsidP="00253647">
            <w:pPr>
              <w:rPr>
                <w:color w:val="000000"/>
                <w:sz w:val="20"/>
                <w:szCs w:val="20"/>
              </w:rPr>
            </w:pPr>
            <w:r>
              <w:rPr>
                <w:color w:val="000000"/>
                <w:sz w:val="20"/>
                <w:szCs w:val="20"/>
              </w:rPr>
              <w:t>18.95</w:t>
            </w:r>
          </w:p>
        </w:tc>
        <w:tc>
          <w:tcPr>
            <w:tcW w:w="0" w:type="auto"/>
          </w:tcPr>
          <w:p w:rsidR="0010798D" w:rsidRDefault="00283521" w:rsidP="00253647">
            <w:pPr>
              <w:rPr>
                <w:color w:val="000000"/>
                <w:sz w:val="20"/>
                <w:szCs w:val="20"/>
              </w:rPr>
            </w:pPr>
            <w:r>
              <w:rPr>
                <w:color w:val="000000"/>
                <w:sz w:val="20"/>
                <w:szCs w:val="20"/>
              </w:rPr>
              <w:t>21.22</w:t>
            </w:r>
          </w:p>
        </w:tc>
        <w:tc>
          <w:tcPr>
            <w:tcW w:w="0" w:type="auto"/>
          </w:tcPr>
          <w:p w:rsidR="0010798D" w:rsidRDefault="00283521" w:rsidP="00253647">
            <w:pPr>
              <w:rPr>
                <w:color w:val="000000"/>
                <w:sz w:val="20"/>
                <w:szCs w:val="20"/>
              </w:rPr>
            </w:pPr>
            <w:r>
              <w:rPr>
                <w:color w:val="000000"/>
                <w:sz w:val="20"/>
                <w:szCs w:val="20"/>
              </w:rPr>
              <w:t>19.82</w:t>
            </w:r>
          </w:p>
        </w:tc>
      </w:tr>
      <w:tr w:rsidR="0010798D" w:rsidRPr="0075345F" w:rsidTr="00253647">
        <w:tc>
          <w:tcPr>
            <w:tcW w:w="0" w:type="auto"/>
            <w:vMerge/>
          </w:tcPr>
          <w:p w:rsidR="0010798D" w:rsidRPr="0075345F" w:rsidRDefault="0010798D" w:rsidP="00253647">
            <w:pPr>
              <w:rPr>
                <w:color w:val="000000"/>
                <w:sz w:val="20"/>
                <w:szCs w:val="20"/>
              </w:rPr>
            </w:pPr>
          </w:p>
        </w:tc>
        <w:tc>
          <w:tcPr>
            <w:tcW w:w="0" w:type="auto"/>
            <w:vMerge/>
          </w:tcPr>
          <w:p w:rsidR="0010798D" w:rsidRPr="0075345F" w:rsidRDefault="0010798D" w:rsidP="00253647">
            <w:pPr>
              <w:rPr>
                <w:color w:val="000000"/>
                <w:sz w:val="20"/>
                <w:szCs w:val="20"/>
              </w:rPr>
            </w:pPr>
          </w:p>
        </w:tc>
        <w:tc>
          <w:tcPr>
            <w:tcW w:w="0" w:type="auto"/>
          </w:tcPr>
          <w:p w:rsidR="0010798D" w:rsidRDefault="0010798D" w:rsidP="00253647">
            <w:pPr>
              <w:rPr>
                <w:color w:val="000000"/>
                <w:sz w:val="20"/>
                <w:szCs w:val="20"/>
              </w:rPr>
            </w:pPr>
            <w:r>
              <w:rPr>
                <w:color w:val="000000"/>
                <w:sz w:val="20"/>
                <w:szCs w:val="20"/>
              </w:rPr>
              <w:t>b</w:t>
            </w:r>
          </w:p>
        </w:tc>
        <w:tc>
          <w:tcPr>
            <w:tcW w:w="0" w:type="auto"/>
          </w:tcPr>
          <w:p w:rsidR="0010798D" w:rsidRDefault="00283521" w:rsidP="00253647">
            <w:pPr>
              <w:rPr>
                <w:color w:val="000000"/>
                <w:sz w:val="20"/>
                <w:szCs w:val="20"/>
              </w:rPr>
            </w:pPr>
            <w:r>
              <w:rPr>
                <w:color w:val="000000"/>
                <w:sz w:val="20"/>
                <w:szCs w:val="20"/>
              </w:rPr>
              <w:t>15.53</w:t>
            </w:r>
          </w:p>
        </w:tc>
        <w:tc>
          <w:tcPr>
            <w:tcW w:w="0" w:type="auto"/>
          </w:tcPr>
          <w:p w:rsidR="0010798D" w:rsidRDefault="00283521" w:rsidP="00253647">
            <w:pPr>
              <w:rPr>
                <w:color w:val="000000"/>
                <w:sz w:val="20"/>
                <w:szCs w:val="20"/>
              </w:rPr>
            </w:pPr>
            <w:r>
              <w:rPr>
                <w:color w:val="000000"/>
                <w:sz w:val="20"/>
                <w:szCs w:val="20"/>
              </w:rPr>
              <w:t>18.95</w:t>
            </w:r>
          </w:p>
        </w:tc>
        <w:tc>
          <w:tcPr>
            <w:tcW w:w="0" w:type="auto"/>
          </w:tcPr>
          <w:p w:rsidR="0010798D" w:rsidRDefault="00283521" w:rsidP="00253647">
            <w:pPr>
              <w:rPr>
                <w:color w:val="000000"/>
                <w:sz w:val="20"/>
                <w:szCs w:val="20"/>
              </w:rPr>
            </w:pPr>
            <w:r>
              <w:rPr>
                <w:color w:val="000000"/>
                <w:sz w:val="20"/>
                <w:szCs w:val="20"/>
              </w:rPr>
              <w:t>16.52</w:t>
            </w:r>
          </w:p>
        </w:tc>
        <w:tc>
          <w:tcPr>
            <w:tcW w:w="0" w:type="auto"/>
          </w:tcPr>
          <w:p w:rsidR="0010798D" w:rsidRDefault="00283521" w:rsidP="00253647">
            <w:pPr>
              <w:rPr>
                <w:color w:val="000000"/>
                <w:sz w:val="20"/>
                <w:szCs w:val="20"/>
              </w:rPr>
            </w:pPr>
            <w:r>
              <w:rPr>
                <w:color w:val="000000"/>
                <w:sz w:val="20"/>
                <w:szCs w:val="20"/>
              </w:rPr>
              <w:t>18.38</w:t>
            </w:r>
          </w:p>
        </w:tc>
      </w:tr>
      <w:tr w:rsidR="00B222EF" w:rsidRPr="0075345F" w:rsidTr="0081466C">
        <w:tc>
          <w:tcPr>
            <w:tcW w:w="0" w:type="auto"/>
            <w:gridSpan w:val="2"/>
          </w:tcPr>
          <w:p w:rsidR="00B222EF" w:rsidRPr="0075345F" w:rsidRDefault="00B222EF" w:rsidP="00253647">
            <w:pPr>
              <w:rPr>
                <w:color w:val="000000"/>
                <w:sz w:val="20"/>
                <w:szCs w:val="20"/>
              </w:rPr>
            </w:pPr>
            <w:r>
              <w:rPr>
                <w:color w:val="000000"/>
                <w:sz w:val="20"/>
                <w:szCs w:val="20"/>
              </w:rPr>
              <w:t>PenG</w:t>
            </w:r>
          </w:p>
        </w:tc>
        <w:tc>
          <w:tcPr>
            <w:tcW w:w="0" w:type="auto"/>
          </w:tcPr>
          <w:p w:rsidR="00B222EF" w:rsidRDefault="00B222EF" w:rsidP="00253647">
            <w:pPr>
              <w:rPr>
                <w:color w:val="000000"/>
                <w:sz w:val="20"/>
                <w:szCs w:val="20"/>
              </w:rPr>
            </w:pPr>
          </w:p>
        </w:tc>
        <w:tc>
          <w:tcPr>
            <w:tcW w:w="0" w:type="auto"/>
            <w:gridSpan w:val="4"/>
          </w:tcPr>
          <w:p w:rsidR="00B222EF" w:rsidRDefault="00B222EF" w:rsidP="00253647">
            <w:pPr>
              <w:rPr>
                <w:color w:val="000000"/>
                <w:sz w:val="20"/>
                <w:szCs w:val="20"/>
              </w:rPr>
            </w:pPr>
            <w:r>
              <w:rPr>
                <w:color w:val="000000"/>
                <w:sz w:val="20"/>
                <w:szCs w:val="20"/>
              </w:rPr>
              <w:t>9.33</w:t>
            </w:r>
          </w:p>
        </w:tc>
      </w:tr>
    </w:tbl>
    <w:p w:rsidR="006842C5" w:rsidRDefault="006842C5" w:rsidP="00421B70">
      <w:pPr>
        <w:autoSpaceDE w:val="0"/>
        <w:autoSpaceDN w:val="0"/>
        <w:adjustRightInd w:val="0"/>
        <w:spacing w:line="480" w:lineRule="auto"/>
        <w:rPr>
          <w:szCs w:val="24"/>
        </w:rPr>
      </w:pPr>
    </w:p>
    <w:p w:rsidR="00352C4F" w:rsidRDefault="0078727F" w:rsidP="005A4471">
      <w:pPr>
        <w:pStyle w:val="Sansinterligne"/>
        <w:spacing w:line="480" w:lineRule="auto"/>
        <w:jc w:val="both"/>
        <w:rPr>
          <w:rFonts w:ascii="Times New Roman" w:hAnsi="Times New Roman"/>
          <w:sz w:val="24"/>
          <w:szCs w:val="24"/>
          <w:lang w:val="en-US"/>
        </w:rPr>
      </w:pPr>
      <w:r>
        <w:rPr>
          <w:rFonts w:ascii="Times New Roman" w:hAnsi="Times New Roman"/>
          <w:sz w:val="24"/>
          <w:szCs w:val="24"/>
          <w:lang w:val="en-US"/>
        </w:rPr>
        <w:t xml:space="preserve">The results obtained with </w:t>
      </w:r>
      <w:r w:rsidR="00A24FF0">
        <w:rPr>
          <w:rFonts w:ascii="Times New Roman" w:hAnsi="Times New Roman"/>
          <w:sz w:val="24"/>
          <w:szCs w:val="24"/>
          <w:lang w:val="en-US"/>
        </w:rPr>
        <w:t>Boc and V side-</w:t>
      </w:r>
      <w:r w:rsidR="00E41722" w:rsidRPr="00A42F2B">
        <w:rPr>
          <w:rFonts w:ascii="Times New Roman" w:hAnsi="Times New Roman"/>
          <w:sz w:val="24"/>
          <w:szCs w:val="24"/>
          <w:lang w:val="en-US"/>
        </w:rPr>
        <w:t>chains present some common features concer</w:t>
      </w:r>
      <w:r w:rsidR="002D0FD5">
        <w:rPr>
          <w:rFonts w:ascii="Times New Roman" w:hAnsi="Times New Roman"/>
          <w:sz w:val="24"/>
          <w:szCs w:val="24"/>
          <w:lang w:val="en-US"/>
        </w:rPr>
        <w:t>ning the lowest energy barriers</w:t>
      </w:r>
      <w:r w:rsidR="00E41722" w:rsidRPr="00A42F2B">
        <w:rPr>
          <w:rFonts w:ascii="Times New Roman" w:hAnsi="Times New Roman"/>
          <w:sz w:val="24"/>
          <w:szCs w:val="24"/>
          <w:lang w:val="en-US"/>
        </w:rPr>
        <w:t>: the optimum size of the cycle is a 16-membered ring</w:t>
      </w:r>
      <w:r>
        <w:rPr>
          <w:rFonts w:ascii="Times New Roman" w:hAnsi="Times New Roman"/>
          <w:sz w:val="24"/>
          <w:szCs w:val="24"/>
          <w:lang w:val="en-US"/>
        </w:rPr>
        <w:t xml:space="preserve"> (</w:t>
      </w:r>
      <w:r w:rsidRPr="0078727F">
        <w:rPr>
          <w:rFonts w:ascii="Times New Roman" w:hAnsi="Times New Roman"/>
          <w:i/>
          <w:sz w:val="24"/>
          <w:szCs w:val="24"/>
          <w:lang w:val="en-US"/>
        </w:rPr>
        <w:t>i.e.</w:t>
      </w:r>
      <w:r>
        <w:rPr>
          <w:rFonts w:ascii="Times New Roman" w:hAnsi="Times New Roman"/>
          <w:sz w:val="24"/>
          <w:szCs w:val="24"/>
          <w:lang w:val="en-US"/>
        </w:rPr>
        <w:t xml:space="preserve"> </w:t>
      </w:r>
      <w:r w:rsidRPr="0078727F">
        <w:rPr>
          <w:rFonts w:ascii="Times New Roman" w:hAnsi="Times New Roman"/>
          <w:b/>
          <w:sz w:val="24"/>
          <w:szCs w:val="24"/>
          <w:lang w:val="en-US"/>
        </w:rPr>
        <w:t>3d</w:t>
      </w:r>
      <w:r>
        <w:rPr>
          <w:rFonts w:ascii="Times New Roman" w:hAnsi="Times New Roman"/>
          <w:sz w:val="24"/>
          <w:szCs w:val="24"/>
          <w:lang w:val="en-US"/>
        </w:rPr>
        <w:t>-</w:t>
      </w:r>
      <w:r w:rsidRPr="0078727F">
        <w:rPr>
          <w:rFonts w:ascii="Times New Roman" w:hAnsi="Times New Roman"/>
          <w:b/>
          <w:sz w:val="24"/>
          <w:szCs w:val="24"/>
          <w:lang w:val="en-US"/>
        </w:rPr>
        <w:t>4d</w:t>
      </w:r>
      <w:r>
        <w:rPr>
          <w:rFonts w:ascii="Times New Roman" w:hAnsi="Times New Roman"/>
          <w:sz w:val="24"/>
          <w:szCs w:val="24"/>
          <w:lang w:val="en-US"/>
        </w:rPr>
        <w:t xml:space="preserve"> and </w:t>
      </w:r>
      <w:r w:rsidRPr="0078727F">
        <w:rPr>
          <w:rFonts w:ascii="Times New Roman" w:hAnsi="Times New Roman"/>
          <w:b/>
          <w:sz w:val="24"/>
          <w:szCs w:val="24"/>
          <w:lang w:val="en-US"/>
        </w:rPr>
        <w:t>11d</w:t>
      </w:r>
      <w:r>
        <w:rPr>
          <w:rFonts w:ascii="Times New Roman" w:hAnsi="Times New Roman"/>
          <w:sz w:val="24"/>
          <w:szCs w:val="24"/>
          <w:lang w:val="en-US"/>
        </w:rPr>
        <w:t>-</w:t>
      </w:r>
      <w:r w:rsidRPr="0078727F">
        <w:rPr>
          <w:rFonts w:ascii="Times New Roman" w:hAnsi="Times New Roman"/>
          <w:b/>
          <w:sz w:val="24"/>
          <w:szCs w:val="24"/>
          <w:lang w:val="en-US"/>
        </w:rPr>
        <w:t>12d</w:t>
      </w:r>
      <w:r>
        <w:rPr>
          <w:rFonts w:ascii="Times New Roman" w:hAnsi="Times New Roman"/>
          <w:sz w:val="24"/>
          <w:szCs w:val="24"/>
          <w:lang w:val="en-US"/>
        </w:rPr>
        <w:t>)</w:t>
      </w:r>
      <w:r w:rsidR="00E41722" w:rsidRPr="00A42F2B">
        <w:rPr>
          <w:rFonts w:ascii="Times New Roman" w:hAnsi="Times New Roman"/>
          <w:sz w:val="24"/>
          <w:szCs w:val="24"/>
          <w:lang w:val="en-US"/>
        </w:rPr>
        <w:t xml:space="preserve"> while the shor</w:t>
      </w:r>
      <w:r>
        <w:rPr>
          <w:rFonts w:ascii="Times New Roman" w:hAnsi="Times New Roman"/>
          <w:sz w:val="24"/>
          <w:szCs w:val="24"/>
          <w:lang w:val="en-US"/>
        </w:rPr>
        <w:t>ter and the bigger ones enhance</w:t>
      </w:r>
      <w:r w:rsidR="00E41722" w:rsidRPr="00A42F2B">
        <w:rPr>
          <w:rFonts w:ascii="Times New Roman" w:hAnsi="Times New Roman"/>
          <w:sz w:val="24"/>
          <w:szCs w:val="24"/>
          <w:lang w:val="en-US"/>
        </w:rPr>
        <w:t xml:space="preserve"> the energy barrier calculated with the m</w:t>
      </w:r>
      <w:r>
        <w:rPr>
          <w:rFonts w:ascii="Times New Roman" w:hAnsi="Times New Roman"/>
          <w:sz w:val="24"/>
          <w:szCs w:val="24"/>
          <w:lang w:val="en-US"/>
        </w:rPr>
        <w:t>odel. In most of the cases, the activation</w:t>
      </w:r>
      <w:r w:rsidR="00E41722" w:rsidRPr="00A42F2B">
        <w:rPr>
          <w:rFonts w:ascii="Times New Roman" w:hAnsi="Times New Roman"/>
          <w:sz w:val="24"/>
          <w:szCs w:val="24"/>
          <w:lang w:val="en-US"/>
        </w:rPr>
        <w:t xml:space="preserve"> energy is also higher for the saturated</w:t>
      </w:r>
      <w:r>
        <w:rPr>
          <w:rFonts w:ascii="Times New Roman" w:hAnsi="Times New Roman"/>
          <w:sz w:val="24"/>
          <w:szCs w:val="24"/>
          <w:lang w:val="en-US"/>
        </w:rPr>
        <w:t xml:space="preserve"> cycle with respect to the corresponding unsaturated one (with the trans configuration at the C=C bond)</w:t>
      </w:r>
      <w:r w:rsidR="00E41722" w:rsidRPr="00A42F2B">
        <w:rPr>
          <w:rFonts w:ascii="Times New Roman" w:hAnsi="Times New Roman"/>
          <w:sz w:val="24"/>
          <w:szCs w:val="24"/>
          <w:lang w:val="en-US"/>
        </w:rPr>
        <w:t>.</w:t>
      </w:r>
    </w:p>
    <w:p w:rsidR="005A4471" w:rsidRPr="005A4471" w:rsidRDefault="005A4471" w:rsidP="005A4471">
      <w:pPr>
        <w:pStyle w:val="Sansinterligne"/>
        <w:spacing w:line="480" w:lineRule="auto"/>
        <w:jc w:val="both"/>
        <w:rPr>
          <w:rFonts w:ascii="Times New Roman" w:hAnsi="Times New Roman"/>
          <w:sz w:val="24"/>
          <w:szCs w:val="24"/>
          <w:lang w:val="en-US"/>
        </w:rPr>
      </w:pPr>
    </w:p>
    <w:p w:rsidR="00184EA0" w:rsidRPr="00184EA0" w:rsidRDefault="006462F1" w:rsidP="00E54898">
      <w:pPr>
        <w:autoSpaceDE w:val="0"/>
        <w:autoSpaceDN w:val="0"/>
        <w:adjustRightInd w:val="0"/>
        <w:spacing w:line="480" w:lineRule="auto"/>
        <w:rPr>
          <w:szCs w:val="24"/>
          <w:u w:val="single"/>
          <w:lang w:val="fr-FR" w:eastAsia="en-US"/>
        </w:rPr>
      </w:pPr>
      <w:r>
        <w:rPr>
          <w:szCs w:val="24"/>
          <w:u w:val="single"/>
          <w:lang w:val="fr-FR" w:eastAsia="en-US"/>
        </w:rPr>
        <w:t>Inhibition of R39</w:t>
      </w:r>
      <w:r w:rsidR="00184EA0" w:rsidRPr="00184EA0">
        <w:rPr>
          <w:szCs w:val="24"/>
          <w:u w:val="single"/>
          <w:lang w:val="fr-FR" w:eastAsia="en-US"/>
        </w:rPr>
        <w:t>, PBP2a and PBP5fm</w:t>
      </w:r>
    </w:p>
    <w:p w:rsidR="00750A19" w:rsidRPr="008A4679" w:rsidRDefault="00750A19" w:rsidP="00750A19">
      <w:pPr>
        <w:spacing w:line="480" w:lineRule="auto"/>
        <w:rPr>
          <w:iCs/>
          <w:szCs w:val="24"/>
        </w:rPr>
      </w:pPr>
      <w:r>
        <w:rPr>
          <w:rFonts w:eastAsia="Calibri"/>
          <w:szCs w:val="19"/>
        </w:rPr>
        <w:t>All</w:t>
      </w:r>
      <w:r w:rsidR="00C01E3B" w:rsidRPr="0070677B">
        <w:rPr>
          <w:rFonts w:eastAsia="Calibri"/>
          <w:szCs w:val="19"/>
        </w:rPr>
        <w:t xml:space="preserve"> products</w:t>
      </w:r>
      <w:r w:rsidR="00C01E3B" w:rsidRPr="0070677B">
        <w:rPr>
          <w:szCs w:val="24"/>
        </w:rPr>
        <w:t xml:space="preserve"> were evaluated for their potential inhibition effect on bacterial serine enzymes. </w:t>
      </w:r>
      <w:r w:rsidR="00C01E3B" w:rsidRPr="0070677B">
        <w:rPr>
          <w:rFonts w:eastAsia="Calibri"/>
          <w:szCs w:val="19"/>
        </w:rPr>
        <w:t xml:space="preserve">R39 from </w:t>
      </w:r>
      <w:r w:rsidR="00C01E3B" w:rsidRPr="0070677B">
        <w:rPr>
          <w:rFonts w:eastAsia="Calibri"/>
          <w:i/>
          <w:szCs w:val="19"/>
        </w:rPr>
        <w:t>Actinomadura</w:t>
      </w:r>
      <w:r w:rsidR="00C01E3B" w:rsidRPr="0070677B">
        <w:rPr>
          <w:rFonts w:eastAsia="Calibri"/>
          <w:szCs w:val="19"/>
        </w:rPr>
        <w:t xml:space="preserve"> is a model serine-enzyme of low m</w:t>
      </w:r>
      <w:r w:rsidR="00DF558D">
        <w:rPr>
          <w:rFonts w:eastAsia="Calibri"/>
          <w:szCs w:val="19"/>
        </w:rPr>
        <w:t>olecular weight D,D-</w:t>
      </w:r>
      <w:r w:rsidR="00C01E3B" w:rsidRPr="0070677B">
        <w:rPr>
          <w:rFonts w:eastAsia="Calibri"/>
          <w:szCs w:val="19"/>
        </w:rPr>
        <w:t xml:space="preserve">peptidases, usually considered for a preliminary screening of penicillin-like compounds. R39 and the tested </w:t>
      </w:r>
      <w:r w:rsidR="00EA5BA5">
        <w:rPr>
          <w:rFonts w:eastAsia="Calibri"/>
          <w:szCs w:val="19"/>
        </w:rPr>
        <w:sym w:font="Symbol" w:char="F062"/>
      </w:r>
      <w:r w:rsidR="00EA5BA5">
        <w:rPr>
          <w:rFonts w:eastAsia="Calibri"/>
          <w:szCs w:val="19"/>
        </w:rPr>
        <w:t>-lactams</w:t>
      </w:r>
      <w:r w:rsidR="00C01E3B" w:rsidRPr="0070677B">
        <w:rPr>
          <w:rFonts w:eastAsia="Calibri"/>
          <w:szCs w:val="19"/>
        </w:rPr>
        <w:t xml:space="preserve"> (100 </w:t>
      </w:r>
      <w:r w:rsidR="00C01E3B" w:rsidRPr="0070677B">
        <w:rPr>
          <w:rFonts w:eastAsia="Calibri"/>
          <w:szCs w:val="18"/>
        </w:rPr>
        <w:sym w:font="Symbol" w:char="F06D"/>
      </w:r>
      <w:r w:rsidR="00C01E3B" w:rsidRPr="0070677B">
        <w:rPr>
          <w:rFonts w:eastAsia="Calibri"/>
          <w:szCs w:val="19"/>
        </w:rPr>
        <w:t xml:space="preserve">M) were incubated </w:t>
      </w:r>
      <w:r w:rsidR="00C01E3B" w:rsidRPr="0070677B">
        <w:rPr>
          <w:rFonts w:eastAsia="Calibri"/>
          <w:szCs w:val="19"/>
        </w:rPr>
        <w:lastRenderedPageBreak/>
        <w:t>(1 h, 25</w:t>
      </w:r>
      <w:r w:rsidR="00C01E3B">
        <w:rPr>
          <w:rFonts w:eastAsia="Calibri"/>
          <w:szCs w:val="19"/>
        </w:rPr>
        <w:t xml:space="preserve"> </w:t>
      </w:r>
      <w:r w:rsidR="00EA5BA5">
        <w:rPr>
          <w:rFonts w:eastAsia="Calibri"/>
          <w:szCs w:val="19"/>
        </w:rPr>
        <w:t>°C)</w:t>
      </w:r>
      <w:r w:rsidR="00C01E3B" w:rsidRPr="0070677B">
        <w:rPr>
          <w:rFonts w:eastAsia="Calibri"/>
          <w:szCs w:val="19"/>
        </w:rPr>
        <w:t xml:space="preserve">. </w:t>
      </w:r>
      <w:r w:rsidR="00EA5BA5">
        <w:rPr>
          <w:rFonts w:eastAsia="Calibri"/>
        </w:rPr>
        <w:t>Then</w:t>
      </w:r>
      <w:r w:rsidR="00C01E3B" w:rsidRPr="0070677B">
        <w:rPr>
          <w:rFonts w:eastAsia="Calibri"/>
        </w:rPr>
        <w:t xml:space="preserve"> the</w:t>
      </w:r>
      <w:r w:rsidR="00EA5BA5">
        <w:rPr>
          <w:rFonts w:eastAsia="Calibri"/>
        </w:rPr>
        <w:t xml:space="preserve"> enzyme</w:t>
      </w:r>
      <w:r w:rsidR="00C01E3B" w:rsidRPr="0070677B">
        <w:rPr>
          <w:rFonts w:eastAsia="Calibri"/>
        </w:rPr>
        <w:t xml:space="preserve"> residual activity </w:t>
      </w:r>
      <w:r w:rsidR="00C01E3B" w:rsidRPr="0070677B">
        <w:t>(</w:t>
      </w:r>
      <w:r w:rsidR="00C01E3B" w:rsidRPr="0070677B">
        <w:rPr>
          <w:rFonts w:eastAsia="Calibri"/>
          <w:bCs/>
        </w:rPr>
        <w:t>RA</w:t>
      </w:r>
      <w:r w:rsidR="00C01E3B" w:rsidRPr="0070677B">
        <w:rPr>
          <w:bCs/>
        </w:rPr>
        <w:t>)</w:t>
      </w:r>
      <w:r w:rsidR="00C01E3B" w:rsidRPr="0070677B">
        <w:t xml:space="preserve"> </w:t>
      </w:r>
      <w:r w:rsidR="00C01E3B" w:rsidRPr="0070677B">
        <w:rPr>
          <w:rFonts w:eastAsia="Calibri"/>
        </w:rPr>
        <w:t>was determined by observing the hydrolysis of the thioester S2d</w:t>
      </w:r>
      <w:r w:rsidR="00EA5BA5">
        <w:rPr>
          <w:rFonts w:eastAsia="Calibri"/>
        </w:rPr>
        <w:t xml:space="preserve"> substrate</w:t>
      </w:r>
      <w:r w:rsidR="00EA5BA5" w:rsidRPr="006D5439">
        <w:rPr>
          <w:highlight w:val="magenta"/>
          <w:vertAlign w:val="superscript"/>
        </w:rPr>
        <w:t>[</w:t>
      </w:r>
      <w:r w:rsidR="0037533D">
        <w:rPr>
          <w:highlight w:val="magenta"/>
          <w:vertAlign w:val="superscript"/>
        </w:rPr>
        <w:t>15</w:t>
      </w:r>
      <w:r w:rsidR="00C01E3B" w:rsidRPr="006D5439">
        <w:rPr>
          <w:highlight w:val="magenta"/>
          <w:vertAlign w:val="superscript"/>
        </w:rPr>
        <w:t>]</w:t>
      </w:r>
      <w:r w:rsidR="00C01E3B" w:rsidRPr="0070677B">
        <w:rPr>
          <w:rFonts w:eastAsia="Calibri"/>
        </w:rPr>
        <w:t xml:space="preserve"> </w:t>
      </w:r>
      <w:r w:rsidR="00C01E3B" w:rsidRPr="0070677B">
        <w:rPr>
          <w:rFonts w:eastAsia="Calibri"/>
          <w:szCs w:val="19"/>
        </w:rPr>
        <w:t xml:space="preserve">in the presence of </w:t>
      </w:r>
      <w:r w:rsidR="00EA5BA5">
        <w:rPr>
          <w:rFonts w:eastAsia="Calibri"/>
          <w:szCs w:val="19"/>
        </w:rPr>
        <w:t xml:space="preserve"> DTNB for labeling the formed thiol, and reading at 412 nm. </w:t>
      </w:r>
      <w:r w:rsidR="00C01E3B" w:rsidRPr="0070677B">
        <w:rPr>
          <w:rFonts w:eastAsia="Calibri"/>
          <w:szCs w:val="19"/>
        </w:rPr>
        <w:t xml:space="preserve">The results are given in </w:t>
      </w:r>
      <w:r w:rsidR="00C01E3B" w:rsidRPr="00082644">
        <w:rPr>
          <w:rFonts w:eastAsia="Calibri"/>
          <w:szCs w:val="19"/>
          <w:highlight w:val="cyan"/>
        </w:rPr>
        <w:t xml:space="preserve">Table </w:t>
      </w:r>
      <w:r w:rsidR="00EA5BA5" w:rsidRPr="00082644">
        <w:rPr>
          <w:rFonts w:eastAsia="Calibri"/>
          <w:szCs w:val="19"/>
          <w:highlight w:val="cyan"/>
        </w:rPr>
        <w:t>3</w:t>
      </w:r>
      <w:r w:rsidR="00C01E3B" w:rsidRPr="0070677B">
        <w:rPr>
          <w:rFonts w:eastAsia="Calibri"/>
          <w:szCs w:val="19"/>
        </w:rPr>
        <w:t xml:space="preserve"> as percentages (%) of initial activity. The activity in the absence of inhibitors is</w:t>
      </w:r>
      <w:r w:rsidR="008A4679">
        <w:rPr>
          <w:rFonts w:eastAsia="Calibri"/>
          <w:szCs w:val="19"/>
        </w:rPr>
        <w:t xml:space="preserve"> set at</w:t>
      </w:r>
      <w:r w:rsidR="00C01E3B" w:rsidRPr="0070677B">
        <w:rPr>
          <w:rFonts w:eastAsia="Calibri"/>
          <w:szCs w:val="19"/>
        </w:rPr>
        <w:t xml:space="preserve"> 100% and therefore low values indicate very active compounds </w:t>
      </w:r>
      <w:r w:rsidR="008A4679">
        <w:rPr>
          <w:rFonts w:eastAsia="Calibri"/>
          <w:color w:val="000000"/>
          <w:szCs w:val="24"/>
        </w:rPr>
        <w:t>since</w:t>
      </w:r>
      <w:r w:rsidR="00C01E3B" w:rsidRPr="0070677B">
        <w:rPr>
          <w:rFonts w:eastAsia="Calibri"/>
          <w:color w:val="000000"/>
          <w:szCs w:val="24"/>
        </w:rPr>
        <w:t xml:space="preserve"> the bacterial enzyme has been inhibited by the tested compound and consequent</w:t>
      </w:r>
      <w:r w:rsidR="008A4679">
        <w:rPr>
          <w:rFonts w:eastAsia="Calibri"/>
          <w:color w:val="000000"/>
          <w:szCs w:val="24"/>
        </w:rPr>
        <w:t>ly cannot hydrolyze its</w:t>
      </w:r>
      <w:r w:rsidR="00C01E3B" w:rsidRPr="0070677B">
        <w:rPr>
          <w:rFonts w:eastAsia="Calibri"/>
          <w:color w:val="000000"/>
          <w:szCs w:val="24"/>
        </w:rPr>
        <w:t xml:space="preserve"> substrate</w:t>
      </w:r>
      <w:r w:rsidR="00C01E3B" w:rsidRPr="0070677B">
        <w:rPr>
          <w:rFonts w:eastAsia="Calibri"/>
          <w:color w:val="000000"/>
          <w:szCs w:val="19"/>
        </w:rPr>
        <w:t>.</w:t>
      </w:r>
      <w:r w:rsidR="00C01E3B" w:rsidRPr="0070677B">
        <w:rPr>
          <w:rFonts w:eastAsia="Calibri"/>
          <w:szCs w:val="19"/>
        </w:rPr>
        <w:t xml:space="preserve"> A tested compound is considered as a “hit” (</w:t>
      </w:r>
      <w:r w:rsidR="00C01E3B" w:rsidRPr="0070677B">
        <w:rPr>
          <w:rFonts w:eastAsia="Calibri"/>
          <w:i/>
          <w:szCs w:val="19"/>
        </w:rPr>
        <w:t>i.e.</w:t>
      </w:r>
      <w:r w:rsidR="00C01E3B" w:rsidRPr="0070677B">
        <w:rPr>
          <w:rFonts w:eastAsia="Calibri"/>
          <w:szCs w:val="19"/>
        </w:rPr>
        <w:t xml:space="preserve"> potential inhibitor) for a RA &lt; 80%. </w:t>
      </w:r>
      <w:r w:rsidR="008A4679">
        <w:rPr>
          <w:rFonts w:eastAsia="Calibri"/>
          <w:szCs w:val="19"/>
        </w:rPr>
        <w:t>All the compounds were also</w:t>
      </w:r>
      <w:r w:rsidRPr="0070677B">
        <w:rPr>
          <w:rFonts w:eastAsia="Calibri"/>
          <w:szCs w:val="19"/>
        </w:rPr>
        <w:t xml:space="preserve"> evaluated </w:t>
      </w:r>
      <w:r w:rsidRPr="0070677B">
        <w:rPr>
          <w:szCs w:val="24"/>
        </w:rPr>
        <w:t xml:space="preserve">against two high-molecular-weight </w:t>
      </w:r>
      <w:r w:rsidR="008B6585">
        <w:rPr>
          <w:rFonts w:eastAsia="Calibri"/>
          <w:szCs w:val="19"/>
        </w:rPr>
        <w:t>D,D-</w:t>
      </w:r>
      <w:r w:rsidRPr="0070677B">
        <w:rPr>
          <w:rFonts w:eastAsia="Calibri"/>
          <w:szCs w:val="19"/>
        </w:rPr>
        <w:t xml:space="preserve">peptidases </w:t>
      </w:r>
      <w:r w:rsidRPr="0070677B">
        <w:rPr>
          <w:szCs w:val="24"/>
        </w:rPr>
        <w:t>responsible for bacterial res</w:t>
      </w:r>
      <w:r w:rsidR="009C2E4C">
        <w:rPr>
          <w:szCs w:val="24"/>
        </w:rPr>
        <w:t>istance to β-lactam antibiotics</w:t>
      </w:r>
      <w:r w:rsidRPr="0070677B">
        <w:rPr>
          <w:szCs w:val="24"/>
        </w:rPr>
        <w:t>: PBP2a from</w:t>
      </w:r>
      <w:r w:rsidR="00CC199B">
        <w:rPr>
          <w:szCs w:val="24"/>
        </w:rPr>
        <w:t xml:space="preserve"> </w:t>
      </w:r>
      <w:r w:rsidR="00CC199B" w:rsidRPr="00D468B5">
        <w:rPr>
          <w:szCs w:val="24"/>
        </w:rPr>
        <w:t>methicillin</w:t>
      </w:r>
      <w:r w:rsidR="008A4679" w:rsidRPr="00D468B5">
        <w:rPr>
          <w:szCs w:val="24"/>
        </w:rPr>
        <w:t>-resistant</w:t>
      </w:r>
      <w:r w:rsidRPr="0070677B">
        <w:rPr>
          <w:szCs w:val="24"/>
        </w:rPr>
        <w:t xml:space="preserve"> </w:t>
      </w:r>
      <w:r w:rsidRPr="0070677B">
        <w:rPr>
          <w:i/>
          <w:iCs/>
          <w:szCs w:val="24"/>
        </w:rPr>
        <w:t>S. aureus</w:t>
      </w:r>
      <w:r w:rsidRPr="0070677B">
        <w:rPr>
          <w:szCs w:val="24"/>
        </w:rPr>
        <w:t xml:space="preserve"> and PBP5fm from </w:t>
      </w:r>
      <w:r w:rsidRPr="0070677B">
        <w:rPr>
          <w:i/>
          <w:iCs/>
          <w:szCs w:val="24"/>
        </w:rPr>
        <w:t>E. faecium.</w:t>
      </w:r>
      <w:r w:rsidR="008A4679">
        <w:rPr>
          <w:i/>
          <w:iCs/>
          <w:szCs w:val="24"/>
        </w:rPr>
        <w:t xml:space="preserve"> </w:t>
      </w:r>
      <w:r w:rsidR="008A4679" w:rsidRPr="008A4679">
        <w:rPr>
          <w:iCs/>
          <w:szCs w:val="24"/>
        </w:rPr>
        <w:t xml:space="preserve">The </w:t>
      </w:r>
      <w:r w:rsidR="008A4679">
        <w:rPr>
          <w:iCs/>
          <w:szCs w:val="24"/>
        </w:rPr>
        <w:t xml:space="preserve">tested </w:t>
      </w:r>
      <w:r w:rsidR="008A4679">
        <w:rPr>
          <w:iCs/>
          <w:szCs w:val="24"/>
        </w:rPr>
        <w:sym w:font="Symbol" w:char="F062"/>
      </w:r>
      <w:r w:rsidR="008A4679">
        <w:rPr>
          <w:iCs/>
          <w:szCs w:val="24"/>
        </w:rPr>
        <w:t>-lactams (1 mM) were incubated with the PBPs (4h, 30</w:t>
      </w:r>
      <w:r w:rsidR="00024F47">
        <w:rPr>
          <w:iCs/>
          <w:szCs w:val="24"/>
        </w:rPr>
        <w:t xml:space="preserve"> </w:t>
      </w:r>
      <w:r w:rsidR="008A4679">
        <w:rPr>
          <w:iCs/>
          <w:szCs w:val="24"/>
        </w:rPr>
        <w:t xml:space="preserve">°C), then fluorescein-labelled ampicillin was added to detect the residual activity. This reagent is an inhibitor forming a stable acyl-enzyme intermediate. After denaturation, and SDS-PAGE </w:t>
      </w:r>
      <w:r w:rsidR="008A4679" w:rsidRPr="00D468B5">
        <w:rPr>
          <w:iCs/>
          <w:szCs w:val="24"/>
        </w:rPr>
        <w:t>separation</w:t>
      </w:r>
      <w:r w:rsidR="00CC199B" w:rsidRPr="00D468B5">
        <w:t xml:space="preserve"> of the acylated enzyme from the reagent band</w:t>
      </w:r>
      <w:r w:rsidR="00CC199B">
        <w:t>,</w:t>
      </w:r>
      <w:r w:rsidR="008A4679">
        <w:rPr>
          <w:iCs/>
          <w:szCs w:val="24"/>
        </w:rPr>
        <w:t xml:space="preserve"> fluorescence was measured. The fluorescence intensity is proportional to the residual active protein, </w:t>
      </w:r>
      <w:r w:rsidR="008A4679" w:rsidRPr="008A4679">
        <w:rPr>
          <w:i/>
          <w:iCs/>
          <w:szCs w:val="24"/>
        </w:rPr>
        <w:t>i.e.</w:t>
      </w:r>
      <w:r w:rsidR="008A4679">
        <w:rPr>
          <w:iCs/>
          <w:szCs w:val="24"/>
        </w:rPr>
        <w:t xml:space="preserve"> protein non acylated by the tested compound.</w:t>
      </w:r>
    </w:p>
    <w:p w:rsidR="006F6EEF" w:rsidRDefault="006F6EEF" w:rsidP="00750A19">
      <w:pPr>
        <w:spacing w:line="480" w:lineRule="auto"/>
        <w:rPr>
          <w:i/>
          <w:iCs/>
          <w:szCs w:val="24"/>
        </w:rPr>
      </w:pPr>
    </w:p>
    <w:p w:rsidR="006F6EEF" w:rsidRPr="006F6EEF" w:rsidRDefault="006F6EEF" w:rsidP="006F6EEF">
      <w:pPr>
        <w:rPr>
          <w:szCs w:val="24"/>
        </w:rPr>
      </w:pPr>
      <w:r w:rsidRPr="00082644">
        <w:rPr>
          <w:szCs w:val="24"/>
          <w:highlight w:val="cyan"/>
        </w:rPr>
        <w:t xml:space="preserve">Table </w:t>
      </w:r>
      <w:r w:rsidR="007B4D67" w:rsidRPr="00082644">
        <w:rPr>
          <w:szCs w:val="24"/>
          <w:highlight w:val="cyan"/>
        </w:rPr>
        <w:t>3</w:t>
      </w:r>
      <w:r w:rsidRPr="006F6EEF">
        <w:rPr>
          <w:szCs w:val="24"/>
        </w:rPr>
        <w:t xml:space="preserve">. Evaluation of </w:t>
      </w:r>
      <w:r w:rsidRPr="006F6EEF">
        <w:rPr>
          <w:i/>
          <w:szCs w:val="24"/>
        </w:rPr>
        <w:t>bis</w:t>
      </w:r>
      <w:r w:rsidRPr="006F6EEF">
        <w:rPr>
          <w:szCs w:val="24"/>
        </w:rPr>
        <w:t>-alkylated azet</w:t>
      </w:r>
      <w:r w:rsidR="008B6585">
        <w:rPr>
          <w:szCs w:val="24"/>
        </w:rPr>
        <w:t>idinones against R39 D,D-</w:t>
      </w:r>
      <w:r w:rsidRPr="006F6EEF">
        <w:rPr>
          <w:szCs w:val="24"/>
        </w:rPr>
        <w:t>peptidase, PBP5f and PBP2a</w:t>
      </w:r>
    </w:p>
    <w:p w:rsidR="006F6EEF" w:rsidRDefault="006F6EEF" w:rsidP="006F6EEF">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1230"/>
        <w:gridCol w:w="336"/>
        <w:gridCol w:w="970"/>
        <w:gridCol w:w="970"/>
        <w:gridCol w:w="970"/>
      </w:tblGrid>
      <w:tr w:rsidR="002604E6" w:rsidRPr="00EB14EA" w:rsidTr="0053491E">
        <w:trPr>
          <w:trHeight w:val="562"/>
          <w:jc w:val="center"/>
        </w:trPr>
        <w:tc>
          <w:tcPr>
            <w:tcW w:w="0" w:type="auto"/>
            <w:vAlign w:val="center"/>
          </w:tcPr>
          <w:p w:rsidR="002604E6" w:rsidRPr="00D058D0" w:rsidRDefault="002604E6" w:rsidP="0053491E">
            <w:pPr>
              <w:jc w:val="center"/>
              <w:rPr>
                <w:szCs w:val="24"/>
              </w:rPr>
            </w:pPr>
            <w:r w:rsidRPr="00D058D0">
              <w:rPr>
                <w:szCs w:val="24"/>
              </w:rPr>
              <w:t>Entry</w:t>
            </w:r>
          </w:p>
        </w:tc>
        <w:tc>
          <w:tcPr>
            <w:tcW w:w="0" w:type="auto"/>
            <w:vAlign w:val="center"/>
          </w:tcPr>
          <w:p w:rsidR="002604E6" w:rsidRPr="00D058D0" w:rsidRDefault="002604E6" w:rsidP="0053491E">
            <w:pPr>
              <w:jc w:val="center"/>
              <w:rPr>
                <w:szCs w:val="24"/>
              </w:rPr>
            </w:pPr>
            <w:r w:rsidRPr="00D058D0">
              <w:rPr>
                <w:szCs w:val="24"/>
              </w:rPr>
              <w:t>compound</w:t>
            </w:r>
          </w:p>
        </w:tc>
        <w:tc>
          <w:tcPr>
            <w:tcW w:w="0" w:type="auto"/>
            <w:vAlign w:val="center"/>
          </w:tcPr>
          <w:p w:rsidR="002604E6" w:rsidRPr="00D058D0" w:rsidRDefault="002604E6" w:rsidP="0053491E">
            <w:pPr>
              <w:jc w:val="center"/>
              <w:rPr>
                <w:szCs w:val="24"/>
              </w:rPr>
            </w:pPr>
            <w:r w:rsidRPr="00D058D0">
              <w:rPr>
                <w:szCs w:val="24"/>
              </w:rPr>
              <w:t>n</w:t>
            </w:r>
          </w:p>
        </w:tc>
        <w:tc>
          <w:tcPr>
            <w:tcW w:w="0" w:type="auto"/>
            <w:vAlign w:val="center"/>
          </w:tcPr>
          <w:p w:rsidR="002604E6" w:rsidRPr="00D058D0" w:rsidRDefault="002604E6" w:rsidP="0053491E">
            <w:pPr>
              <w:jc w:val="center"/>
              <w:rPr>
                <w:szCs w:val="24"/>
              </w:rPr>
            </w:pPr>
            <w:r w:rsidRPr="00D058D0">
              <w:rPr>
                <w:szCs w:val="24"/>
              </w:rPr>
              <w:t>R39</w:t>
            </w:r>
          </w:p>
          <w:p w:rsidR="002604E6" w:rsidRPr="00D058D0" w:rsidRDefault="002604E6" w:rsidP="0053491E">
            <w:pPr>
              <w:jc w:val="center"/>
              <w:rPr>
                <w:szCs w:val="24"/>
              </w:rPr>
            </w:pPr>
            <w:r w:rsidRPr="00D058D0">
              <w:rPr>
                <w:szCs w:val="24"/>
              </w:rPr>
              <w:t>RA [%]</w:t>
            </w:r>
          </w:p>
        </w:tc>
        <w:tc>
          <w:tcPr>
            <w:tcW w:w="0" w:type="auto"/>
            <w:vAlign w:val="center"/>
          </w:tcPr>
          <w:p w:rsidR="002604E6" w:rsidRPr="00D058D0" w:rsidRDefault="002604E6" w:rsidP="0053491E">
            <w:pPr>
              <w:jc w:val="center"/>
              <w:rPr>
                <w:szCs w:val="24"/>
              </w:rPr>
            </w:pPr>
            <w:r w:rsidRPr="00D058D0">
              <w:rPr>
                <w:szCs w:val="24"/>
              </w:rPr>
              <w:t>PBP5f</w:t>
            </w:r>
          </w:p>
          <w:p w:rsidR="002604E6" w:rsidRPr="00D058D0" w:rsidRDefault="002604E6" w:rsidP="0053491E">
            <w:pPr>
              <w:jc w:val="center"/>
              <w:rPr>
                <w:szCs w:val="24"/>
              </w:rPr>
            </w:pPr>
            <w:r w:rsidRPr="00D058D0">
              <w:rPr>
                <w:szCs w:val="24"/>
              </w:rPr>
              <w:t>RA [%]</w:t>
            </w:r>
          </w:p>
        </w:tc>
        <w:tc>
          <w:tcPr>
            <w:tcW w:w="0" w:type="auto"/>
            <w:vAlign w:val="center"/>
          </w:tcPr>
          <w:p w:rsidR="002604E6" w:rsidRPr="00D058D0" w:rsidRDefault="002604E6" w:rsidP="0053491E">
            <w:pPr>
              <w:jc w:val="center"/>
              <w:rPr>
                <w:szCs w:val="24"/>
              </w:rPr>
            </w:pPr>
            <w:r w:rsidRPr="00D058D0">
              <w:rPr>
                <w:szCs w:val="24"/>
              </w:rPr>
              <w:t>PBP2a</w:t>
            </w:r>
          </w:p>
          <w:p w:rsidR="002604E6" w:rsidRPr="00D058D0" w:rsidRDefault="002604E6" w:rsidP="0053491E">
            <w:pPr>
              <w:jc w:val="center"/>
              <w:rPr>
                <w:szCs w:val="24"/>
              </w:rPr>
            </w:pPr>
            <w:r w:rsidRPr="00D058D0">
              <w:rPr>
                <w:szCs w:val="24"/>
              </w:rPr>
              <w:t>RA [%]</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1</w:t>
            </w:r>
          </w:p>
        </w:tc>
        <w:tc>
          <w:tcPr>
            <w:tcW w:w="0" w:type="auto"/>
            <w:vAlign w:val="center"/>
          </w:tcPr>
          <w:p w:rsidR="002604E6" w:rsidRPr="00D058D0" w:rsidRDefault="002604E6" w:rsidP="0053491E">
            <w:pPr>
              <w:jc w:val="center"/>
              <w:rPr>
                <w:b/>
                <w:szCs w:val="24"/>
              </w:rPr>
            </w:pPr>
            <w:r>
              <w:rPr>
                <w:b/>
                <w:szCs w:val="24"/>
              </w:rPr>
              <w:t>2</w:t>
            </w:r>
            <w:r w:rsidRPr="00D058D0">
              <w:rPr>
                <w:b/>
                <w:szCs w:val="24"/>
              </w:rPr>
              <w:t>a</w:t>
            </w:r>
          </w:p>
        </w:tc>
        <w:tc>
          <w:tcPr>
            <w:tcW w:w="0" w:type="auto"/>
            <w:vAlign w:val="center"/>
          </w:tcPr>
          <w:p w:rsidR="002604E6" w:rsidRPr="00D058D0" w:rsidRDefault="002604E6" w:rsidP="0053491E">
            <w:pPr>
              <w:jc w:val="center"/>
              <w:rPr>
                <w:szCs w:val="24"/>
              </w:rPr>
            </w:pPr>
            <w:r w:rsidRPr="00D058D0">
              <w:rPr>
                <w:szCs w:val="24"/>
              </w:rPr>
              <w:t>1</w:t>
            </w:r>
          </w:p>
        </w:tc>
        <w:tc>
          <w:tcPr>
            <w:tcW w:w="0" w:type="auto"/>
            <w:vAlign w:val="center"/>
          </w:tcPr>
          <w:p w:rsidR="002604E6" w:rsidRPr="00D058D0" w:rsidRDefault="002604E6" w:rsidP="0053491E">
            <w:pPr>
              <w:jc w:val="center"/>
              <w:rPr>
                <w:szCs w:val="24"/>
              </w:rPr>
            </w:pPr>
            <w:r>
              <w:rPr>
                <w:szCs w:val="24"/>
              </w:rPr>
              <w:t xml:space="preserve">101 </w:t>
            </w:r>
            <w:r w:rsidRPr="00D058D0">
              <w:rPr>
                <w:szCs w:val="24"/>
              </w:rPr>
              <w:sym w:font="Symbol" w:char="F0B1"/>
            </w:r>
            <w:r>
              <w:rPr>
                <w:szCs w:val="24"/>
              </w:rPr>
              <w:t xml:space="preserve"> 4</w:t>
            </w:r>
          </w:p>
        </w:tc>
        <w:tc>
          <w:tcPr>
            <w:tcW w:w="0" w:type="auto"/>
            <w:vAlign w:val="center"/>
          </w:tcPr>
          <w:p w:rsidR="002604E6" w:rsidRPr="00D058D0" w:rsidRDefault="002604E6" w:rsidP="0053491E">
            <w:pPr>
              <w:jc w:val="center"/>
              <w:rPr>
                <w:szCs w:val="24"/>
              </w:rPr>
            </w:pPr>
            <w:r>
              <w:rPr>
                <w:szCs w:val="24"/>
              </w:rPr>
              <w:t>81</w:t>
            </w:r>
          </w:p>
        </w:tc>
        <w:tc>
          <w:tcPr>
            <w:tcW w:w="0" w:type="auto"/>
            <w:vAlign w:val="center"/>
          </w:tcPr>
          <w:p w:rsidR="002604E6" w:rsidRPr="00D058D0" w:rsidRDefault="002604E6" w:rsidP="0053491E">
            <w:pPr>
              <w:jc w:val="center"/>
              <w:rPr>
                <w:szCs w:val="24"/>
              </w:rPr>
            </w:pPr>
            <w:r>
              <w:rPr>
                <w:szCs w:val="24"/>
              </w:rPr>
              <w:t>96</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2</w:t>
            </w:r>
          </w:p>
        </w:tc>
        <w:tc>
          <w:tcPr>
            <w:tcW w:w="0" w:type="auto"/>
            <w:vAlign w:val="center"/>
          </w:tcPr>
          <w:p w:rsidR="002604E6" w:rsidRPr="00D058D0" w:rsidRDefault="002604E6" w:rsidP="0053491E">
            <w:pPr>
              <w:jc w:val="center"/>
              <w:rPr>
                <w:b/>
                <w:szCs w:val="24"/>
              </w:rPr>
            </w:pPr>
            <w:r>
              <w:rPr>
                <w:b/>
                <w:szCs w:val="24"/>
              </w:rPr>
              <w:t>2b</w:t>
            </w:r>
          </w:p>
        </w:tc>
        <w:tc>
          <w:tcPr>
            <w:tcW w:w="0" w:type="auto"/>
            <w:vAlign w:val="center"/>
          </w:tcPr>
          <w:p w:rsidR="002604E6" w:rsidRPr="00D058D0" w:rsidRDefault="002604E6" w:rsidP="0053491E">
            <w:pPr>
              <w:jc w:val="center"/>
              <w:rPr>
                <w:szCs w:val="24"/>
              </w:rPr>
            </w:pPr>
            <w:r>
              <w:rPr>
                <w:szCs w:val="24"/>
              </w:rPr>
              <w:t>3</w:t>
            </w:r>
          </w:p>
        </w:tc>
        <w:tc>
          <w:tcPr>
            <w:tcW w:w="0" w:type="auto"/>
            <w:vAlign w:val="center"/>
          </w:tcPr>
          <w:p w:rsidR="002604E6" w:rsidRPr="00D058D0" w:rsidRDefault="002604E6" w:rsidP="0053491E">
            <w:pPr>
              <w:jc w:val="center"/>
              <w:rPr>
                <w:szCs w:val="24"/>
              </w:rPr>
            </w:pPr>
            <w:r w:rsidRPr="00D058D0">
              <w:rPr>
                <w:szCs w:val="24"/>
              </w:rPr>
              <w:t>&gt;100</w:t>
            </w:r>
          </w:p>
        </w:tc>
        <w:tc>
          <w:tcPr>
            <w:tcW w:w="0" w:type="auto"/>
            <w:vAlign w:val="center"/>
          </w:tcPr>
          <w:p w:rsidR="002604E6" w:rsidRPr="00D058D0" w:rsidRDefault="002604E6" w:rsidP="0053491E">
            <w:pPr>
              <w:jc w:val="center"/>
              <w:rPr>
                <w:szCs w:val="24"/>
              </w:rPr>
            </w:pPr>
            <w:r w:rsidRPr="00D058D0">
              <w:rPr>
                <w:szCs w:val="24"/>
              </w:rPr>
              <w:t>94</w:t>
            </w:r>
          </w:p>
        </w:tc>
        <w:tc>
          <w:tcPr>
            <w:tcW w:w="0" w:type="auto"/>
            <w:vAlign w:val="center"/>
          </w:tcPr>
          <w:p w:rsidR="002604E6" w:rsidRPr="00D058D0" w:rsidRDefault="002604E6" w:rsidP="0053491E">
            <w:pPr>
              <w:jc w:val="center"/>
              <w:rPr>
                <w:szCs w:val="24"/>
              </w:rPr>
            </w:pPr>
            <w:r w:rsidRPr="00D058D0">
              <w:rPr>
                <w:szCs w:val="24"/>
              </w:rPr>
              <w:t>71</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3</w:t>
            </w:r>
          </w:p>
        </w:tc>
        <w:tc>
          <w:tcPr>
            <w:tcW w:w="0" w:type="auto"/>
            <w:vAlign w:val="center"/>
          </w:tcPr>
          <w:p w:rsidR="002604E6" w:rsidRPr="00D058D0" w:rsidRDefault="002604E6" w:rsidP="0053491E">
            <w:pPr>
              <w:jc w:val="center"/>
              <w:rPr>
                <w:b/>
                <w:szCs w:val="24"/>
              </w:rPr>
            </w:pPr>
            <w:r>
              <w:rPr>
                <w:b/>
                <w:szCs w:val="24"/>
              </w:rPr>
              <w:t>2c</w:t>
            </w:r>
          </w:p>
        </w:tc>
        <w:tc>
          <w:tcPr>
            <w:tcW w:w="0" w:type="auto"/>
            <w:vAlign w:val="center"/>
          </w:tcPr>
          <w:p w:rsidR="002604E6" w:rsidRPr="00D058D0" w:rsidRDefault="002604E6" w:rsidP="0053491E">
            <w:pPr>
              <w:jc w:val="center"/>
              <w:rPr>
                <w:szCs w:val="24"/>
              </w:rPr>
            </w:pPr>
            <w:r>
              <w:rPr>
                <w:szCs w:val="24"/>
              </w:rPr>
              <w:t>4</w:t>
            </w:r>
          </w:p>
        </w:tc>
        <w:tc>
          <w:tcPr>
            <w:tcW w:w="0" w:type="auto"/>
            <w:vAlign w:val="center"/>
          </w:tcPr>
          <w:p w:rsidR="002604E6" w:rsidRPr="00D058D0" w:rsidRDefault="002604E6" w:rsidP="0053491E">
            <w:pPr>
              <w:jc w:val="center"/>
              <w:rPr>
                <w:szCs w:val="24"/>
              </w:rPr>
            </w:pPr>
            <w:r w:rsidRPr="00D058D0">
              <w:rPr>
                <w:szCs w:val="24"/>
              </w:rPr>
              <w:t xml:space="preserve">97 </w:t>
            </w:r>
            <w:r w:rsidRPr="00D058D0">
              <w:rPr>
                <w:szCs w:val="24"/>
              </w:rPr>
              <w:sym w:font="Symbol" w:char="F0B1"/>
            </w:r>
            <w:r w:rsidRPr="00D058D0">
              <w:rPr>
                <w:szCs w:val="24"/>
              </w:rPr>
              <w:t xml:space="preserve"> 11</w:t>
            </w:r>
          </w:p>
        </w:tc>
        <w:tc>
          <w:tcPr>
            <w:tcW w:w="0" w:type="auto"/>
            <w:vAlign w:val="center"/>
          </w:tcPr>
          <w:p w:rsidR="002604E6" w:rsidRPr="00D058D0" w:rsidRDefault="002604E6" w:rsidP="0053491E">
            <w:pPr>
              <w:jc w:val="center"/>
              <w:rPr>
                <w:szCs w:val="24"/>
              </w:rPr>
            </w:pPr>
            <w:r w:rsidRPr="00D058D0">
              <w:rPr>
                <w:szCs w:val="24"/>
              </w:rPr>
              <w:t>69</w:t>
            </w:r>
          </w:p>
        </w:tc>
        <w:tc>
          <w:tcPr>
            <w:tcW w:w="0" w:type="auto"/>
            <w:vAlign w:val="center"/>
          </w:tcPr>
          <w:p w:rsidR="002604E6" w:rsidRPr="00D058D0" w:rsidRDefault="002604E6" w:rsidP="0053491E">
            <w:pPr>
              <w:jc w:val="center"/>
              <w:rPr>
                <w:szCs w:val="24"/>
              </w:rPr>
            </w:pPr>
            <w:r w:rsidRPr="00D058D0">
              <w:rPr>
                <w:szCs w:val="24"/>
              </w:rPr>
              <w:t>68</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4</w:t>
            </w:r>
          </w:p>
        </w:tc>
        <w:tc>
          <w:tcPr>
            <w:tcW w:w="0" w:type="auto"/>
            <w:vAlign w:val="center"/>
          </w:tcPr>
          <w:p w:rsidR="002604E6" w:rsidRPr="00D058D0" w:rsidRDefault="002604E6" w:rsidP="0053491E">
            <w:pPr>
              <w:jc w:val="center"/>
              <w:rPr>
                <w:b/>
                <w:szCs w:val="24"/>
              </w:rPr>
            </w:pPr>
            <w:r>
              <w:rPr>
                <w:b/>
                <w:szCs w:val="24"/>
              </w:rPr>
              <w:t>2d</w:t>
            </w:r>
          </w:p>
        </w:tc>
        <w:tc>
          <w:tcPr>
            <w:tcW w:w="0" w:type="auto"/>
            <w:vAlign w:val="center"/>
          </w:tcPr>
          <w:p w:rsidR="002604E6" w:rsidRPr="00D058D0" w:rsidRDefault="002604E6" w:rsidP="0053491E">
            <w:pPr>
              <w:jc w:val="center"/>
              <w:rPr>
                <w:szCs w:val="24"/>
              </w:rPr>
            </w:pPr>
            <w:r>
              <w:rPr>
                <w:szCs w:val="24"/>
              </w:rPr>
              <w:t>5</w:t>
            </w:r>
          </w:p>
        </w:tc>
        <w:tc>
          <w:tcPr>
            <w:tcW w:w="0" w:type="auto"/>
            <w:vAlign w:val="center"/>
          </w:tcPr>
          <w:p w:rsidR="002604E6" w:rsidRPr="00D058D0" w:rsidRDefault="002604E6" w:rsidP="0053491E">
            <w:pPr>
              <w:jc w:val="center"/>
              <w:rPr>
                <w:szCs w:val="24"/>
              </w:rPr>
            </w:pPr>
            <w:r w:rsidRPr="00D058D0">
              <w:rPr>
                <w:szCs w:val="24"/>
              </w:rPr>
              <w:t xml:space="preserve">80 </w:t>
            </w:r>
            <w:r w:rsidRPr="00D058D0">
              <w:rPr>
                <w:szCs w:val="24"/>
              </w:rPr>
              <w:sym w:font="Symbol" w:char="F0B1"/>
            </w:r>
            <w:r w:rsidRPr="00D058D0">
              <w:rPr>
                <w:szCs w:val="24"/>
              </w:rPr>
              <w:t xml:space="preserve"> 4</w:t>
            </w:r>
          </w:p>
        </w:tc>
        <w:tc>
          <w:tcPr>
            <w:tcW w:w="0" w:type="auto"/>
            <w:vAlign w:val="center"/>
          </w:tcPr>
          <w:p w:rsidR="002604E6" w:rsidRPr="00D058D0" w:rsidRDefault="002604E6" w:rsidP="0053491E">
            <w:pPr>
              <w:jc w:val="center"/>
              <w:rPr>
                <w:szCs w:val="24"/>
              </w:rPr>
            </w:pPr>
            <w:r w:rsidRPr="00D058D0">
              <w:rPr>
                <w:szCs w:val="24"/>
              </w:rPr>
              <w:t>80</w:t>
            </w:r>
          </w:p>
        </w:tc>
        <w:tc>
          <w:tcPr>
            <w:tcW w:w="0" w:type="auto"/>
            <w:vAlign w:val="center"/>
          </w:tcPr>
          <w:p w:rsidR="002604E6" w:rsidRPr="00D058D0" w:rsidRDefault="002604E6" w:rsidP="0053491E">
            <w:pPr>
              <w:jc w:val="center"/>
              <w:rPr>
                <w:szCs w:val="24"/>
              </w:rPr>
            </w:pPr>
            <w:r w:rsidRPr="00D058D0">
              <w:rPr>
                <w:szCs w:val="24"/>
              </w:rPr>
              <w:t>59</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5</w:t>
            </w:r>
          </w:p>
        </w:tc>
        <w:tc>
          <w:tcPr>
            <w:tcW w:w="0" w:type="auto"/>
            <w:vAlign w:val="center"/>
          </w:tcPr>
          <w:p w:rsidR="002604E6" w:rsidRPr="00D058D0" w:rsidRDefault="002604E6" w:rsidP="0053491E">
            <w:pPr>
              <w:jc w:val="center"/>
              <w:rPr>
                <w:b/>
                <w:szCs w:val="24"/>
              </w:rPr>
            </w:pPr>
            <w:r w:rsidRPr="00D058D0">
              <w:rPr>
                <w:b/>
                <w:szCs w:val="24"/>
              </w:rPr>
              <w:t>2</w:t>
            </w:r>
            <w:r>
              <w:rPr>
                <w:b/>
                <w:szCs w:val="24"/>
              </w:rPr>
              <w:t>e</w:t>
            </w:r>
          </w:p>
        </w:tc>
        <w:tc>
          <w:tcPr>
            <w:tcW w:w="0" w:type="auto"/>
            <w:vAlign w:val="center"/>
          </w:tcPr>
          <w:p w:rsidR="002604E6" w:rsidRPr="00D058D0" w:rsidRDefault="002604E6" w:rsidP="0053491E">
            <w:pPr>
              <w:jc w:val="center"/>
              <w:rPr>
                <w:szCs w:val="24"/>
              </w:rPr>
            </w:pPr>
            <w:r>
              <w:rPr>
                <w:szCs w:val="24"/>
              </w:rPr>
              <w:t>6</w:t>
            </w:r>
          </w:p>
        </w:tc>
        <w:tc>
          <w:tcPr>
            <w:tcW w:w="0" w:type="auto"/>
            <w:vAlign w:val="center"/>
          </w:tcPr>
          <w:p w:rsidR="002604E6" w:rsidRPr="00D058D0" w:rsidRDefault="002604E6" w:rsidP="0053491E">
            <w:pPr>
              <w:jc w:val="center"/>
              <w:rPr>
                <w:szCs w:val="24"/>
              </w:rPr>
            </w:pPr>
            <w:r w:rsidRPr="00D058D0">
              <w:rPr>
                <w:szCs w:val="24"/>
              </w:rPr>
              <w:t xml:space="preserve">97 </w:t>
            </w:r>
            <w:r w:rsidRPr="00D058D0">
              <w:rPr>
                <w:szCs w:val="24"/>
              </w:rPr>
              <w:sym w:font="Symbol" w:char="F0B1"/>
            </w:r>
            <w:r w:rsidRPr="00D058D0">
              <w:rPr>
                <w:szCs w:val="24"/>
              </w:rPr>
              <w:t xml:space="preserve"> 2</w:t>
            </w:r>
          </w:p>
        </w:tc>
        <w:tc>
          <w:tcPr>
            <w:tcW w:w="0" w:type="auto"/>
            <w:vAlign w:val="center"/>
          </w:tcPr>
          <w:p w:rsidR="002604E6" w:rsidRPr="00D058D0" w:rsidRDefault="002604E6" w:rsidP="0053491E">
            <w:pPr>
              <w:jc w:val="center"/>
              <w:rPr>
                <w:szCs w:val="24"/>
              </w:rPr>
            </w:pPr>
            <w:r w:rsidRPr="00D058D0">
              <w:rPr>
                <w:szCs w:val="24"/>
              </w:rPr>
              <w:t>100</w:t>
            </w:r>
          </w:p>
        </w:tc>
        <w:tc>
          <w:tcPr>
            <w:tcW w:w="0" w:type="auto"/>
            <w:vAlign w:val="center"/>
          </w:tcPr>
          <w:p w:rsidR="002604E6" w:rsidRPr="00D058D0" w:rsidRDefault="002604E6" w:rsidP="0053491E">
            <w:pPr>
              <w:jc w:val="center"/>
              <w:rPr>
                <w:szCs w:val="24"/>
              </w:rPr>
            </w:pPr>
            <w:r w:rsidRPr="00D058D0">
              <w:rPr>
                <w:szCs w:val="24"/>
              </w:rPr>
              <w:t>95</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6</w:t>
            </w:r>
          </w:p>
        </w:tc>
        <w:tc>
          <w:tcPr>
            <w:tcW w:w="0" w:type="auto"/>
            <w:vAlign w:val="center"/>
          </w:tcPr>
          <w:p w:rsidR="002604E6" w:rsidRPr="00D058D0" w:rsidRDefault="002604E6" w:rsidP="0053491E">
            <w:pPr>
              <w:jc w:val="center"/>
              <w:rPr>
                <w:b/>
                <w:szCs w:val="24"/>
              </w:rPr>
            </w:pPr>
            <w:r>
              <w:rPr>
                <w:b/>
                <w:szCs w:val="24"/>
              </w:rPr>
              <w:t>2f</w:t>
            </w:r>
          </w:p>
        </w:tc>
        <w:tc>
          <w:tcPr>
            <w:tcW w:w="0" w:type="auto"/>
            <w:vAlign w:val="center"/>
          </w:tcPr>
          <w:p w:rsidR="002604E6" w:rsidRPr="00D058D0" w:rsidRDefault="002604E6" w:rsidP="0053491E">
            <w:pPr>
              <w:jc w:val="center"/>
              <w:rPr>
                <w:szCs w:val="24"/>
              </w:rPr>
            </w:pPr>
            <w:r>
              <w:rPr>
                <w:szCs w:val="24"/>
              </w:rPr>
              <w:t>8</w:t>
            </w:r>
          </w:p>
        </w:tc>
        <w:tc>
          <w:tcPr>
            <w:tcW w:w="0" w:type="auto"/>
            <w:vAlign w:val="center"/>
          </w:tcPr>
          <w:p w:rsidR="002604E6" w:rsidRPr="00D058D0" w:rsidRDefault="002604E6" w:rsidP="0053491E">
            <w:pPr>
              <w:jc w:val="center"/>
              <w:rPr>
                <w:szCs w:val="24"/>
              </w:rPr>
            </w:pPr>
            <w:r w:rsidRPr="00D058D0">
              <w:rPr>
                <w:szCs w:val="24"/>
              </w:rPr>
              <w:t>101 ± 1</w:t>
            </w:r>
          </w:p>
        </w:tc>
        <w:tc>
          <w:tcPr>
            <w:tcW w:w="0" w:type="auto"/>
            <w:vAlign w:val="center"/>
          </w:tcPr>
          <w:p w:rsidR="002604E6" w:rsidRPr="00D058D0" w:rsidRDefault="002604E6" w:rsidP="0053491E">
            <w:pPr>
              <w:jc w:val="center"/>
              <w:rPr>
                <w:szCs w:val="24"/>
              </w:rPr>
            </w:pPr>
            <w:r w:rsidRPr="00D058D0">
              <w:rPr>
                <w:szCs w:val="24"/>
              </w:rPr>
              <w:t>100</w:t>
            </w:r>
          </w:p>
        </w:tc>
        <w:tc>
          <w:tcPr>
            <w:tcW w:w="0" w:type="auto"/>
            <w:vAlign w:val="center"/>
          </w:tcPr>
          <w:p w:rsidR="002604E6" w:rsidRPr="00D058D0" w:rsidRDefault="002604E6" w:rsidP="0053491E">
            <w:pPr>
              <w:jc w:val="center"/>
              <w:rPr>
                <w:szCs w:val="24"/>
              </w:rPr>
            </w:pPr>
            <w:r w:rsidRPr="00D058D0">
              <w:rPr>
                <w:szCs w:val="24"/>
              </w:rPr>
              <w:t>100</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7</w:t>
            </w:r>
          </w:p>
        </w:tc>
        <w:tc>
          <w:tcPr>
            <w:tcW w:w="0" w:type="auto"/>
            <w:vAlign w:val="center"/>
          </w:tcPr>
          <w:p w:rsidR="002604E6" w:rsidRDefault="002604E6" w:rsidP="0053491E">
            <w:pPr>
              <w:jc w:val="center"/>
              <w:rPr>
                <w:b/>
                <w:szCs w:val="24"/>
              </w:rPr>
            </w:pPr>
            <w:r>
              <w:rPr>
                <w:b/>
                <w:szCs w:val="24"/>
              </w:rPr>
              <w:t>10a</w:t>
            </w:r>
          </w:p>
        </w:tc>
        <w:tc>
          <w:tcPr>
            <w:tcW w:w="0" w:type="auto"/>
            <w:vAlign w:val="center"/>
          </w:tcPr>
          <w:p w:rsidR="002604E6" w:rsidRPr="00D058D0" w:rsidRDefault="002604E6" w:rsidP="0053491E">
            <w:pPr>
              <w:jc w:val="center"/>
              <w:rPr>
                <w:szCs w:val="24"/>
              </w:rPr>
            </w:pPr>
            <w:r w:rsidRPr="00D058D0">
              <w:rPr>
                <w:szCs w:val="24"/>
              </w:rPr>
              <w:t>1</w:t>
            </w:r>
          </w:p>
        </w:tc>
        <w:tc>
          <w:tcPr>
            <w:tcW w:w="0" w:type="auto"/>
            <w:vAlign w:val="center"/>
          </w:tcPr>
          <w:p w:rsidR="002604E6" w:rsidRPr="00D058D0" w:rsidRDefault="002604E6" w:rsidP="0053491E">
            <w:pPr>
              <w:jc w:val="center"/>
              <w:rPr>
                <w:szCs w:val="24"/>
              </w:rPr>
            </w:pPr>
            <w:r>
              <w:rPr>
                <w:szCs w:val="24"/>
              </w:rPr>
              <w:t xml:space="preserve">103 </w:t>
            </w:r>
            <w:r w:rsidRPr="00D058D0">
              <w:rPr>
                <w:szCs w:val="24"/>
              </w:rPr>
              <w:sym w:font="Symbol" w:char="F0B1"/>
            </w:r>
            <w:r>
              <w:rPr>
                <w:szCs w:val="24"/>
              </w:rPr>
              <w:t xml:space="preserve"> 8 </w:t>
            </w:r>
          </w:p>
        </w:tc>
        <w:tc>
          <w:tcPr>
            <w:tcW w:w="0" w:type="auto"/>
            <w:vAlign w:val="center"/>
          </w:tcPr>
          <w:p w:rsidR="002604E6" w:rsidRPr="00D058D0" w:rsidRDefault="002604E6" w:rsidP="0053491E">
            <w:pPr>
              <w:jc w:val="center"/>
              <w:rPr>
                <w:szCs w:val="24"/>
              </w:rPr>
            </w:pPr>
            <w:r>
              <w:rPr>
                <w:szCs w:val="24"/>
              </w:rPr>
              <w:t>100</w:t>
            </w:r>
          </w:p>
        </w:tc>
        <w:tc>
          <w:tcPr>
            <w:tcW w:w="0" w:type="auto"/>
            <w:vAlign w:val="center"/>
          </w:tcPr>
          <w:p w:rsidR="002604E6" w:rsidRPr="00D058D0" w:rsidRDefault="002604E6" w:rsidP="0053491E">
            <w:pPr>
              <w:jc w:val="center"/>
              <w:rPr>
                <w:szCs w:val="24"/>
              </w:rPr>
            </w:pPr>
            <w:r>
              <w:rPr>
                <w:szCs w:val="24"/>
              </w:rPr>
              <w:t>96</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8</w:t>
            </w:r>
          </w:p>
        </w:tc>
        <w:tc>
          <w:tcPr>
            <w:tcW w:w="0" w:type="auto"/>
            <w:vAlign w:val="center"/>
          </w:tcPr>
          <w:p w:rsidR="002604E6" w:rsidRPr="00D058D0" w:rsidRDefault="002604E6" w:rsidP="0053491E">
            <w:pPr>
              <w:jc w:val="center"/>
              <w:rPr>
                <w:b/>
                <w:szCs w:val="24"/>
              </w:rPr>
            </w:pPr>
            <w:r>
              <w:rPr>
                <w:b/>
                <w:szCs w:val="24"/>
              </w:rPr>
              <w:t>10b</w:t>
            </w:r>
          </w:p>
        </w:tc>
        <w:tc>
          <w:tcPr>
            <w:tcW w:w="0" w:type="auto"/>
            <w:vAlign w:val="center"/>
          </w:tcPr>
          <w:p w:rsidR="002604E6" w:rsidRPr="00D058D0" w:rsidRDefault="002604E6" w:rsidP="0053491E">
            <w:pPr>
              <w:jc w:val="center"/>
              <w:rPr>
                <w:szCs w:val="24"/>
              </w:rPr>
            </w:pPr>
            <w:r>
              <w:rPr>
                <w:szCs w:val="24"/>
              </w:rPr>
              <w:t>3</w:t>
            </w:r>
          </w:p>
        </w:tc>
        <w:tc>
          <w:tcPr>
            <w:tcW w:w="0" w:type="auto"/>
            <w:vAlign w:val="center"/>
          </w:tcPr>
          <w:p w:rsidR="002604E6" w:rsidRPr="00D058D0" w:rsidRDefault="002604E6" w:rsidP="0053491E">
            <w:pPr>
              <w:jc w:val="center"/>
              <w:rPr>
                <w:szCs w:val="24"/>
              </w:rPr>
            </w:pPr>
            <w:r w:rsidRPr="00D058D0">
              <w:rPr>
                <w:szCs w:val="24"/>
              </w:rPr>
              <w:t>97 ± 3</w:t>
            </w:r>
          </w:p>
        </w:tc>
        <w:tc>
          <w:tcPr>
            <w:tcW w:w="0" w:type="auto"/>
            <w:vAlign w:val="center"/>
          </w:tcPr>
          <w:p w:rsidR="002604E6" w:rsidRPr="00D058D0" w:rsidRDefault="002604E6" w:rsidP="0053491E">
            <w:pPr>
              <w:jc w:val="center"/>
              <w:rPr>
                <w:szCs w:val="24"/>
              </w:rPr>
            </w:pPr>
            <w:r w:rsidRPr="00D058D0">
              <w:rPr>
                <w:szCs w:val="24"/>
              </w:rPr>
              <w:t>90</w:t>
            </w:r>
          </w:p>
        </w:tc>
        <w:tc>
          <w:tcPr>
            <w:tcW w:w="0" w:type="auto"/>
            <w:vAlign w:val="center"/>
          </w:tcPr>
          <w:p w:rsidR="002604E6" w:rsidRPr="00D058D0" w:rsidRDefault="002604E6" w:rsidP="0053491E">
            <w:pPr>
              <w:jc w:val="center"/>
              <w:rPr>
                <w:szCs w:val="24"/>
              </w:rPr>
            </w:pPr>
            <w:r w:rsidRPr="00D058D0">
              <w:rPr>
                <w:szCs w:val="24"/>
              </w:rPr>
              <w:t>95</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9</w:t>
            </w:r>
          </w:p>
        </w:tc>
        <w:tc>
          <w:tcPr>
            <w:tcW w:w="0" w:type="auto"/>
            <w:vAlign w:val="center"/>
          </w:tcPr>
          <w:p w:rsidR="002604E6" w:rsidRPr="00D058D0" w:rsidRDefault="002604E6" w:rsidP="0053491E">
            <w:pPr>
              <w:jc w:val="center"/>
              <w:rPr>
                <w:b/>
                <w:szCs w:val="24"/>
              </w:rPr>
            </w:pPr>
            <w:r>
              <w:rPr>
                <w:b/>
                <w:szCs w:val="24"/>
              </w:rPr>
              <w:t>10c</w:t>
            </w:r>
          </w:p>
        </w:tc>
        <w:tc>
          <w:tcPr>
            <w:tcW w:w="0" w:type="auto"/>
            <w:vAlign w:val="center"/>
          </w:tcPr>
          <w:p w:rsidR="002604E6" w:rsidRPr="00D058D0" w:rsidRDefault="002604E6" w:rsidP="0053491E">
            <w:pPr>
              <w:jc w:val="center"/>
              <w:rPr>
                <w:szCs w:val="24"/>
              </w:rPr>
            </w:pPr>
            <w:r>
              <w:rPr>
                <w:szCs w:val="24"/>
              </w:rPr>
              <w:t>4</w:t>
            </w:r>
          </w:p>
        </w:tc>
        <w:tc>
          <w:tcPr>
            <w:tcW w:w="0" w:type="auto"/>
            <w:vAlign w:val="center"/>
          </w:tcPr>
          <w:p w:rsidR="002604E6" w:rsidRPr="00D058D0" w:rsidRDefault="002604E6" w:rsidP="0053491E">
            <w:pPr>
              <w:jc w:val="center"/>
              <w:rPr>
                <w:szCs w:val="24"/>
              </w:rPr>
            </w:pPr>
            <w:r w:rsidRPr="00D058D0">
              <w:rPr>
                <w:szCs w:val="24"/>
              </w:rPr>
              <w:t>101 ± 1</w:t>
            </w:r>
          </w:p>
        </w:tc>
        <w:tc>
          <w:tcPr>
            <w:tcW w:w="0" w:type="auto"/>
            <w:vAlign w:val="center"/>
          </w:tcPr>
          <w:p w:rsidR="002604E6" w:rsidRPr="00D058D0" w:rsidRDefault="002604E6" w:rsidP="0053491E">
            <w:pPr>
              <w:jc w:val="center"/>
              <w:rPr>
                <w:szCs w:val="24"/>
              </w:rPr>
            </w:pPr>
            <w:r w:rsidRPr="00D058D0">
              <w:rPr>
                <w:szCs w:val="24"/>
              </w:rPr>
              <w:t>100</w:t>
            </w:r>
          </w:p>
        </w:tc>
        <w:tc>
          <w:tcPr>
            <w:tcW w:w="0" w:type="auto"/>
            <w:vAlign w:val="center"/>
          </w:tcPr>
          <w:p w:rsidR="002604E6" w:rsidRPr="00D058D0" w:rsidRDefault="002604E6" w:rsidP="0053491E">
            <w:pPr>
              <w:jc w:val="center"/>
              <w:rPr>
                <w:szCs w:val="24"/>
              </w:rPr>
            </w:pPr>
            <w:r w:rsidRPr="00D058D0">
              <w:rPr>
                <w:szCs w:val="24"/>
              </w:rPr>
              <w:t>98</w:t>
            </w:r>
          </w:p>
        </w:tc>
      </w:tr>
      <w:tr w:rsidR="002604E6" w:rsidRPr="00EB14EA" w:rsidTr="0053491E">
        <w:trPr>
          <w:jc w:val="center"/>
        </w:trPr>
        <w:tc>
          <w:tcPr>
            <w:tcW w:w="0" w:type="auto"/>
            <w:vAlign w:val="center"/>
          </w:tcPr>
          <w:p w:rsidR="002604E6" w:rsidRPr="00D058D0" w:rsidRDefault="002604E6" w:rsidP="0053491E">
            <w:pPr>
              <w:jc w:val="center"/>
              <w:rPr>
                <w:szCs w:val="24"/>
              </w:rPr>
            </w:pPr>
            <w:r w:rsidRPr="00D058D0">
              <w:rPr>
                <w:szCs w:val="24"/>
              </w:rPr>
              <w:t>10</w:t>
            </w:r>
          </w:p>
        </w:tc>
        <w:tc>
          <w:tcPr>
            <w:tcW w:w="0" w:type="auto"/>
            <w:vAlign w:val="center"/>
          </w:tcPr>
          <w:p w:rsidR="002604E6" w:rsidRPr="00D058D0" w:rsidRDefault="002604E6" w:rsidP="0053491E">
            <w:pPr>
              <w:jc w:val="center"/>
              <w:rPr>
                <w:b/>
                <w:szCs w:val="24"/>
              </w:rPr>
            </w:pPr>
            <w:r>
              <w:rPr>
                <w:b/>
                <w:szCs w:val="24"/>
              </w:rPr>
              <w:t>10d</w:t>
            </w:r>
          </w:p>
        </w:tc>
        <w:tc>
          <w:tcPr>
            <w:tcW w:w="0" w:type="auto"/>
            <w:vAlign w:val="center"/>
          </w:tcPr>
          <w:p w:rsidR="002604E6" w:rsidRPr="00D058D0" w:rsidRDefault="002604E6" w:rsidP="0053491E">
            <w:pPr>
              <w:jc w:val="center"/>
              <w:rPr>
                <w:szCs w:val="24"/>
              </w:rPr>
            </w:pPr>
            <w:r>
              <w:rPr>
                <w:szCs w:val="24"/>
              </w:rPr>
              <w:t>5</w:t>
            </w:r>
          </w:p>
        </w:tc>
        <w:tc>
          <w:tcPr>
            <w:tcW w:w="0" w:type="auto"/>
            <w:vAlign w:val="center"/>
          </w:tcPr>
          <w:p w:rsidR="002604E6" w:rsidRPr="00D058D0" w:rsidRDefault="002604E6" w:rsidP="0053491E">
            <w:pPr>
              <w:jc w:val="center"/>
              <w:rPr>
                <w:szCs w:val="24"/>
              </w:rPr>
            </w:pPr>
            <w:r w:rsidRPr="00D058D0">
              <w:rPr>
                <w:szCs w:val="24"/>
              </w:rPr>
              <w:t>100 ± 4</w:t>
            </w:r>
          </w:p>
        </w:tc>
        <w:tc>
          <w:tcPr>
            <w:tcW w:w="0" w:type="auto"/>
            <w:vAlign w:val="center"/>
          </w:tcPr>
          <w:p w:rsidR="002604E6" w:rsidRPr="00D058D0" w:rsidRDefault="002604E6" w:rsidP="0053491E">
            <w:pPr>
              <w:jc w:val="center"/>
              <w:rPr>
                <w:szCs w:val="24"/>
              </w:rPr>
            </w:pPr>
            <w:r w:rsidRPr="00D058D0">
              <w:rPr>
                <w:szCs w:val="24"/>
              </w:rPr>
              <w:t>96</w:t>
            </w:r>
          </w:p>
        </w:tc>
        <w:tc>
          <w:tcPr>
            <w:tcW w:w="0" w:type="auto"/>
            <w:vAlign w:val="center"/>
          </w:tcPr>
          <w:p w:rsidR="002604E6" w:rsidRPr="00D058D0" w:rsidRDefault="002604E6" w:rsidP="0053491E">
            <w:pPr>
              <w:jc w:val="center"/>
              <w:rPr>
                <w:szCs w:val="24"/>
              </w:rPr>
            </w:pPr>
            <w:r w:rsidRPr="00D058D0">
              <w:rPr>
                <w:szCs w:val="24"/>
              </w:rPr>
              <w:t>91</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11</w:t>
            </w:r>
          </w:p>
        </w:tc>
        <w:tc>
          <w:tcPr>
            <w:tcW w:w="0" w:type="auto"/>
            <w:vAlign w:val="center"/>
          </w:tcPr>
          <w:p w:rsidR="00F2100D" w:rsidRPr="00D058D0" w:rsidRDefault="00F2100D" w:rsidP="0053491E">
            <w:pPr>
              <w:jc w:val="center"/>
              <w:rPr>
                <w:b/>
                <w:szCs w:val="24"/>
              </w:rPr>
            </w:pPr>
            <w:r>
              <w:rPr>
                <w:b/>
                <w:szCs w:val="24"/>
              </w:rPr>
              <w:t>3b</w:t>
            </w:r>
          </w:p>
        </w:tc>
        <w:tc>
          <w:tcPr>
            <w:tcW w:w="0" w:type="auto"/>
            <w:vAlign w:val="center"/>
          </w:tcPr>
          <w:p w:rsidR="00F2100D" w:rsidRPr="00D058D0" w:rsidRDefault="00F2100D" w:rsidP="0053491E">
            <w:pPr>
              <w:jc w:val="center"/>
              <w:rPr>
                <w:szCs w:val="24"/>
              </w:rPr>
            </w:pPr>
            <w:r>
              <w:rPr>
                <w:szCs w:val="24"/>
              </w:rPr>
              <w:t>3</w:t>
            </w:r>
          </w:p>
        </w:tc>
        <w:tc>
          <w:tcPr>
            <w:tcW w:w="0" w:type="auto"/>
            <w:vAlign w:val="center"/>
          </w:tcPr>
          <w:p w:rsidR="00F2100D" w:rsidRPr="00D058D0" w:rsidRDefault="00F2100D" w:rsidP="0053491E">
            <w:pPr>
              <w:jc w:val="center"/>
              <w:rPr>
                <w:szCs w:val="24"/>
              </w:rPr>
            </w:pPr>
            <w:r w:rsidRPr="00D058D0">
              <w:rPr>
                <w:szCs w:val="24"/>
              </w:rPr>
              <w:t>&gt;100</w:t>
            </w:r>
          </w:p>
        </w:tc>
        <w:tc>
          <w:tcPr>
            <w:tcW w:w="0" w:type="auto"/>
            <w:vAlign w:val="center"/>
          </w:tcPr>
          <w:p w:rsidR="00F2100D" w:rsidRPr="00D058D0" w:rsidRDefault="00F2100D" w:rsidP="0053491E">
            <w:pPr>
              <w:jc w:val="center"/>
              <w:rPr>
                <w:szCs w:val="24"/>
              </w:rPr>
            </w:pPr>
            <w:r w:rsidRPr="00D058D0">
              <w:rPr>
                <w:szCs w:val="24"/>
              </w:rPr>
              <w:t>68</w:t>
            </w:r>
          </w:p>
        </w:tc>
        <w:tc>
          <w:tcPr>
            <w:tcW w:w="0" w:type="auto"/>
            <w:vAlign w:val="center"/>
          </w:tcPr>
          <w:p w:rsidR="00F2100D" w:rsidRPr="00D058D0" w:rsidRDefault="00F2100D" w:rsidP="0053491E">
            <w:pPr>
              <w:jc w:val="center"/>
              <w:rPr>
                <w:szCs w:val="24"/>
              </w:rPr>
            </w:pPr>
            <w:r w:rsidRPr="00D058D0">
              <w:rPr>
                <w:szCs w:val="24"/>
              </w:rPr>
              <w:t>53</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12</w:t>
            </w:r>
          </w:p>
        </w:tc>
        <w:tc>
          <w:tcPr>
            <w:tcW w:w="0" w:type="auto"/>
            <w:vAlign w:val="center"/>
          </w:tcPr>
          <w:p w:rsidR="00F2100D" w:rsidRPr="00D058D0" w:rsidRDefault="00F2100D" w:rsidP="0053491E">
            <w:pPr>
              <w:jc w:val="center"/>
              <w:rPr>
                <w:b/>
                <w:szCs w:val="24"/>
              </w:rPr>
            </w:pPr>
            <w:r>
              <w:rPr>
                <w:b/>
                <w:szCs w:val="24"/>
              </w:rPr>
              <w:t>3c</w:t>
            </w:r>
          </w:p>
        </w:tc>
        <w:tc>
          <w:tcPr>
            <w:tcW w:w="0" w:type="auto"/>
            <w:vAlign w:val="center"/>
          </w:tcPr>
          <w:p w:rsidR="00F2100D" w:rsidRPr="00D058D0" w:rsidRDefault="00F2100D" w:rsidP="0053491E">
            <w:pPr>
              <w:jc w:val="center"/>
              <w:rPr>
                <w:szCs w:val="24"/>
              </w:rPr>
            </w:pPr>
            <w:r>
              <w:rPr>
                <w:szCs w:val="24"/>
              </w:rPr>
              <w:t>4</w:t>
            </w:r>
          </w:p>
        </w:tc>
        <w:tc>
          <w:tcPr>
            <w:tcW w:w="0" w:type="auto"/>
            <w:vAlign w:val="center"/>
          </w:tcPr>
          <w:p w:rsidR="00F2100D" w:rsidRPr="00D058D0" w:rsidRDefault="00F2100D" w:rsidP="0053491E">
            <w:pPr>
              <w:jc w:val="center"/>
              <w:rPr>
                <w:szCs w:val="24"/>
              </w:rPr>
            </w:pPr>
            <w:r w:rsidRPr="00D058D0">
              <w:rPr>
                <w:szCs w:val="24"/>
              </w:rPr>
              <w:t xml:space="preserve">103 </w:t>
            </w:r>
            <w:r w:rsidRPr="00D058D0">
              <w:rPr>
                <w:szCs w:val="24"/>
              </w:rPr>
              <w:sym w:font="Symbol" w:char="F0B1"/>
            </w:r>
            <w:r w:rsidRPr="00D058D0">
              <w:rPr>
                <w:szCs w:val="24"/>
              </w:rPr>
              <w:t xml:space="preserve"> 9</w:t>
            </w:r>
          </w:p>
        </w:tc>
        <w:tc>
          <w:tcPr>
            <w:tcW w:w="0" w:type="auto"/>
            <w:vAlign w:val="center"/>
          </w:tcPr>
          <w:p w:rsidR="00F2100D" w:rsidRPr="00D058D0" w:rsidRDefault="00F2100D" w:rsidP="0053491E">
            <w:pPr>
              <w:jc w:val="center"/>
              <w:rPr>
                <w:szCs w:val="24"/>
              </w:rPr>
            </w:pPr>
            <w:r w:rsidRPr="00D058D0">
              <w:rPr>
                <w:szCs w:val="24"/>
              </w:rPr>
              <w:t>78</w:t>
            </w:r>
          </w:p>
        </w:tc>
        <w:tc>
          <w:tcPr>
            <w:tcW w:w="0" w:type="auto"/>
            <w:vAlign w:val="center"/>
          </w:tcPr>
          <w:p w:rsidR="00F2100D" w:rsidRPr="00D058D0" w:rsidRDefault="00F2100D" w:rsidP="0053491E">
            <w:pPr>
              <w:jc w:val="center"/>
              <w:rPr>
                <w:szCs w:val="24"/>
              </w:rPr>
            </w:pPr>
            <w:r w:rsidRPr="00D058D0">
              <w:rPr>
                <w:szCs w:val="24"/>
              </w:rPr>
              <w:t>96</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13</w:t>
            </w:r>
          </w:p>
        </w:tc>
        <w:tc>
          <w:tcPr>
            <w:tcW w:w="0" w:type="auto"/>
            <w:vAlign w:val="center"/>
          </w:tcPr>
          <w:p w:rsidR="00F2100D" w:rsidRPr="00D058D0" w:rsidRDefault="00F2100D" w:rsidP="0053491E">
            <w:pPr>
              <w:jc w:val="center"/>
              <w:rPr>
                <w:b/>
                <w:szCs w:val="24"/>
              </w:rPr>
            </w:pPr>
            <w:r>
              <w:rPr>
                <w:b/>
                <w:szCs w:val="24"/>
              </w:rPr>
              <w:t>3d</w:t>
            </w:r>
          </w:p>
        </w:tc>
        <w:tc>
          <w:tcPr>
            <w:tcW w:w="0" w:type="auto"/>
            <w:vAlign w:val="center"/>
          </w:tcPr>
          <w:p w:rsidR="00F2100D" w:rsidRPr="00D058D0" w:rsidRDefault="00F2100D" w:rsidP="0053491E">
            <w:pPr>
              <w:jc w:val="center"/>
              <w:rPr>
                <w:szCs w:val="24"/>
              </w:rPr>
            </w:pPr>
            <w:r>
              <w:rPr>
                <w:szCs w:val="24"/>
              </w:rPr>
              <w:t>5</w:t>
            </w:r>
          </w:p>
        </w:tc>
        <w:tc>
          <w:tcPr>
            <w:tcW w:w="0" w:type="auto"/>
            <w:vAlign w:val="center"/>
          </w:tcPr>
          <w:p w:rsidR="00F2100D" w:rsidRPr="00D058D0" w:rsidRDefault="00F2100D" w:rsidP="0053491E">
            <w:pPr>
              <w:jc w:val="center"/>
              <w:rPr>
                <w:szCs w:val="24"/>
              </w:rPr>
            </w:pPr>
            <w:r w:rsidRPr="00D058D0">
              <w:rPr>
                <w:szCs w:val="24"/>
              </w:rPr>
              <w:t xml:space="preserve">83 </w:t>
            </w:r>
            <w:r w:rsidRPr="00D058D0">
              <w:rPr>
                <w:szCs w:val="24"/>
              </w:rPr>
              <w:sym w:font="Symbol" w:char="F0B1"/>
            </w:r>
            <w:r w:rsidRPr="00D058D0">
              <w:rPr>
                <w:szCs w:val="24"/>
              </w:rPr>
              <w:t xml:space="preserve"> 4</w:t>
            </w:r>
          </w:p>
        </w:tc>
        <w:tc>
          <w:tcPr>
            <w:tcW w:w="0" w:type="auto"/>
            <w:vAlign w:val="center"/>
          </w:tcPr>
          <w:p w:rsidR="00F2100D" w:rsidRPr="00D058D0" w:rsidRDefault="00F2100D" w:rsidP="0053491E">
            <w:pPr>
              <w:jc w:val="center"/>
              <w:rPr>
                <w:szCs w:val="24"/>
              </w:rPr>
            </w:pPr>
            <w:r w:rsidRPr="00D058D0">
              <w:rPr>
                <w:szCs w:val="24"/>
              </w:rPr>
              <w:t>74</w:t>
            </w:r>
          </w:p>
        </w:tc>
        <w:tc>
          <w:tcPr>
            <w:tcW w:w="0" w:type="auto"/>
            <w:vAlign w:val="center"/>
          </w:tcPr>
          <w:p w:rsidR="00F2100D" w:rsidRPr="00D058D0" w:rsidRDefault="00F2100D" w:rsidP="0053491E">
            <w:pPr>
              <w:jc w:val="center"/>
              <w:rPr>
                <w:szCs w:val="24"/>
              </w:rPr>
            </w:pPr>
            <w:r w:rsidRPr="00D058D0">
              <w:rPr>
                <w:szCs w:val="24"/>
              </w:rPr>
              <w:t>58</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14</w:t>
            </w:r>
          </w:p>
        </w:tc>
        <w:tc>
          <w:tcPr>
            <w:tcW w:w="0" w:type="auto"/>
            <w:vAlign w:val="center"/>
          </w:tcPr>
          <w:p w:rsidR="00F2100D" w:rsidRPr="00D058D0" w:rsidRDefault="00F2100D" w:rsidP="0053491E">
            <w:pPr>
              <w:jc w:val="center"/>
              <w:rPr>
                <w:b/>
                <w:szCs w:val="24"/>
              </w:rPr>
            </w:pPr>
            <w:r>
              <w:rPr>
                <w:b/>
                <w:szCs w:val="24"/>
              </w:rPr>
              <w:t>3e</w:t>
            </w:r>
          </w:p>
        </w:tc>
        <w:tc>
          <w:tcPr>
            <w:tcW w:w="0" w:type="auto"/>
            <w:vAlign w:val="center"/>
          </w:tcPr>
          <w:p w:rsidR="00F2100D" w:rsidRPr="00D058D0" w:rsidRDefault="00F2100D" w:rsidP="0053491E">
            <w:pPr>
              <w:jc w:val="center"/>
              <w:rPr>
                <w:szCs w:val="24"/>
              </w:rPr>
            </w:pPr>
            <w:r>
              <w:rPr>
                <w:szCs w:val="24"/>
              </w:rPr>
              <w:t>6</w:t>
            </w:r>
          </w:p>
        </w:tc>
        <w:tc>
          <w:tcPr>
            <w:tcW w:w="0" w:type="auto"/>
            <w:vAlign w:val="center"/>
          </w:tcPr>
          <w:p w:rsidR="00F2100D" w:rsidRPr="00D058D0" w:rsidRDefault="00F2100D" w:rsidP="0053491E">
            <w:pPr>
              <w:jc w:val="center"/>
              <w:rPr>
                <w:szCs w:val="24"/>
              </w:rPr>
            </w:pPr>
            <w:r w:rsidRPr="00D058D0">
              <w:rPr>
                <w:szCs w:val="24"/>
              </w:rPr>
              <w:t xml:space="preserve">98 </w:t>
            </w:r>
            <w:r w:rsidRPr="00D058D0">
              <w:rPr>
                <w:szCs w:val="24"/>
              </w:rPr>
              <w:sym w:font="Symbol" w:char="F0B1"/>
            </w:r>
            <w:r w:rsidRPr="00D058D0">
              <w:rPr>
                <w:szCs w:val="24"/>
              </w:rPr>
              <w:t xml:space="preserve"> 1</w:t>
            </w:r>
          </w:p>
        </w:tc>
        <w:tc>
          <w:tcPr>
            <w:tcW w:w="0" w:type="auto"/>
            <w:vAlign w:val="center"/>
          </w:tcPr>
          <w:p w:rsidR="00F2100D" w:rsidRPr="00D058D0" w:rsidRDefault="00F2100D" w:rsidP="0053491E">
            <w:pPr>
              <w:jc w:val="center"/>
              <w:rPr>
                <w:szCs w:val="24"/>
              </w:rPr>
            </w:pPr>
            <w:r w:rsidRPr="00D058D0">
              <w:rPr>
                <w:szCs w:val="24"/>
              </w:rPr>
              <w:t>99</w:t>
            </w:r>
          </w:p>
        </w:tc>
        <w:tc>
          <w:tcPr>
            <w:tcW w:w="0" w:type="auto"/>
            <w:vAlign w:val="center"/>
          </w:tcPr>
          <w:p w:rsidR="00F2100D" w:rsidRPr="00D058D0" w:rsidRDefault="00F2100D" w:rsidP="0053491E">
            <w:pPr>
              <w:jc w:val="center"/>
              <w:rPr>
                <w:szCs w:val="24"/>
              </w:rPr>
            </w:pPr>
            <w:r w:rsidRPr="00D058D0">
              <w:rPr>
                <w:szCs w:val="24"/>
              </w:rPr>
              <w:t>96</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15</w:t>
            </w:r>
          </w:p>
        </w:tc>
        <w:tc>
          <w:tcPr>
            <w:tcW w:w="0" w:type="auto"/>
            <w:vAlign w:val="center"/>
          </w:tcPr>
          <w:p w:rsidR="00F2100D" w:rsidRPr="00D058D0" w:rsidRDefault="00F2100D" w:rsidP="0053491E">
            <w:pPr>
              <w:jc w:val="center"/>
              <w:rPr>
                <w:b/>
                <w:szCs w:val="24"/>
              </w:rPr>
            </w:pPr>
            <w:r>
              <w:rPr>
                <w:b/>
                <w:szCs w:val="24"/>
              </w:rPr>
              <w:t>3f</w:t>
            </w:r>
          </w:p>
        </w:tc>
        <w:tc>
          <w:tcPr>
            <w:tcW w:w="0" w:type="auto"/>
            <w:vAlign w:val="center"/>
          </w:tcPr>
          <w:p w:rsidR="00F2100D" w:rsidRPr="00D058D0" w:rsidRDefault="00F2100D" w:rsidP="0053491E">
            <w:pPr>
              <w:jc w:val="center"/>
              <w:rPr>
                <w:szCs w:val="24"/>
              </w:rPr>
            </w:pPr>
            <w:r>
              <w:rPr>
                <w:szCs w:val="24"/>
              </w:rPr>
              <w:t>8</w:t>
            </w:r>
          </w:p>
        </w:tc>
        <w:tc>
          <w:tcPr>
            <w:tcW w:w="0" w:type="auto"/>
            <w:vAlign w:val="center"/>
          </w:tcPr>
          <w:p w:rsidR="00F2100D" w:rsidRPr="00D058D0" w:rsidRDefault="00F2100D" w:rsidP="0053491E">
            <w:pPr>
              <w:jc w:val="center"/>
              <w:rPr>
                <w:szCs w:val="24"/>
              </w:rPr>
            </w:pPr>
            <w:r w:rsidRPr="00D058D0">
              <w:rPr>
                <w:szCs w:val="24"/>
              </w:rPr>
              <w:t>97 ± 3</w:t>
            </w:r>
          </w:p>
        </w:tc>
        <w:tc>
          <w:tcPr>
            <w:tcW w:w="0" w:type="auto"/>
            <w:vAlign w:val="center"/>
          </w:tcPr>
          <w:p w:rsidR="00F2100D" w:rsidRPr="00D058D0" w:rsidRDefault="00F2100D" w:rsidP="0053491E">
            <w:pPr>
              <w:jc w:val="center"/>
              <w:rPr>
                <w:szCs w:val="24"/>
              </w:rPr>
            </w:pPr>
            <w:r w:rsidRPr="00D058D0">
              <w:rPr>
                <w:szCs w:val="24"/>
              </w:rPr>
              <w:t>72</w:t>
            </w:r>
          </w:p>
        </w:tc>
        <w:tc>
          <w:tcPr>
            <w:tcW w:w="0" w:type="auto"/>
            <w:vAlign w:val="center"/>
          </w:tcPr>
          <w:p w:rsidR="00F2100D" w:rsidRPr="00D058D0" w:rsidRDefault="00F2100D" w:rsidP="0053491E">
            <w:pPr>
              <w:jc w:val="center"/>
              <w:rPr>
                <w:szCs w:val="24"/>
              </w:rPr>
            </w:pPr>
            <w:r w:rsidRPr="00D058D0">
              <w:rPr>
                <w:szCs w:val="24"/>
              </w:rPr>
              <w:t>69</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16</w:t>
            </w:r>
          </w:p>
        </w:tc>
        <w:tc>
          <w:tcPr>
            <w:tcW w:w="0" w:type="auto"/>
            <w:vAlign w:val="center"/>
          </w:tcPr>
          <w:p w:rsidR="00F2100D" w:rsidRPr="00D058D0" w:rsidRDefault="00F2100D" w:rsidP="0053491E">
            <w:pPr>
              <w:jc w:val="center"/>
              <w:rPr>
                <w:b/>
                <w:szCs w:val="24"/>
              </w:rPr>
            </w:pPr>
            <w:r>
              <w:rPr>
                <w:b/>
                <w:szCs w:val="24"/>
              </w:rPr>
              <w:t>11b</w:t>
            </w:r>
          </w:p>
        </w:tc>
        <w:tc>
          <w:tcPr>
            <w:tcW w:w="0" w:type="auto"/>
            <w:vAlign w:val="center"/>
          </w:tcPr>
          <w:p w:rsidR="00F2100D" w:rsidRPr="00D058D0" w:rsidRDefault="00F2100D" w:rsidP="0053491E">
            <w:pPr>
              <w:jc w:val="center"/>
              <w:rPr>
                <w:szCs w:val="24"/>
              </w:rPr>
            </w:pPr>
            <w:r>
              <w:rPr>
                <w:szCs w:val="24"/>
              </w:rPr>
              <w:t>3</w:t>
            </w:r>
          </w:p>
        </w:tc>
        <w:tc>
          <w:tcPr>
            <w:tcW w:w="0" w:type="auto"/>
            <w:vAlign w:val="center"/>
          </w:tcPr>
          <w:p w:rsidR="00F2100D" w:rsidRPr="00D058D0" w:rsidRDefault="00F2100D" w:rsidP="0053491E">
            <w:pPr>
              <w:jc w:val="center"/>
              <w:rPr>
                <w:szCs w:val="24"/>
              </w:rPr>
            </w:pPr>
            <w:r w:rsidRPr="00D058D0">
              <w:rPr>
                <w:szCs w:val="24"/>
              </w:rPr>
              <w:t>102 ± 4</w:t>
            </w:r>
          </w:p>
        </w:tc>
        <w:tc>
          <w:tcPr>
            <w:tcW w:w="0" w:type="auto"/>
            <w:vAlign w:val="center"/>
          </w:tcPr>
          <w:p w:rsidR="00F2100D" w:rsidRPr="00D058D0" w:rsidRDefault="00F2100D" w:rsidP="0053491E">
            <w:pPr>
              <w:jc w:val="center"/>
              <w:rPr>
                <w:szCs w:val="24"/>
              </w:rPr>
            </w:pPr>
            <w:r w:rsidRPr="00D058D0">
              <w:rPr>
                <w:szCs w:val="24"/>
              </w:rPr>
              <w:t>95</w:t>
            </w:r>
          </w:p>
        </w:tc>
        <w:tc>
          <w:tcPr>
            <w:tcW w:w="0" w:type="auto"/>
            <w:vAlign w:val="center"/>
          </w:tcPr>
          <w:p w:rsidR="00F2100D" w:rsidRPr="00D058D0" w:rsidRDefault="00F2100D" w:rsidP="0053491E">
            <w:pPr>
              <w:jc w:val="center"/>
              <w:rPr>
                <w:szCs w:val="24"/>
              </w:rPr>
            </w:pPr>
            <w:r w:rsidRPr="00D058D0">
              <w:rPr>
                <w:szCs w:val="24"/>
              </w:rPr>
              <w:t>89</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17</w:t>
            </w:r>
          </w:p>
        </w:tc>
        <w:tc>
          <w:tcPr>
            <w:tcW w:w="0" w:type="auto"/>
            <w:vAlign w:val="center"/>
          </w:tcPr>
          <w:p w:rsidR="00F2100D" w:rsidRPr="00D058D0" w:rsidRDefault="00F2100D" w:rsidP="0053491E">
            <w:pPr>
              <w:jc w:val="center"/>
              <w:rPr>
                <w:b/>
                <w:szCs w:val="24"/>
              </w:rPr>
            </w:pPr>
            <w:r>
              <w:rPr>
                <w:b/>
                <w:szCs w:val="24"/>
              </w:rPr>
              <w:t>11c</w:t>
            </w:r>
          </w:p>
        </w:tc>
        <w:tc>
          <w:tcPr>
            <w:tcW w:w="0" w:type="auto"/>
            <w:vAlign w:val="center"/>
          </w:tcPr>
          <w:p w:rsidR="00F2100D" w:rsidRPr="00D058D0" w:rsidRDefault="00F2100D" w:rsidP="0053491E">
            <w:pPr>
              <w:jc w:val="center"/>
              <w:rPr>
                <w:szCs w:val="24"/>
              </w:rPr>
            </w:pPr>
            <w:r>
              <w:rPr>
                <w:szCs w:val="24"/>
              </w:rPr>
              <w:t>4</w:t>
            </w:r>
          </w:p>
        </w:tc>
        <w:tc>
          <w:tcPr>
            <w:tcW w:w="0" w:type="auto"/>
            <w:vAlign w:val="center"/>
          </w:tcPr>
          <w:p w:rsidR="00F2100D" w:rsidRPr="00D058D0" w:rsidRDefault="00F2100D" w:rsidP="0053491E">
            <w:pPr>
              <w:jc w:val="center"/>
              <w:rPr>
                <w:szCs w:val="24"/>
              </w:rPr>
            </w:pPr>
            <w:r w:rsidRPr="00D058D0">
              <w:rPr>
                <w:szCs w:val="24"/>
              </w:rPr>
              <w:t>101 ± 3</w:t>
            </w:r>
          </w:p>
        </w:tc>
        <w:tc>
          <w:tcPr>
            <w:tcW w:w="0" w:type="auto"/>
            <w:vAlign w:val="center"/>
          </w:tcPr>
          <w:p w:rsidR="00F2100D" w:rsidRPr="00D058D0" w:rsidRDefault="00F2100D" w:rsidP="0053491E">
            <w:pPr>
              <w:jc w:val="center"/>
              <w:rPr>
                <w:szCs w:val="24"/>
              </w:rPr>
            </w:pPr>
            <w:r w:rsidRPr="00D058D0">
              <w:rPr>
                <w:szCs w:val="24"/>
              </w:rPr>
              <w:t>100</w:t>
            </w:r>
          </w:p>
        </w:tc>
        <w:tc>
          <w:tcPr>
            <w:tcW w:w="0" w:type="auto"/>
            <w:vAlign w:val="center"/>
          </w:tcPr>
          <w:p w:rsidR="00F2100D" w:rsidRPr="00D058D0" w:rsidRDefault="00F2100D" w:rsidP="0053491E">
            <w:pPr>
              <w:jc w:val="center"/>
              <w:rPr>
                <w:szCs w:val="24"/>
              </w:rPr>
            </w:pPr>
            <w:r w:rsidRPr="00D058D0">
              <w:rPr>
                <w:szCs w:val="24"/>
              </w:rPr>
              <w:t>97</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18</w:t>
            </w:r>
          </w:p>
        </w:tc>
        <w:tc>
          <w:tcPr>
            <w:tcW w:w="0" w:type="auto"/>
            <w:vAlign w:val="center"/>
          </w:tcPr>
          <w:p w:rsidR="00F2100D" w:rsidRPr="00D058D0" w:rsidRDefault="00F2100D" w:rsidP="0053491E">
            <w:pPr>
              <w:jc w:val="center"/>
              <w:rPr>
                <w:b/>
                <w:szCs w:val="24"/>
              </w:rPr>
            </w:pPr>
            <w:r>
              <w:rPr>
                <w:b/>
                <w:szCs w:val="24"/>
              </w:rPr>
              <w:t>11d</w:t>
            </w:r>
          </w:p>
        </w:tc>
        <w:tc>
          <w:tcPr>
            <w:tcW w:w="0" w:type="auto"/>
            <w:vAlign w:val="center"/>
          </w:tcPr>
          <w:p w:rsidR="00F2100D" w:rsidRPr="00D058D0" w:rsidRDefault="00F2100D" w:rsidP="0053491E">
            <w:pPr>
              <w:jc w:val="center"/>
              <w:rPr>
                <w:szCs w:val="24"/>
              </w:rPr>
            </w:pPr>
            <w:r>
              <w:rPr>
                <w:szCs w:val="24"/>
              </w:rPr>
              <w:t>5</w:t>
            </w:r>
          </w:p>
        </w:tc>
        <w:tc>
          <w:tcPr>
            <w:tcW w:w="0" w:type="auto"/>
            <w:vAlign w:val="center"/>
          </w:tcPr>
          <w:p w:rsidR="00F2100D" w:rsidRPr="00D058D0" w:rsidRDefault="00F2100D" w:rsidP="0053491E">
            <w:pPr>
              <w:jc w:val="center"/>
              <w:rPr>
                <w:szCs w:val="24"/>
              </w:rPr>
            </w:pPr>
            <w:r w:rsidRPr="00D058D0">
              <w:rPr>
                <w:szCs w:val="24"/>
              </w:rPr>
              <w:t>104 ± 4</w:t>
            </w:r>
          </w:p>
        </w:tc>
        <w:tc>
          <w:tcPr>
            <w:tcW w:w="0" w:type="auto"/>
            <w:vAlign w:val="center"/>
          </w:tcPr>
          <w:p w:rsidR="00F2100D" w:rsidRPr="00D058D0" w:rsidRDefault="00F2100D" w:rsidP="0053491E">
            <w:pPr>
              <w:jc w:val="center"/>
              <w:rPr>
                <w:szCs w:val="24"/>
              </w:rPr>
            </w:pPr>
            <w:r w:rsidRPr="00D058D0">
              <w:rPr>
                <w:szCs w:val="24"/>
              </w:rPr>
              <w:t>100</w:t>
            </w:r>
          </w:p>
        </w:tc>
        <w:tc>
          <w:tcPr>
            <w:tcW w:w="0" w:type="auto"/>
            <w:vAlign w:val="center"/>
          </w:tcPr>
          <w:p w:rsidR="00F2100D" w:rsidRPr="00D058D0" w:rsidRDefault="00F2100D" w:rsidP="0053491E">
            <w:pPr>
              <w:jc w:val="center"/>
              <w:rPr>
                <w:szCs w:val="24"/>
              </w:rPr>
            </w:pPr>
            <w:r w:rsidRPr="00D058D0">
              <w:rPr>
                <w:szCs w:val="24"/>
              </w:rPr>
              <w:t>93</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19</w:t>
            </w:r>
          </w:p>
        </w:tc>
        <w:tc>
          <w:tcPr>
            <w:tcW w:w="0" w:type="auto"/>
            <w:vAlign w:val="center"/>
          </w:tcPr>
          <w:p w:rsidR="00F2100D" w:rsidRPr="00D058D0" w:rsidRDefault="00F2100D" w:rsidP="0053491E">
            <w:pPr>
              <w:jc w:val="center"/>
              <w:rPr>
                <w:b/>
                <w:szCs w:val="24"/>
              </w:rPr>
            </w:pPr>
            <w:r>
              <w:rPr>
                <w:b/>
                <w:szCs w:val="24"/>
              </w:rPr>
              <w:t>4b</w:t>
            </w:r>
          </w:p>
        </w:tc>
        <w:tc>
          <w:tcPr>
            <w:tcW w:w="0" w:type="auto"/>
            <w:vAlign w:val="center"/>
          </w:tcPr>
          <w:p w:rsidR="00F2100D" w:rsidRPr="00D058D0" w:rsidRDefault="00F2100D" w:rsidP="0053491E">
            <w:pPr>
              <w:jc w:val="center"/>
              <w:rPr>
                <w:szCs w:val="24"/>
              </w:rPr>
            </w:pPr>
            <w:r>
              <w:rPr>
                <w:szCs w:val="24"/>
              </w:rPr>
              <w:t>3</w:t>
            </w:r>
          </w:p>
        </w:tc>
        <w:tc>
          <w:tcPr>
            <w:tcW w:w="0" w:type="auto"/>
            <w:vAlign w:val="center"/>
          </w:tcPr>
          <w:p w:rsidR="00F2100D" w:rsidRPr="00D058D0" w:rsidRDefault="00F2100D" w:rsidP="0053491E">
            <w:pPr>
              <w:jc w:val="center"/>
              <w:rPr>
                <w:szCs w:val="24"/>
              </w:rPr>
            </w:pPr>
            <w:r w:rsidRPr="00D058D0">
              <w:rPr>
                <w:szCs w:val="24"/>
              </w:rPr>
              <w:t>&gt;100</w:t>
            </w:r>
          </w:p>
        </w:tc>
        <w:tc>
          <w:tcPr>
            <w:tcW w:w="0" w:type="auto"/>
            <w:vAlign w:val="center"/>
          </w:tcPr>
          <w:p w:rsidR="00F2100D" w:rsidRPr="00D058D0" w:rsidRDefault="00F2100D" w:rsidP="0053491E">
            <w:pPr>
              <w:jc w:val="center"/>
              <w:rPr>
                <w:szCs w:val="24"/>
              </w:rPr>
            </w:pPr>
            <w:r w:rsidRPr="00D058D0">
              <w:rPr>
                <w:szCs w:val="24"/>
              </w:rPr>
              <w:t>96</w:t>
            </w:r>
          </w:p>
        </w:tc>
        <w:tc>
          <w:tcPr>
            <w:tcW w:w="0" w:type="auto"/>
            <w:vAlign w:val="center"/>
          </w:tcPr>
          <w:p w:rsidR="00F2100D" w:rsidRPr="00D058D0" w:rsidRDefault="00F2100D" w:rsidP="0053491E">
            <w:pPr>
              <w:jc w:val="center"/>
              <w:rPr>
                <w:szCs w:val="24"/>
              </w:rPr>
            </w:pPr>
            <w:r w:rsidRPr="00D058D0">
              <w:rPr>
                <w:szCs w:val="24"/>
              </w:rPr>
              <w:t>98</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20</w:t>
            </w:r>
          </w:p>
        </w:tc>
        <w:tc>
          <w:tcPr>
            <w:tcW w:w="0" w:type="auto"/>
            <w:vAlign w:val="center"/>
          </w:tcPr>
          <w:p w:rsidR="00F2100D" w:rsidRPr="00D058D0" w:rsidRDefault="00F2100D" w:rsidP="0053491E">
            <w:pPr>
              <w:jc w:val="center"/>
              <w:rPr>
                <w:b/>
                <w:szCs w:val="24"/>
              </w:rPr>
            </w:pPr>
            <w:r>
              <w:rPr>
                <w:b/>
                <w:szCs w:val="24"/>
              </w:rPr>
              <w:t>4c</w:t>
            </w:r>
          </w:p>
        </w:tc>
        <w:tc>
          <w:tcPr>
            <w:tcW w:w="0" w:type="auto"/>
            <w:vAlign w:val="center"/>
          </w:tcPr>
          <w:p w:rsidR="00F2100D" w:rsidRPr="00D058D0" w:rsidRDefault="00F2100D" w:rsidP="0053491E">
            <w:pPr>
              <w:jc w:val="center"/>
              <w:rPr>
                <w:szCs w:val="24"/>
              </w:rPr>
            </w:pPr>
            <w:r>
              <w:rPr>
                <w:szCs w:val="24"/>
              </w:rPr>
              <w:t>4</w:t>
            </w:r>
          </w:p>
        </w:tc>
        <w:tc>
          <w:tcPr>
            <w:tcW w:w="0" w:type="auto"/>
            <w:vAlign w:val="center"/>
          </w:tcPr>
          <w:p w:rsidR="00F2100D" w:rsidRPr="00D058D0" w:rsidRDefault="00F2100D" w:rsidP="0053491E">
            <w:pPr>
              <w:jc w:val="center"/>
              <w:rPr>
                <w:szCs w:val="24"/>
              </w:rPr>
            </w:pPr>
            <w:r w:rsidRPr="00D058D0">
              <w:rPr>
                <w:szCs w:val="24"/>
              </w:rPr>
              <w:t xml:space="preserve">96 </w:t>
            </w:r>
            <w:r w:rsidRPr="00D058D0">
              <w:rPr>
                <w:szCs w:val="24"/>
              </w:rPr>
              <w:sym w:font="Symbol" w:char="F0B1"/>
            </w:r>
            <w:r w:rsidRPr="00D058D0">
              <w:rPr>
                <w:szCs w:val="24"/>
              </w:rPr>
              <w:t xml:space="preserve"> 11</w:t>
            </w:r>
          </w:p>
        </w:tc>
        <w:tc>
          <w:tcPr>
            <w:tcW w:w="0" w:type="auto"/>
            <w:vAlign w:val="center"/>
          </w:tcPr>
          <w:p w:rsidR="00F2100D" w:rsidRPr="00D058D0" w:rsidRDefault="00F2100D" w:rsidP="0053491E">
            <w:pPr>
              <w:jc w:val="center"/>
              <w:rPr>
                <w:szCs w:val="24"/>
              </w:rPr>
            </w:pPr>
            <w:r w:rsidRPr="00D058D0">
              <w:rPr>
                <w:szCs w:val="24"/>
              </w:rPr>
              <w:t>89</w:t>
            </w:r>
          </w:p>
        </w:tc>
        <w:tc>
          <w:tcPr>
            <w:tcW w:w="0" w:type="auto"/>
            <w:vAlign w:val="center"/>
          </w:tcPr>
          <w:p w:rsidR="00F2100D" w:rsidRPr="00D058D0" w:rsidRDefault="00F2100D" w:rsidP="0053491E">
            <w:pPr>
              <w:jc w:val="center"/>
              <w:rPr>
                <w:szCs w:val="24"/>
              </w:rPr>
            </w:pPr>
            <w:r w:rsidRPr="00D058D0">
              <w:rPr>
                <w:szCs w:val="24"/>
              </w:rPr>
              <w:t>88</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lastRenderedPageBreak/>
              <w:t>21</w:t>
            </w:r>
          </w:p>
        </w:tc>
        <w:tc>
          <w:tcPr>
            <w:tcW w:w="0" w:type="auto"/>
            <w:vAlign w:val="center"/>
          </w:tcPr>
          <w:p w:rsidR="00F2100D" w:rsidRPr="00D058D0" w:rsidRDefault="00F2100D" w:rsidP="0053491E">
            <w:pPr>
              <w:jc w:val="center"/>
              <w:rPr>
                <w:b/>
                <w:szCs w:val="24"/>
              </w:rPr>
            </w:pPr>
            <w:r>
              <w:rPr>
                <w:b/>
                <w:szCs w:val="24"/>
              </w:rPr>
              <w:t>4d</w:t>
            </w:r>
          </w:p>
        </w:tc>
        <w:tc>
          <w:tcPr>
            <w:tcW w:w="0" w:type="auto"/>
            <w:vAlign w:val="center"/>
          </w:tcPr>
          <w:p w:rsidR="00F2100D" w:rsidRPr="00D058D0" w:rsidRDefault="00F2100D" w:rsidP="0053491E">
            <w:pPr>
              <w:jc w:val="center"/>
              <w:rPr>
                <w:szCs w:val="24"/>
              </w:rPr>
            </w:pPr>
            <w:r>
              <w:rPr>
                <w:szCs w:val="24"/>
              </w:rPr>
              <w:t>5</w:t>
            </w:r>
          </w:p>
        </w:tc>
        <w:tc>
          <w:tcPr>
            <w:tcW w:w="0" w:type="auto"/>
            <w:vAlign w:val="center"/>
          </w:tcPr>
          <w:p w:rsidR="00F2100D" w:rsidRPr="00D058D0" w:rsidRDefault="00F2100D" w:rsidP="0053491E">
            <w:pPr>
              <w:jc w:val="center"/>
              <w:rPr>
                <w:szCs w:val="24"/>
              </w:rPr>
            </w:pPr>
            <w:r w:rsidRPr="00D058D0">
              <w:rPr>
                <w:szCs w:val="24"/>
              </w:rPr>
              <w:t xml:space="preserve">52 </w:t>
            </w:r>
            <w:r w:rsidRPr="00D058D0">
              <w:rPr>
                <w:szCs w:val="24"/>
              </w:rPr>
              <w:sym w:font="Symbol" w:char="F0B1"/>
            </w:r>
            <w:r w:rsidRPr="00D058D0">
              <w:rPr>
                <w:szCs w:val="24"/>
              </w:rPr>
              <w:t xml:space="preserve"> 3</w:t>
            </w:r>
          </w:p>
        </w:tc>
        <w:tc>
          <w:tcPr>
            <w:tcW w:w="0" w:type="auto"/>
            <w:vAlign w:val="center"/>
          </w:tcPr>
          <w:p w:rsidR="00F2100D" w:rsidRPr="00D058D0" w:rsidRDefault="00F2100D" w:rsidP="0053491E">
            <w:pPr>
              <w:jc w:val="center"/>
              <w:rPr>
                <w:szCs w:val="24"/>
              </w:rPr>
            </w:pPr>
            <w:r w:rsidRPr="00D058D0">
              <w:rPr>
                <w:szCs w:val="24"/>
              </w:rPr>
              <w:t>61</w:t>
            </w:r>
          </w:p>
        </w:tc>
        <w:tc>
          <w:tcPr>
            <w:tcW w:w="0" w:type="auto"/>
            <w:vAlign w:val="center"/>
          </w:tcPr>
          <w:p w:rsidR="00F2100D" w:rsidRPr="00D058D0" w:rsidRDefault="00F2100D" w:rsidP="0053491E">
            <w:pPr>
              <w:jc w:val="center"/>
              <w:rPr>
                <w:szCs w:val="24"/>
              </w:rPr>
            </w:pPr>
            <w:r w:rsidRPr="00D058D0">
              <w:rPr>
                <w:szCs w:val="24"/>
              </w:rPr>
              <w:t>61</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22</w:t>
            </w:r>
          </w:p>
        </w:tc>
        <w:tc>
          <w:tcPr>
            <w:tcW w:w="0" w:type="auto"/>
            <w:vAlign w:val="center"/>
          </w:tcPr>
          <w:p w:rsidR="00F2100D" w:rsidRPr="00D058D0" w:rsidRDefault="00F2100D" w:rsidP="0053491E">
            <w:pPr>
              <w:jc w:val="center"/>
              <w:rPr>
                <w:b/>
                <w:szCs w:val="24"/>
              </w:rPr>
            </w:pPr>
            <w:r>
              <w:rPr>
                <w:b/>
                <w:szCs w:val="24"/>
              </w:rPr>
              <w:t>4e</w:t>
            </w:r>
          </w:p>
        </w:tc>
        <w:tc>
          <w:tcPr>
            <w:tcW w:w="0" w:type="auto"/>
            <w:vAlign w:val="center"/>
          </w:tcPr>
          <w:p w:rsidR="00F2100D" w:rsidRPr="00D058D0" w:rsidRDefault="00F2100D" w:rsidP="0053491E">
            <w:pPr>
              <w:jc w:val="center"/>
              <w:rPr>
                <w:szCs w:val="24"/>
              </w:rPr>
            </w:pPr>
            <w:r>
              <w:rPr>
                <w:szCs w:val="24"/>
              </w:rPr>
              <w:t>6</w:t>
            </w:r>
          </w:p>
        </w:tc>
        <w:tc>
          <w:tcPr>
            <w:tcW w:w="0" w:type="auto"/>
            <w:vAlign w:val="center"/>
          </w:tcPr>
          <w:p w:rsidR="00F2100D" w:rsidRPr="00D058D0" w:rsidRDefault="00F2100D" w:rsidP="0053491E">
            <w:pPr>
              <w:jc w:val="center"/>
              <w:rPr>
                <w:szCs w:val="24"/>
              </w:rPr>
            </w:pPr>
            <w:r w:rsidRPr="00D058D0">
              <w:rPr>
                <w:szCs w:val="24"/>
              </w:rPr>
              <w:t>95 ± 1</w:t>
            </w:r>
          </w:p>
        </w:tc>
        <w:tc>
          <w:tcPr>
            <w:tcW w:w="0" w:type="auto"/>
            <w:vAlign w:val="center"/>
          </w:tcPr>
          <w:p w:rsidR="00F2100D" w:rsidRPr="00D058D0" w:rsidRDefault="00F2100D" w:rsidP="0053491E">
            <w:pPr>
              <w:jc w:val="center"/>
              <w:rPr>
                <w:szCs w:val="24"/>
              </w:rPr>
            </w:pPr>
            <w:r w:rsidRPr="00D058D0">
              <w:rPr>
                <w:szCs w:val="24"/>
              </w:rPr>
              <w:t>100</w:t>
            </w:r>
          </w:p>
        </w:tc>
        <w:tc>
          <w:tcPr>
            <w:tcW w:w="0" w:type="auto"/>
            <w:vAlign w:val="center"/>
          </w:tcPr>
          <w:p w:rsidR="00F2100D" w:rsidRPr="00D058D0" w:rsidRDefault="00F2100D" w:rsidP="0053491E">
            <w:pPr>
              <w:jc w:val="center"/>
              <w:rPr>
                <w:szCs w:val="24"/>
              </w:rPr>
            </w:pPr>
            <w:r w:rsidRPr="00D058D0">
              <w:rPr>
                <w:szCs w:val="24"/>
              </w:rPr>
              <w:t>89</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23</w:t>
            </w:r>
          </w:p>
        </w:tc>
        <w:tc>
          <w:tcPr>
            <w:tcW w:w="0" w:type="auto"/>
            <w:vAlign w:val="center"/>
          </w:tcPr>
          <w:p w:rsidR="00F2100D" w:rsidRPr="00D058D0" w:rsidRDefault="00F2100D" w:rsidP="0053491E">
            <w:pPr>
              <w:jc w:val="center"/>
              <w:rPr>
                <w:b/>
                <w:szCs w:val="24"/>
              </w:rPr>
            </w:pPr>
            <w:r>
              <w:rPr>
                <w:b/>
                <w:szCs w:val="24"/>
              </w:rPr>
              <w:t>4f</w:t>
            </w:r>
          </w:p>
        </w:tc>
        <w:tc>
          <w:tcPr>
            <w:tcW w:w="0" w:type="auto"/>
            <w:vAlign w:val="center"/>
          </w:tcPr>
          <w:p w:rsidR="00F2100D" w:rsidRPr="00D058D0" w:rsidRDefault="00F2100D" w:rsidP="0053491E">
            <w:pPr>
              <w:jc w:val="center"/>
              <w:rPr>
                <w:szCs w:val="24"/>
              </w:rPr>
            </w:pPr>
            <w:r>
              <w:rPr>
                <w:szCs w:val="24"/>
              </w:rPr>
              <w:t>8</w:t>
            </w:r>
          </w:p>
        </w:tc>
        <w:tc>
          <w:tcPr>
            <w:tcW w:w="0" w:type="auto"/>
            <w:vAlign w:val="center"/>
          </w:tcPr>
          <w:p w:rsidR="00F2100D" w:rsidRPr="00D058D0" w:rsidRDefault="00F2100D" w:rsidP="0053491E">
            <w:pPr>
              <w:jc w:val="center"/>
              <w:rPr>
                <w:szCs w:val="24"/>
              </w:rPr>
            </w:pPr>
            <w:r w:rsidRPr="00D058D0">
              <w:rPr>
                <w:szCs w:val="24"/>
              </w:rPr>
              <w:t>96 ± 1</w:t>
            </w:r>
          </w:p>
        </w:tc>
        <w:tc>
          <w:tcPr>
            <w:tcW w:w="0" w:type="auto"/>
            <w:vAlign w:val="center"/>
          </w:tcPr>
          <w:p w:rsidR="00F2100D" w:rsidRPr="00D058D0" w:rsidRDefault="00F2100D" w:rsidP="0053491E">
            <w:pPr>
              <w:jc w:val="center"/>
              <w:rPr>
                <w:szCs w:val="24"/>
              </w:rPr>
            </w:pPr>
            <w:r w:rsidRPr="00D058D0">
              <w:rPr>
                <w:szCs w:val="24"/>
              </w:rPr>
              <w:t>86</w:t>
            </w:r>
          </w:p>
        </w:tc>
        <w:tc>
          <w:tcPr>
            <w:tcW w:w="0" w:type="auto"/>
            <w:vAlign w:val="center"/>
          </w:tcPr>
          <w:p w:rsidR="00F2100D" w:rsidRPr="00D058D0" w:rsidRDefault="00F2100D" w:rsidP="0053491E">
            <w:pPr>
              <w:jc w:val="center"/>
              <w:rPr>
                <w:szCs w:val="24"/>
              </w:rPr>
            </w:pPr>
            <w:r w:rsidRPr="00D058D0">
              <w:rPr>
                <w:szCs w:val="24"/>
              </w:rPr>
              <w:t>90</w:t>
            </w:r>
          </w:p>
        </w:tc>
      </w:tr>
      <w:tr w:rsidR="00F2100D" w:rsidRPr="00EB14EA" w:rsidTr="0053491E">
        <w:trPr>
          <w:jc w:val="center"/>
        </w:trPr>
        <w:tc>
          <w:tcPr>
            <w:tcW w:w="0" w:type="auto"/>
            <w:vAlign w:val="center"/>
          </w:tcPr>
          <w:p w:rsidR="00F2100D" w:rsidRPr="00D058D0" w:rsidRDefault="00F2100D" w:rsidP="0053491E">
            <w:pPr>
              <w:jc w:val="center"/>
              <w:rPr>
                <w:szCs w:val="24"/>
              </w:rPr>
            </w:pPr>
            <w:r w:rsidRPr="00D058D0">
              <w:rPr>
                <w:szCs w:val="24"/>
              </w:rPr>
              <w:t>24</w:t>
            </w:r>
          </w:p>
        </w:tc>
        <w:tc>
          <w:tcPr>
            <w:tcW w:w="0" w:type="auto"/>
            <w:vAlign w:val="center"/>
          </w:tcPr>
          <w:p w:rsidR="00F2100D" w:rsidRPr="00D058D0" w:rsidRDefault="00F2100D" w:rsidP="0053491E">
            <w:pPr>
              <w:jc w:val="center"/>
              <w:rPr>
                <w:b/>
                <w:szCs w:val="24"/>
              </w:rPr>
            </w:pPr>
            <w:r>
              <w:rPr>
                <w:b/>
                <w:szCs w:val="24"/>
              </w:rPr>
              <w:t>12b</w:t>
            </w:r>
          </w:p>
        </w:tc>
        <w:tc>
          <w:tcPr>
            <w:tcW w:w="0" w:type="auto"/>
            <w:vAlign w:val="center"/>
          </w:tcPr>
          <w:p w:rsidR="00F2100D" w:rsidRPr="00D058D0" w:rsidRDefault="00F2100D" w:rsidP="0053491E">
            <w:pPr>
              <w:jc w:val="center"/>
              <w:rPr>
                <w:szCs w:val="24"/>
              </w:rPr>
            </w:pPr>
            <w:r>
              <w:rPr>
                <w:szCs w:val="24"/>
              </w:rPr>
              <w:t>3</w:t>
            </w:r>
          </w:p>
        </w:tc>
        <w:tc>
          <w:tcPr>
            <w:tcW w:w="0" w:type="auto"/>
            <w:vAlign w:val="center"/>
          </w:tcPr>
          <w:p w:rsidR="00F2100D" w:rsidRPr="00D058D0" w:rsidRDefault="00F2100D" w:rsidP="0053491E">
            <w:pPr>
              <w:jc w:val="center"/>
              <w:rPr>
                <w:szCs w:val="24"/>
              </w:rPr>
            </w:pPr>
            <w:r w:rsidRPr="00D058D0">
              <w:rPr>
                <w:szCs w:val="24"/>
              </w:rPr>
              <w:t>101 ± 3</w:t>
            </w:r>
          </w:p>
        </w:tc>
        <w:tc>
          <w:tcPr>
            <w:tcW w:w="0" w:type="auto"/>
            <w:vAlign w:val="center"/>
          </w:tcPr>
          <w:p w:rsidR="00F2100D" w:rsidRPr="00D058D0" w:rsidRDefault="00F2100D" w:rsidP="0053491E">
            <w:pPr>
              <w:jc w:val="center"/>
              <w:rPr>
                <w:szCs w:val="24"/>
              </w:rPr>
            </w:pPr>
            <w:r w:rsidRPr="00D058D0">
              <w:rPr>
                <w:szCs w:val="24"/>
              </w:rPr>
              <w:t>100</w:t>
            </w:r>
          </w:p>
        </w:tc>
        <w:tc>
          <w:tcPr>
            <w:tcW w:w="0" w:type="auto"/>
            <w:vAlign w:val="center"/>
          </w:tcPr>
          <w:p w:rsidR="00F2100D" w:rsidRPr="00D058D0" w:rsidRDefault="00F2100D" w:rsidP="0053491E">
            <w:pPr>
              <w:jc w:val="center"/>
              <w:rPr>
                <w:szCs w:val="24"/>
              </w:rPr>
            </w:pPr>
            <w:r w:rsidRPr="00D058D0">
              <w:rPr>
                <w:szCs w:val="24"/>
              </w:rPr>
              <w:t>97</w:t>
            </w:r>
          </w:p>
        </w:tc>
      </w:tr>
      <w:tr w:rsidR="00F2100D" w:rsidRPr="00EB14EA" w:rsidTr="0053491E">
        <w:trPr>
          <w:jc w:val="center"/>
        </w:trPr>
        <w:tc>
          <w:tcPr>
            <w:tcW w:w="0" w:type="auto"/>
            <w:vAlign w:val="center"/>
          </w:tcPr>
          <w:p w:rsidR="00F2100D" w:rsidRPr="00D058D0" w:rsidRDefault="00F2100D" w:rsidP="0053491E">
            <w:pPr>
              <w:jc w:val="center"/>
              <w:rPr>
                <w:szCs w:val="24"/>
              </w:rPr>
            </w:pPr>
            <w:r>
              <w:rPr>
                <w:szCs w:val="24"/>
              </w:rPr>
              <w:t>25</w:t>
            </w:r>
          </w:p>
        </w:tc>
        <w:tc>
          <w:tcPr>
            <w:tcW w:w="0" w:type="auto"/>
            <w:vAlign w:val="center"/>
          </w:tcPr>
          <w:p w:rsidR="00F2100D" w:rsidRPr="00D058D0" w:rsidRDefault="00F2100D" w:rsidP="0053491E">
            <w:pPr>
              <w:jc w:val="center"/>
              <w:rPr>
                <w:b/>
                <w:szCs w:val="24"/>
              </w:rPr>
            </w:pPr>
            <w:r>
              <w:rPr>
                <w:b/>
                <w:szCs w:val="24"/>
              </w:rPr>
              <w:t>12c</w:t>
            </w:r>
          </w:p>
        </w:tc>
        <w:tc>
          <w:tcPr>
            <w:tcW w:w="0" w:type="auto"/>
            <w:vAlign w:val="center"/>
          </w:tcPr>
          <w:p w:rsidR="00F2100D" w:rsidRPr="00D058D0" w:rsidRDefault="00F2100D" w:rsidP="0053491E">
            <w:pPr>
              <w:jc w:val="center"/>
              <w:rPr>
                <w:szCs w:val="24"/>
              </w:rPr>
            </w:pPr>
            <w:r>
              <w:rPr>
                <w:szCs w:val="24"/>
              </w:rPr>
              <w:t>4</w:t>
            </w:r>
          </w:p>
        </w:tc>
        <w:tc>
          <w:tcPr>
            <w:tcW w:w="0" w:type="auto"/>
            <w:vAlign w:val="center"/>
          </w:tcPr>
          <w:p w:rsidR="00F2100D" w:rsidRPr="00D058D0" w:rsidRDefault="00F2100D" w:rsidP="0053491E">
            <w:pPr>
              <w:jc w:val="center"/>
              <w:rPr>
                <w:szCs w:val="24"/>
              </w:rPr>
            </w:pPr>
            <w:r w:rsidRPr="00D058D0">
              <w:rPr>
                <w:szCs w:val="24"/>
              </w:rPr>
              <w:t>97 ± 4</w:t>
            </w:r>
          </w:p>
        </w:tc>
        <w:tc>
          <w:tcPr>
            <w:tcW w:w="0" w:type="auto"/>
            <w:vAlign w:val="center"/>
          </w:tcPr>
          <w:p w:rsidR="00F2100D" w:rsidRPr="00D058D0" w:rsidRDefault="00F2100D" w:rsidP="0053491E">
            <w:pPr>
              <w:jc w:val="center"/>
              <w:rPr>
                <w:szCs w:val="24"/>
              </w:rPr>
            </w:pPr>
            <w:r w:rsidRPr="00D058D0">
              <w:rPr>
                <w:szCs w:val="24"/>
              </w:rPr>
              <w:t>100</w:t>
            </w:r>
          </w:p>
        </w:tc>
        <w:tc>
          <w:tcPr>
            <w:tcW w:w="0" w:type="auto"/>
            <w:vAlign w:val="center"/>
          </w:tcPr>
          <w:p w:rsidR="00F2100D" w:rsidRPr="00D058D0" w:rsidRDefault="00F2100D" w:rsidP="0053491E">
            <w:pPr>
              <w:jc w:val="center"/>
              <w:rPr>
                <w:szCs w:val="24"/>
              </w:rPr>
            </w:pPr>
            <w:r w:rsidRPr="00D058D0">
              <w:rPr>
                <w:szCs w:val="24"/>
              </w:rPr>
              <w:t>100</w:t>
            </w:r>
          </w:p>
        </w:tc>
      </w:tr>
      <w:tr w:rsidR="00F2100D" w:rsidRPr="00EB14EA" w:rsidTr="0053491E">
        <w:trPr>
          <w:jc w:val="center"/>
        </w:trPr>
        <w:tc>
          <w:tcPr>
            <w:tcW w:w="0" w:type="auto"/>
            <w:vAlign w:val="center"/>
          </w:tcPr>
          <w:p w:rsidR="00F2100D" w:rsidRPr="00D058D0" w:rsidRDefault="00F2100D" w:rsidP="0053491E">
            <w:pPr>
              <w:jc w:val="center"/>
              <w:rPr>
                <w:szCs w:val="24"/>
              </w:rPr>
            </w:pPr>
            <w:r>
              <w:rPr>
                <w:szCs w:val="24"/>
              </w:rPr>
              <w:t>26</w:t>
            </w:r>
          </w:p>
        </w:tc>
        <w:tc>
          <w:tcPr>
            <w:tcW w:w="0" w:type="auto"/>
            <w:vAlign w:val="center"/>
          </w:tcPr>
          <w:p w:rsidR="00F2100D" w:rsidRPr="00D058D0" w:rsidRDefault="00F2100D" w:rsidP="0053491E">
            <w:pPr>
              <w:jc w:val="center"/>
              <w:rPr>
                <w:b/>
                <w:szCs w:val="24"/>
              </w:rPr>
            </w:pPr>
            <w:r>
              <w:rPr>
                <w:b/>
                <w:szCs w:val="24"/>
              </w:rPr>
              <w:t>12d</w:t>
            </w:r>
          </w:p>
        </w:tc>
        <w:tc>
          <w:tcPr>
            <w:tcW w:w="0" w:type="auto"/>
            <w:vAlign w:val="center"/>
          </w:tcPr>
          <w:p w:rsidR="00F2100D" w:rsidRPr="00D058D0" w:rsidRDefault="00F2100D" w:rsidP="0053491E">
            <w:pPr>
              <w:jc w:val="center"/>
              <w:rPr>
                <w:szCs w:val="24"/>
              </w:rPr>
            </w:pPr>
            <w:r>
              <w:rPr>
                <w:szCs w:val="24"/>
              </w:rPr>
              <w:t>5</w:t>
            </w:r>
          </w:p>
        </w:tc>
        <w:tc>
          <w:tcPr>
            <w:tcW w:w="0" w:type="auto"/>
            <w:vAlign w:val="center"/>
          </w:tcPr>
          <w:p w:rsidR="00F2100D" w:rsidRPr="00D058D0" w:rsidRDefault="00F2100D" w:rsidP="0053491E">
            <w:pPr>
              <w:jc w:val="center"/>
              <w:rPr>
                <w:szCs w:val="24"/>
              </w:rPr>
            </w:pPr>
            <w:r w:rsidRPr="00D058D0">
              <w:rPr>
                <w:szCs w:val="24"/>
              </w:rPr>
              <w:t>105 ± 9</w:t>
            </w:r>
          </w:p>
        </w:tc>
        <w:tc>
          <w:tcPr>
            <w:tcW w:w="0" w:type="auto"/>
            <w:vAlign w:val="center"/>
          </w:tcPr>
          <w:p w:rsidR="00F2100D" w:rsidRPr="00D058D0" w:rsidRDefault="00F2100D" w:rsidP="0053491E">
            <w:pPr>
              <w:jc w:val="center"/>
              <w:rPr>
                <w:szCs w:val="24"/>
              </w:rPr>
            </w:pPr>
            <w:r w:rsidRPr="00D058D0">
              <w:rPr>
                <w:szCs w:val="24"/>
              </w:rPr>
              <w:t>99</w:t>
            </w:r>
          </w:p>
        </w:tc>
        <w:tc>
          <w:tcPr>
            <w:tcW w:w="0" w:type="auto"/>
            <w:vAlign w:val="center"/>
          </w:tcPr>
          <w:p w:rsidR="00F2100D" w:rsidRPr="00D058D0" w:rsidRDefault="00F2100D" w:rsidP="0053491E">
            <w:pPr>
              <w:jc w:val="center"/>
              <w:rPr>
                <w:szCs w:val="24"/>
              </w:rPr>
            </w:pPr>
            <w:r w:rsidRPr="00D058D0">
              <w:rPr>
                <w:szCs w:val="24"/>
              </w:rPr>
              <w:t>100</w:t>
            </w:r>
          </w:p>
        </w:tc>
      </w:tr>
    </w:tbl>
    <w:p w:rsidR="006F6EEF" w:rsidRDefault="006F6EEF" w:rsidP="006F6EEF">
      <w:pPr>
        <w:pStyle w:val="Paragraphedeliste"/>
        <w:autoSpaceDE w:val="0"/>
        <w:autoSpaceDN w:val="0"/>
        <w:adjustRightInd w:val="0"/>
        <w:spacing w:after="0" w:line="240" w:lineRule="auto"/>
        <w:ind w:left="0"/>
        <w:jc w:val="both"/>
        <w:rPr>
          <w:rFonts w:ascii="Times New Roman" w:hAnsi="Times New Roman"/>
          <w:sz w:val="24"/>
          <w:szCs w:val="24"/>
          <w:lang w:val="en-US"/>
        </w:rPr>
      </w:pPr>
    </w:p>
    <w:p w:rsidR="00AD05C3" w:rsidRDefault="00AD05C3" w:rsidP="00C01E3B">
      <w:pPr>
        <w:spacing w:line="480" w:lineRule="auto"/>
      </w:pPr>
    </w:p>
    <w:p w:rsidR="00C01E3B" w:rsidRDefault="002461CE" w:rsidP="00C01E3B">
      <w:pPr>
        <w:spacing w:line="480" w:lineRule="auto"/>
      </w:pPr>
      <w:r>
        <w:t>Interestingly,</w:t>
      </w:r>
      <w:r w:rsidR="005460B8">
        <w:t xml:space="preserve"> the lowest</w:t>
      </w:r>
      <w:r w:rsidR="00442BC8">
        <w:t xml:space="preserve"> residual activities occur for </w:t>
      </w:r>
      <w:r w:rsidR="005460B8">
        <w:t>Boc molecules with the saturated (</w:t>
      </w:r>
      <w:r w:rsidR="005460B8" w:rsidRPr="005460B8">
        <w:rPr>
          <w:b/>
        </w:rPr>
        <w:t>4d</w:t>
      </w:r>
      <w:r>
        <w:t>, entry 21) and</w:t>
      </w:r>
      <w:r w:rsidR="005460B8">
        <w:t xml:space="preserve"> unsaturated (</w:t>
      </w:r>
      <w:r w:rsidR="005460B8" w:rsidRPr="005460B8">
        <w:rPr>
          <w:b/>
        </w:rPr>
        <w:t>3d</w:t>
      </w:r>
      <w:r w:rsidR="005460B8">
        <w:t>, entry 13) 16-membered cycle</w:t>
      </w:r>
      <w:r>
        <w:t>s,</w:t>
      </w:r>
      <w:r w:rsidR="005460B8">
        <w:t xml:space="preserve"> and the</w:t>
      </w:r>
      <w:r>
        <w:t>ir</w:t>
      </w:r>
      <w:r w:rsidR="005460B8">
        <w:t xml:space="preserve"> open precursor (</w:t>
      </w:r>
      <w:r w:rsidR="005460B8" w:rsidRPr="005460B8">
        <w:rPr>
          <w:b/>
        </w:rPr>
        <w:t>2d</w:t>
      </w:r>
      <w:r w:rsidR="005460B8">
        <w:t xml:space="preserve">, entry 4). </w:t>
      </w:r>
      <w:r w:rsidR="00EE689E" w:rsidRPr="00A36955">
        <w:t>Some activiti</w:t>
      </w:r>
      <w:r>
        <w:t>es on PBP2a are also observed for</w:t>
      </w:r>
      <w:r w:rsidR="00442BC8">
        <w:t xml:space="preserve"> other compounds of the </w:t>
      </w:r>
      <w:r w:rsidR="00EE689E" w:rsidRPr="00A36955">
        <w:t>Boc family (</w:t>
      </w:r>
      <w:r w:rsidR="00EE689E" w:rsidRPr="00A36955">
        <w:rPr>
          <w:color w:val="000000"/>
          <w:szCs w:val="24"/>
        </w:rPr>
        <w:t>entries 2, 3, 11, 15</w:t>
      </w:r>
      <w:r w:rsidR="00EE689E" w:rsidRPr="00A36955">
        <w:t>).</w:t>
      </w:r>
      <w:r w:rsidR="00EE689E">
        <w:t xml:space="preserve"> </w:t>
      </w:r>
      <w:r>
        <w:t>By opposite, n</w:t>
      </w:r>
      <w:r w:rsidR="005460B8">
        <w:t>one</w:t>
      </w:r>
      <w:r>
        <w:t xml:space="preserve"> of the</w:t>
      </w:r>
      <w:r w:rsidR="00442BC8">
        <w:t xml:space="preserve"> </w:t>
      </w:r>
      <w:r w:rsidR="005460B8">
        <w:t xml:space="preserve">V </w:t>
      </w:r>
      <w:r w:rsidR="00442BC8">
        <w:t xml:space="preserve">side-chain </w:t>
      </w:r>
      <w:r w:rsidR="005460B8">
        <w:t>molecule</w:t>
      </w:r>
      <w:r>
        <w:t>s</w:t>
      </w:r>
      <w:r w:rsidR="005460B8">
        <w:t xml:space="preserve"> has a significant activity on the R39 DD-</w:t>
      </w:r>
      <w:r w:rsidR="005460B8" w:rsidRPr="00A36955">
        <w:t>peptidase</w:t>
      </w:r>
      <w:r w:rsidR="00EE689E" w:rsidRPr="00A36955">
        <w:t>, nor on PBP2a and PBP5f</w:t>
      </w:r>
      <w:r w:rsidR="005460B8" w:rsidRPr="00A36955">
        <w:t xml:space="preserve">. </w:t>
      </w:r>
      <w:r w:rsidR="00EE689E" w:rsidRPr="00A36955">
        <w:t>Only the satur</w:t>
      </w:r>
      <w:r w:rsidR="00442BC8">
        <w:t xml:space="preserve">ated 16-membered cycle of the </w:t>
      </w:r>
      <w:r w:rsidR="00EE689E" w:rsidRPr="00A36955">
        <w:t>Boc family</w:t>
      </w:r>
      <w:r>
        <w:t xml:space="preserve"> (</w:t>
      </w:r>
      <w:r w:rsidRPr="002461CE">
        <w:rPr>
          <w:b/>
        </w:rPr>
        <w:t>4d</w:t>
      </w:r>
      <w:r>
        <w:t>) has a high</w:t>
      </w:r>
      <w:r w:rsidR="00EE689E" w:rsidRPr="00A36955">
        <w:t xml:space="preserve"> activity on the R39 DD-peptidase.</w:t>
      </w:r>
      <w:r w:rsidR="00EE689E">
        <w:t xml:space="preserve"> </w:t>
      </w:r>
      <w:r w:rsidR="005460B8">
        <w:t xml:space="preserve">In order to </w:t>
      </w:r>
      <w:r>
        <w:t>understand this phenomenon</w:t>
      </w:r>
      <w:r w:rsidR="005460B8">
        <w:t>, more elaborate reactivity models of the active site have</w:t>
      </w:r>
      <w:r w:rsidR="00C529B8">
        <w:t xml:space="preserve"> been built</w:t>
      </w:r>
      <w:r w:rsidR="005460B8">
        <w:t>.</w:t>
      </w:r>
    </w:p>
    <w:p w:rsidR="000F1FF8" w:rsidRDefault="000F1FF8" w:rsidP="00C01E3B">
      <w:pPr>
        <w:spacing w:line="480" w:lineRule="auto"/>
      </w:pPr>
    </w:p>
    <w:p w:rsidR="00C529B8" w:rsidRPr="005D081E" w:rsidRDefault="005D081E" w:rsidP="00C01E3B">
      <w:pPr>
        <w:spacing w:line="480" w:lineRule="auto"/>
        <w:rPr>
          <w:u w:val="single"/>
        </w:rPr>
      </w:pPr>
      <w:r w:rsidRPr="005D081E">
        <w:rPr>
          <w:u w:val="single"/>
        </w:rPr>
        <w:t>Building of the models</w:t>
      </w:r>
    </w:p>
    <w:p w:rsidR="00C529B8" w:rsidRPr="00F70512" w:rsidRDefault="005D081E" w:rsidP="000F371F">
      <w:pPr>
        <w:pStyle w:val="Sansinterligne"/>
        <w:spacing w:line="480" w:lineRule="auto"/>
        <w:jc w:val="both"/>
        <w:rPr>
          <w:rFonts w:ascii="Times New Roman" w:hAnsi="Times New Roman"/>
          <w:sz w:val="24"/>
          <w:szCs w:val="24"/>
          <w:highlight w:val="yellow"/>
        </w:rPr>
      </w:pPr>
      <w:r w:rsidRPr="0032008C">
        <w:rPr>
          <w:rFonts w:ascii="Times New Roman" w:hAnsi="Times New Roman"/>
          <w:sz w:val="24"/>
          <w:szCs w:val="24"/>
          <w:lang w:val="en-US"/>
        </w:rPr>
        <w:t xml:space="preserve">The R39 active site is constituted by the three conserved motifs found in PBP and </w:t>
      </w:r>
      <w:r w:rsidRPr="0032008C">
        <w:rPr>
          <w:rFonts w:ascii="Symbol" w:hAnsi="Symbol"/>
          <w:sz w:val="24"/>
          <w:szCs w:val="24"/>
          <w:lang w:val="en-US"/>
        </w:rPr>
        <w:t></w:t>
      </w:r>
      <w:r w:rsidR="00786381">
        <w:rPr>
          <w:rFonts w:ascii="Times New Roman" w:hAnsi="Times New Roman"/>
          <w:sz w:val="24"/>
          <w:szCs w:val="24"/>
          <w:lang w:val="en-US"/>
        </w:rPr>
        <w:t>-lactamases, as highlighted from the X-ray data.</w:t>
      </w:r>
      <w:r w:rsidR="00786381" w:rsidRPr="00786381">
        <w:rPr>
          <w:rFonts w:ascii="Times New Roman" w:hAnsi="Times New Roman"/>
          <w:sz w:val="24"/>
          <w:szCs w:val="24"/>
          <w:highlight w:val="magenta"/>
          <w:vertAlign w:val="superscript"/>
          <w:lang w:val="en-US"/>
        </w:rPr>
        <w:t>[7]</w:t>
      </w:r>
      <w:r w:rsidRPr="0032008C">
        <w:rPr>
          <w:rFonts w:ascii="Times New Roman" w:hAnsi="Times New Roman"/>
          <w:sz w:val="24"/>
          <w:szCs w:val="24"/>
          <w:lang w:val="en-US"/>
        </w:rPr>
        <w:t xml:space="preserve"> The</w:t>
      </w:r>
      <w:r w:rsidR="00AD05C3">
        <w:rPr>
          <w:rFonts w:ascii="Times New Roman" w:hAnsi="Times New Roman"/>
          <w:sz w:val="24"/>
          <w:szCs w:val="24"/>
          <w:lang w:val="en-US"/>
        </w:rPr>
        <w:t xml:space="preserve"> first  motif</w:t>
      </w:r>
      <w:r w:rsidRPr="0032008C">
        <w:rPr>
          <w:rFonts w:ascii="Times New Roman" w:hAnsi="Times New Roman"/>
          <w:sz w:val="24"/>
          <w:szCs w:val="24"/>
          <w:lang w:val="en-US"/>
        </w:rPr>
        <w:t xml:space="preserve"> connects </w:t>
      </w:r>
      <w:r w:rsidR="0032008C">
        <w:rPr>
          <w:rFonts w:ascii="Times New Roman" w:hAnsi="Times New Roman"/>
          <w:sz w:val="24"/>
          <w:szCs w:val="24"/>
          <w:lang w:val="en-US"/>
        </w:rPr>
        <w:t>Ser49</w:t>
      </w:r>
      <w:r w:rsidR="004B2DFF">
        <w:rPr>
          <w:rFonts w:ascii="Times New Roman" w:hAnsi="Times New Roman"/>
          <w:sz w:val="24"/>
          <w:szCs w:val="24"/>
          <w:lang w:val="en-US"/>
        </w:rPr>
        <w:t xml:space="preserve"> (nucleophilic serine) and</w:t>
      </w:r>
      <w:r w:rsidR="0032008C">
        <w:rPr>
          <w:rFonts w:ascii="Times New Roman" w:hAnsi="Times New Roman"/>
          <w:sz w:val="24"/>
          <w:szCs w:val="24"/>
          <w:lang w:val="en-US"/>
        </w:rPr>
        <w:t xml:space="preserve"> Lys</w:t>
      </w:r>
      <w:r w:rsidR="004B2DFF">
        <w:rPr>
          <w:rFonts w:ascii="Times New Roman" w:hAnsi="Times New Roman"/>
          <w:sz w:val="24"/>
          <w:szCs w:val="24"/>
          <w:lang w:val="en-US"/>
        </w:rPr>
        <w:t>52 by</w:t>
      </w:r>
      <w:r w:rsidR="0032008C">
        <w:rPr>
          <w:rFonts w:ascii="Times New Roman" w:hAnsi="Times New Roman"/>
          <w:sz w:val="24"/>
          <w:szCs w:val="24"/>
          <w:lang w:val="en-US"/>
        </w:rPr>
        <w:t xml:space="preserve"> Asn</w:t>
      </w:r>
      <w:r w:rsidR="0081466C">
        <w:rPr>
          <w:rFonts w:ascii="Times New Roman" w:hAnsi="Times New Roman"/>
          <w:sz w:val="24"/>
          <w:szCs w:val="24"/>
          <w:lang w:val="en-US"/>
        </w:rPr>
        <w:t>50 and Met</w:t>
      </w:r>
      <w:r w:rsidR="004B2DFF">
        <w:rPr>
          <w:rFonts w:ascii="Times New Roman" w:hAnsi="Times New Roman"/>
          <w:sz w:val="24"/>
          <w:szCs w:val="24"/>
          <w:lang w:val="en-US"/>
        </w:rPr>
        <w:t>51. Remarkably,</w:t>
      </w:r>
      <w:r w:rsidRPr="0032008C">
        <w:rPr>
          <w:rFonts w:ascii="Times New Roman" w:hAnsi="Times New Roman"/>
          <w:sz w:val="24"/>
          <w:szCs w:val="24"/>
          <w:lang w:val="en-US"/>
        </w:rPr>
        <w:t xml:space="preserve"> the conformation of th</w:t>
      </w:r>
      <w:r w:rsidR="004B2DFF">
        <w:rPr>
          <w:rFonts w:ascii="Times New Roman" w:hAnsi="Times New Roman"/>
          <w:sz w:val="24"/>
          <w:szCs w:val="24"/>
          <w:lang w:val="en-US"/>
        </w:rPr>
        <w:t>e backbone is stabilized by a</w:t>
      </w:r>
      <w:r w:rsidR="00AD05C3">
        <w:rPr>
          <w:rFonts w:ascii="Times New Roman" w:hAnsi="Times New Roman"/>
          <w:sz w:val="24"/>
          <w:szCs w:val="24"/>
          <w:lang w:val="en-US"/>
        </w:rPr>
        <w:t xml:space="preserve"> hydrogen</w:t>
      </w:r>
      <w:r w:rsidRPr="0032008C">
        <w:rPr>
          <w:rFonts w:ascii="Times New Roman" w:hAnsi="Times New Roman"/>
          <w:sz w:val="24"/>
          <w:szCs w:val="24"/>
          <w:lang w:val="en-US"/>
        </w:rPr>
        <w:t xml:space="preserve"> bo</w:t>
      </w:r>
      <w:r w:rsidR="004B2DFF">
        <w:rPr>
          <w:rFonts w:ascii="Times New Roman" w:hAnsi="Times New Roman"/>
          <w:sz w:val="24"/>
          <w:szCs w:val="24"/>
          <w:lang w:val="en-US"/>
        </w:rPr>
        <w:t>nd between the carbonyl of</w:t>
      </w:r>
      <w:r w:rsidR="0032008C">
        <w:rPr>
          <w:rFonts w:ascii="Times New Roman" w:hAnsi="Times New Roman"/>
          <w:sz w:val="24"/>
          <w:szCs w:val="24"/>
          <w:lang w:val="en-US"/>
        </w:rPr>
        <w:t xml:space="preserve"> Ser</w:t>
      </w:r>
      <w:r w:rsidRPr="0032008C">
        <w:rPr>
          <w:rFonts w:ascii="Times New Roman" w:hAnsi="Times New Roman"/>
          <w:sz w:val="24"/>
          <w:szCs w:val="24"/>
          <w:lang w:val="en-US"/>
        </w:rPr>
        <w:t>49 backbone and the N</w:t>
      </w:r>
      <w:r w:rsidR="004B2DFF">
        <w:rPr>
          <w:rFonts w:ascii="Times New Roman" w:hAnsi="Times New Roman"/>
          <w:sz w:val="24"/>
          <w:szCs w:val="24"/>
          <w:lang w:val="en-US"/>
        </w:rPr>
        <w:t>H of</w:t>
      </w:r>
      <w:r w:rsidR="0032008C">
        <w:rPr>
          <w:rFonts w:ascii="Times New Roman" w:hAnsi="Times New Roman"/>
          <w:sz w:val="24"/>
          <w:szCs w:val="24"/>
          <w:lang w:val="en-US"/>
        </w:rPr>
        <w:t xml:space="preserve"> Lys</w:t>
      </w:r>
      <w:r w:rsidRPr="0032008C">
        <w:rPr>
          <w:rFonts w:ascii="Times New Roman" w:hAnsi="Times New Roman"/>
          <w:sz w:val="24"/>
          <w:szCs w:val="24"/>
          <w:lang w:val="en-US"/>
        </w:rPr>
        <w:t>52 allowi</w:t>
      </w:r>
      <w:r w:rsidR="0032008C">
        <w:rPr>
          <w:rFonts w:ascii="Times New Roman" w:hAnsi="Times New Roman"/>
          <w:sz w:val="24"/>
          <w:szCs w:val="24"/>
          <w:lang w:val="en-US"/>
        </w:rPr>
        <w:t>ng the</w:t>
      </w:r>
      <w:r w:rsidRPr="0032008C">
        <w:rPr>
          <w:rFonts w:ascii="Times New Roman" w:hAnsi="Times New Roman"/>
          <w:sz w:val="24"/>
          <w:szCs w:val="24"/>
          <w:lang w:val="en-US"/>
        </w:rPr>
        <w:t xml:space="preserve"> lys</w:t>
      </w:r>
      <w:r w:rsidR="0032008C">
        <w:rPr>
          <w:rFonts w:ascii="Times New Roman" w:hAnsi="Times New Roman"/>
          <w:sz w:val="24"/>
          <w:szCs w:val="24"/>
          <w:lang w:val="en-US"/>
        </w:rPr>
        <w:t>ine</w:t>
      </w:r>
      <w:r w:rsidRPr="0032008C">
        <w:rPr>
          <w:rFonts w:ascii="Times New Roman" w:hAnsi="Times New Roman"/>
          <w:sz w:val="24"/>
          <w:szCs w:val="24"/>
          <w:lang w:val="en-US"/>
        </w:rPr>
        <w:t xml:space="preserve"> </w:t>
      </w:r>
      <w:r w:rsidR="00442BC8">
        <w:rPr>
          <w:rFonts w:ascii="Times New Roman" w:hAnsi="Times New Roman"/>
          <w:sz w:val="24"/>
          <w:szCs w:val="24"/>
          <w:lang w:val="en-US"/>
        </w:rPr>
        <w:t>residue</w:t>
      </w:r>
      <w:r w:rsidRPr="0032008C">
        <w:rPr>
          <w:rFonts w:ascii="Times New Roman" w:hAnsi="Times New Roman"/>
          <w:sz w:val="24"/>
          <w:szCs w:val="24"/>
          <w:lang w:val="en-US"/>
        </w:rPr>
        <w:t xml:space="preserve"> extension</w:t>
      </w:r>
      <w:r w:rsidR="004B2DFF">
        <w:rPr>
          <w:rFonts w:ascii="Times New Roman" w:hAnsi="Times New Roman"/>
          <w:sz w:val="24"/>
          <w:szCs w:val="24"/>
          <w:lang w:val="en-US"/>
        </w:rPr>
        <w:t xml:space="preserve"> in</w:t>
      </w:r>
      <w:r w:rsidRPr="0032008C">
        <w:rPr>
          <w:rFonts w:ascii="Times New Roman" w:hAnsi="Times New Roman"/>
          <w:sz w:val="24"/>
          <w:szCs w:val="24"/>
          <w:lang w:val="en-US"/>
        </w:rPr>
        <w:t xml:space="preserve"> such a way </w:t>
      </w:r>
      <w:r w:rsidR="004B2DFF">
        <w:rPr>
          <w:rFonts w:ascii="Times New Roman" w:hAnsi="Times New Roman"/>
          <w:sz w:val="24"/>
          <w:szCs w:val="24"/>
          <w:lang w:val="en-US"/>
        </w:rPr>
        <w:t xml:space="preserve">that </w:t>
      </w:r>
      <w:r w:rsidRPr="0032008C">
        <w:rPr>
          <w:rFonts w:ascii="Times New Roman" w:hAnsi="Times New Roman"/>
          <w:sz w:val="24"/>
          <w:szCs w:val="24"/>
          <w:lang w:val="en-US"/>
        </w:rPr>
        <w:t>the amino group N</w:t>
      </w:r>
      <w:r w:rsidRPr="0032008C">
        <w:rPr>
          <w:rFonts w:ascii="Symbol" w:hAnsi="Symbol"/>
          <w:sz w:val="24"/>
          <w:szCs w:val="24"/>
          <w:lang w:val="en-US"/>
        </w:rPr>
        <w:t></w:t>
      </w:r>
      <w:r w:rsidR="006B2B02">
        <w:rPr>
          <w:rFonts w:ascii="Times New Roman" w:hAnsi="Times New Roman"/>
          <w:sz w:val="24"/>
          <w:szCs w:val="24"/>
          <w:lang w:val="en-US"/>
        </w:rPr>
        <w:t xml:space="preserve"> lies in the vicinity of</w:t>
      </w:r>
      <w:r w:rsidRPr="0032008C">
        <w:rPr>
          <w:rFonts w:ascii="Times New Roman" w:hAnsi="Times New Roman"/>
          <w:sz w:val="24"/>
          <w:szCs w:val="24"/>
          <w:lang w:val="en-US"/>
        </w:rPr>
        <w:t xml:space="preserve"> O</w:t>
      </w:r>
      <w:r w:rsidRPr="0032008C">
        <w:rPr>
          <w:rFonts w:ascii="Symbol" w:hAnsi="Symbol"/>
          <w:sz w:val="24"/>
          <w:szCs w:val="24"/>
          <w:lang w:val="en-US"/>
        </w:rPr>
        <w:t></w:t>
      </w:r>
      <w:r w:rsidR="0032008C">
        <w:rPr>
          <w:rFonts w:ascii="Times New Roman" w:hAnsi="Times New Roman"/>
          <w:sz w:val="24"/>
          <w:szCs w:val="24"/>
          <w:lang w:val="en-US"/>
        </w:rPr>
        <w:t xml:space="preserve"> of S</w:t>
      </w:r>
      <w:r w:rsidRPr="0032008C">
        <w:rPr>
          <w:rFonts w:ascii="Times New Roman" w:hAnsi="Times New Roman"/>
          <w:sz w:val="24"/>
          <w:szCs w:val="24"/>
          <w:lang w:val="en-US"/>
        </w:rPr>
        <w:t>er49.</w:t>
      </w:r>
      <w:r w:rsidR="0032008C">
        <w:rPr>
          <w:rFonts w:ascii="Times New Roman" w:hAnsi="Times New Roman"/>
          <w:sz w:val="24"/>
          <w:szCs w:val="24"/>
          <w:lang w:val="en-US"/>
        </w:rPr>
        <w:t xml:space="preserve"> The second motif is formed by S</w:t>
      </w:r>
      <w:r w:rsidRPr="0032008C">
        <w:rPr>
          <w:rFonts w:ascii="Times New Roman" w:hAnsi="Times New Roman"/>
          <w:sz w:val="24"/>
          <w:szCs w:val="24"/>
          <w:lang w:val="en-US"/>
        </w:rPr>
        <w:t>er</w:t>
      </w:r>
      <w:r w:rsidR="0032008C">
        <w:rPr>
          <w:rFonts w:ascii="Times New Roman" w:hAnsi="Times New Roman"/>
          <w:sz w:val="24"/>
          <w:szCs w:val="24"/>
          <w:lang w:val="en-US"/>
        </w:rPr>
        <w:t>298, A</w:t>
      </w:r>
      <w:r w:rsidRPr="0032008C">
        <w:rPr>
          <w:rFonts w:ascii="Times New Roman" w:hAnsi="Times New Roman"/>
          <w:sz w:val="24"/>
          <w:szCs w:val="24"/>
          <w:lang w:val="en-US"/>
        </w:rPr>
        <w:t>sn</w:t>
      </w:r>
      <w:r w:rsidR="0032008C">
        <w:rPr>
          <w:rFonts w:ascii="Times New Roman" w:hAnsi="Times New Roman"/>
          <w:sz w:val="24"/>
          <w:szCs w:val="24"/>
          <w:lang w:val="en-US"/>
        </w:rPr>
        <w:t>299 and Asn</w:t>
      </w:r>
      <w:r w:rsidRPr="0032008C">
        <w:rPr>
          <w:rFonts w:ascii="Times New Roman" w:hAnsi="Times New Roman"/>
          <w:sz w:val="24"/>
          <w:szCs w:val="24"/>
          <w:lang w:val="en-US"/>
        </w:rPr>
        <w:t>30</w:t>
      </w:r>
      <w:r w:rsidR="0032008C">
        <w:rPr>
          <w:rFonts w:ascii="Times New Roman" w:hAnsi="Times New Roman"/>
          <w:sz w:val="24"/>
          <w:szCs w:val="24"/>
          <w:lang w:val="en-US"/>
        </w:rPr>
        <w:t>0. Ser</w:t>
      </w:r>
      <w:r w:rsidRPr="0032008C">
        <w:rPr>
          <w:rFonts w:ascii="Times New Roman" w:hAnsi="Times New Roman"/>
          <w:sz w:val="24"/>
          <w:szCs w:val="24"/>
          <w:lang w:val="en-US"/>
        </w:rPr>
        <w:t>298 is in connection with the amino group of</w:t>
      </w:r>
      <w:r w:rsidR="0032008C">
        <w:rPr>
          <w:rFonts w:ascii="Times New Roman" w:hAnsi="Times New Roman"/>
          <w:sz w:val="24"/>
          <w:szCs w:val="24"/>
          <w:lang w:val="en-US"/>
        </w:rPr>
        <w:t xml:space="preserve"> Lys</w:t>
      </w:r>
      <w:r w:rsidRPr="0032008C">
        <w:rPr>
          <w:rFonts w:ascii="Times New Roman" w:hAnsi="Times New Roman"/>
          <w:sz w:val="24"/>
          <w:szCs w:val="24"/>
          <w:lang w:val="en-US"/>
        </w:rPr>
        <w:t>52</w:t>
      </w:r>
      <w:r w:rsidR="00442BC8">
        <w:rPr>
          <w:rFonts w:ascii="Times New Roman" w:hAnsi="Times New Roman"/>
          <w:sz w:val="24"/>
          <w:szCs w:val="24"/>
          <w:lang w:val="en-US"/>
        </w:rPr>
        <w:t xml:space="preserve"> residue</w:t>
      </w:r>
      <w:r w:rsidRPr="0032008C">
        <w:rPr>
          <w:rFonts w:ascii="Times New Roman" w:hAnsi="Times New Roman"/>
          <w:sz w:val="24"/>
          <w:szCs w:val="24"/>
          <w:lang w:val="en-US"/>
        </w:rPr>
        <w:t xml:space="preserve">. Due to the turn in the conformations of both </w:t>
      </w:r>
      <w:r w:rsidR="006B2B02">
        <w:rPr>
          <w:rFonts w:ascii="Times New Roman" w:hAnsi="Times New Roman"/>
          <w:sz w:val="24"/>
          <w:szCs w:val="24"/>
          <w:lang w:val="en-US"/>
        </w:rPr>
        <w:t>Asn299 and Asn300</w:t>
      </w:r>
      <w:r w:rsidR="0032008C">
        <w:rPr>
          <w:rFonts w:ascii="Times New Roman" w:hAnsi="Times New Roman"/>
          <w:sz w:val="24"/>
          <w:szCs w:val="24"/>
          <w:lang w:val="en-US"/>
        </w:rPr>
        <w:t>, the NH o</w:t>
      </w:r>
      <w:r w:rsidR="006B2B02">
        <w:rPr>
          <w:rFonts w:ascii="Times New Roman" w:hAnsi="Times New Roman"/>
          <w:sz w:val="24"/>
          <w:szCs w:val="24"/>
          <w:lang w:val="en-US"/>
        </w:rPr>
        <w:t>f Asn300 interacts with the ligand</w:t>
      </w:r>
      <w:r w:rsidR="00442BC8">
        <w:rPr>
          <w:rFonts w:ascii="Times New Roman" w:hAnsi="Times New Roman"/>
          <w:sz w:val="24"/>
          <w:szCs w:val="24"/>
          <w:lang w:val="en-US"/>
        </w:rPr>
        <w:t xml:space="preserve"> carbonyl side-</w:t>
      </w:r>
      <w:r w:rsidRPr="0032008C">
        <w:rPr>
          <w:rFonts w:ascii="Times New Roman" w:hAnsi="Times New Roman"/>
          <w:sz w:val="24"/>
          <w:szCs w:val="24"/>
          <w:lang w:val="en-US"/>
        </w:rPr>
        <w:t>chain.   Th</w:t>
      </w:r>
      <w:r w:rsidR="006B2B02">
        <w:rPr>
          <w:rFonts w:ascii="Times New Roman" w:hAnsi="Times New Roman"/>
          <w:sz w:val="24"/>
          <w:szCs w:val="24"/>
          <w:lang w:val="en-US"/>
        </w:rPr>
        <w:t>e third motif is formed by</w:t>
      </w:r>
      <w:r w:rsidR="00AD05C3">
        <w:rPr>
          <w:rFonts w:ascii="Times New Roman" w:hAnsi="Times New Roman"/>
          <w:sz w:val="24"/>
          <w:szCs w:val="24"/>
          <w:lang w:val="en-US"/>
        </w:rPr>
        <w:t xml:space="preserve"> Lys410, Thr</w:t>
      </w:r>
      <w:r w:rsidRPr="0032008C">
        <w:rPr>
          <w:rFonts w:ascii="Times New Roman" w:hAnsi="Times New Roman"/>
          <w:sz w:val="24"/>
          <w:szCs w:val="24"/>
          <w:lang w:val="en-US"/>
        </w:rPr>
        <w:t>411</w:t>
      </w:r>
      <w:r w:rsidR="00AD05C3">
        <w:rPr>
          <w:rFonts w:ascii="Times New Roman" w:hAnsi="Times New Roman"/>
          <w:sz w:val="24"/>
          <w:szCs w:val="24"/>
          <w:lang w:val="en-US"/>
        </w:rPr>
        <w:t>, Gly412 and Thr</w:t>
      </w:r>
      <w:r w:rsidRPr="0032008C">
        <w:rPr>
          <w:rFonts w:ascii="Times New Roman" w:hAnsi="Times New Roman"/>
          <w:sz w:val="24"/>
          <w:szCs w:val="24"/>
          <w:lang w:val="en-US"/>
        </w:rPr>
        <w:t>413. Several interactions stabilize its conformation. The car</w:t>
      </w:r>
      <w:r w:rsidR="00AD05C3">
        <w:rPr>
          <w:rFonts w:ascii="Times New Roman" w:hAnsi="Times New Roman"/>
          <w:sz w:val="24"/>
          <w:szCs w:val="24"/>
          <w:lang w:val="en-US"/>
        </w:rPr>
        <w:t>bonyl backbone of Thr</w:t>
      </w:r>
      <w:r w:rsidRPr="0032008C">
        <w:rPr>
          <w:rFonts w:ascii="Times New Roman" w:hAnsi="Times New Roman"/>
          <w:sz w:val="24"/>
          <w:szCs w:val="24"/>
          <w:lang w:val="en-US"/>
        </w:rPr>
        <w:t>413 makes</w:t>
      </w:r>
      <w:r w:rsidR="00AD05C3">
        <w:rPr>
          <w:rFonts w:ascii="Times New Roman" w:hAnsi="Times New Roman"/>
          <w:sz w:val="24"/>
          <w:szCs w:val="24"/>
          <w:lang w:val="en-US"/>
        </w:rPr>
        <w:t xml:space="preserve"> </w:t>
      </w:r>
      <w:r w:rsidR="006B2B02">
        <w:rPr>
          <w:rFonts w:ascii="Times New Roman" w:hAnsi="Times New Roman"/>
          <w:sz w:val="24"/>
          <w:szCs w:val="24"/>
          <w:lang w:val="en-US"/>
        </w:rPr>
        <w:t>a hydrogen bond with the NH ligand</w:t>
      </w:r>
      <w:r w:rsidR="00442BC8">
        <w:rPr>
          <w:rFonts w:ascii="Times New Roman" w:hAnsi="Times New Roman"/>
          <w:sz w:val="24"/>
          <w:szCs w:val="24"/>
          <w:lang w:val="en-US"/>
        </w:rPr>
        <w:t xml:space="preserve"> side-</w:t>
      </w:r>
      <w:r w:rsidRPr="0032008C">
        <w:rPr>
          <w:rFonts w:ascii="Times New Roman" w:hAnsi="Times New Roman"/>
          <w:sz w:val="24"/>
          <w:szCs w:val="24"/>
          <w:lang w:val="en-US"/>
        </w:rPr>
        <w:t>chain.  T</w:t>
      </w:r>
      <w:r w:rsidR="00AD05C3">
        <w:rPr>
          <w:rFonts w:ascii="Times New Roman" w:hAnsi="Times New Roman"/>
          <w:sz w:val="24"/>
          <w:szCs w:val="24"/>
          <w:lang w:val="en-US"/>
        </w:rPr>
        <w:t>he NH backbone of Thr</w:t>
      </w:r>
      <w:r w:rsidRPr="0032008C">
        <w:rPr>
          <w:rFonts w:ascii="Times New Roman" w:hAnsi="Times New Roman"/>
          <w:sz w:val="24"/>
          <w:szCs w:val="24"/>
          <w:lang w:val="en-US"/>
        </w:rPr>
        <w:t>413 interacts with the oxyanion of the l</w:t>
      </w:r>
      <w:r w:rsidR="00AD05C3">
        <w:rPr>
          <w:rFonts w:ascii="Times New Roman" w:hAnsi="Times New Roman"/>
          <w:sz w:val="24"/>
          <w:szCs w:val="24"/>
          <w:lang w:val="en-US"/>
        </w:rPr>
        <w:t>igand</w:t>
      </w:r>
      <w:r w:rsidR="006B2B02">
        <w:rPr>
          <w:rFonts w:ascii="Times New Roman" w:hAnsi="Times New Roman"/>
          <w:sz w:val="24"/>
          <w:szCs w:val="24"/>
          <w:lang w:val="en-US"/>
        </w:rPr>
        <w:t>,</w:t>
      </w:r>
      <w:r w:rsidR="00AD05C3">
        <w:rPr>
          <w:rFonts w:ascii="Times New Roman" w:hAnsi="Times New Roman"/>
          <w:sz w:val="24"/>
          <w:szCs w:val="24"/>
          <w:lang w:val="en-US"/>
        </w:rPr>
        <w:t> while the amino group of Lys</w:t>
      </w:r>
      <w:r w:rsidR="0024551B">
        <w:rPr>
          <w:rFonts w:ascii="Times New Roman" w:hAnsi="Times New Roman"/>
          <w:sz w:val="24"/>
          <w:szCs w:val="24"/>
          <w:lang w:val="en-US"/>
        </w:rPr>
        <w:t>410 side-</w:t>
      </w:r>
      <w:r w:rsidRPr="0032008C">
        <w:rPr>
          <w:rFonts w:ascii="Times New Roman" w:hAnsi="Times New Roman"/>
          <w:sz w:val="24"/>
          <w:szCs w:val="24"/>
          <w:lang w:val="en-US"/>
        </w:rPr>
        <w:t xml:space="preserve">chain and </w:t>
      </w:r>
      <w:r w:rsidR="00AD05C3">
        <w:rPr>
          <w:rFonts w:ascii="Times New Roman" w:hAnsi="Times New Roman"/>
          <w:sz w:val="24"/>
          <w:szCs w:val="24"/>
          <w:lang w:val="en-US"/>
        </w:rPr>
        <w:t>OH group of Thr</w:t>
      </w:r>
      <w:r w:rsidRPr="0032008C">
        <w:rPr>
          <w:rFonts w:ascii="Times New Roman" w:hAnsi="Times New Roman"/>
          <w:sz w:val="24"/>
          <w:szCs w:val="24"/>
          <w:lang w:val="en-US"/>
        </w:rPr>
        <w:t>411 stab</w:t>
      </w:r>
      <w:r w:rsidR="00AD05C3">
        <w:rPr>
          <w:rFonts w:ascii="Times New Roman" w:hAnsi="Times New Roman"/>
          <w:sz w:val="24"/>
          <w:szCs w:val="24"/>
          <w:lang w:val="en-US"/>
        </w:rPr>
        <w:t>ili</w:t>
      </w:r>
      <w:r w:rsidR="006B2B02">
        <w:rPr>
          <w:rFonts w:ascii="Times New Roman" w:hAnsi="Times New Roman"/>
          <w:sz w:val="24"/>
          <w:szCs w:val="24"/>
          <w:lang w:val="en-US"/>
        </w:rPr>
        <w:t>ze</w:t>
      </w:r>
      <w:r w:rsidR="000F371F">
        <w:rPr>
          <w:rFonts w:ascii="Times New Roman" w:hAnsi="Times New Roman"/>
          <w:sz w:val="24"/>
          <w:szCs w:val="24"/>
          <w:lang w:val="en-US"/>
        </w:rPr>
        <w:t xml:space="preserve"> the carboxy</w:t>
      </w:r>
      <w:r w:rsidR="006B2B02">
        <w:rPr>
          <w:rFonts w:ascii="Times New Roman" w:hAnsi="Times New Roman"/>
          <w:sz w:val="24"/>
          <w:szCs w:val="24"/>
          <w:lang w:val="en-US"/>
        </w:rPr>
        <w:t>lic group of the penicillin-type antibiotics</w:t>
      </w:r>
      <w:r w:rsidR="006B2B02" w:rsidRPr="00A43450">
        <w:rPr>
          <w:rFonts w:ascii="Times New Roman" w:hAnsi="Times New Roman"/>
          <w:sz w:val="24"/>
          <w:szCs w:val="24"/>
          <w:lang w:val="en-GB"/>
        </w:rPr>
        <w:t>.</w:t>
      </w:r>
      <w:r w:rsidR="00E97E5D" w:rsidRPr="00A43450">
        <w:rPr>
          <w:rFonts w:ascii="Times New Roman" w:hAnsi="Times New Roman"/>
          <w:sz w:val="24"/>
          <w:szCs w:val="24"/>
          <w:lang w:val="en-GB"/>
        </w:rPr>
        <w:t xml:space="preserve"> </w:t>
      </w:r>
      <w:r w:rsidR="00E97E5D" w:rsidRPr="0024551B">
        <w:rPr>
          <w:rFonts w:ascii="Times New Roman" w:hAnsi="Times New Roman"/>
          <w:sz w:val="24"/>
          <w:szCs w:val="24"/>
          <w:lang w:val="en-GB"/>
        </w:rPr>
        <w:t xml:space="preserve">Gly416 starts the </w:t>
      </w:r>
      <w:r w:rsidR="00E97E5D" w:rsidRPr="0024551B">
        <w:rPr>
          <w:rFonts w:ascii="Symbol" w:hAnsi="Symbol"/>
          <w:sz w:val="24"/>
          <w:szCs w:val="24"/>
          <w:lang w:val="en-GB"/>
        </w:rPr>
        <w:t></w:t>
      </w:r>
      <w:r w:rsidR="00A43450" w:rsidRPr="0024551B">
        <w:rPr>
          <w:rFonts w:ascii="Times New Roman" w:hAnsi="Times New Roman"/>
          <w:sz w:val="24"/>
          <w:szCs w:val="24"/>
          <w:lang w:val="en-GB"/>
        </w:rPr>
        <w:t>4 sheet with Val417 and</w:t>
      </w:r>
      <w:r w:rsidR="00E97E5D" w:rsidRPr="0024551B">
        <w:rPr>
          <w:rFonts w:ascii="Times New Roman" w:hAnsi="Times New Roman"/>
          <w:sz w:val="24"/>
          <w:szCs w:val="24"/>
          <w:lang w:val="en-GB"/>
        </w:rPr>
        <w:t xml:space="preserve"> Ser418 parallel to the </w:t>
      </w:r>
      <w:r w:rsidR="00E97E5D" w:rsidRPr="0024551B">
        <w:rPr>
          <w:rFonts w:ascii="Symbol" w:hAnsi="Symbol"/>
          <w:sz w:val="24"/>
          <w:szCs w:val="24"/>
          <w:lang w:val="en-GB"/>
        </w:rPr>
        <w:t></w:t>
      </w:r>
      <w:r w:rsidR="00E97E5D" w:rsidRPr="0024551B">
        <w:rPr>
          <w:rFonts w:ascii="Times New Roman" w:hAnsi="Times New Roman"/>
          <w:sz w:val="24"/>
          <w:szCs w:val="24"/>
          <w:lang w:val="en-GB"/>
        </w:rPr>
        <w:t>3 one. The bottom of the cavity is delimited by Gly348, Leu349, Ser350 and Arg351 on on</w:t>
      </w:r>
      <w:r w:rsidR="00A43450" w:rsidRPr="0024551B">
        <w:rPr>
          <w:rFonts w:ascii="Times New Roman" w:hAnsi="Times New Roman"/>
          <w:sz w:val="24"/>
          <w:szCs w:val="24"/>
          <w:lang w:val="en-GB"/>
        </w:rPr>
        <w:t>e hand and by Ala146, Tyr147 and</w:t>
      </w:r>
      <w:r w:rsidR="00E97E5D" w:rsidRPr="0024551B">
        <w:rPr>
          <w:rFonts w:ascii="Times New Roman" w:hAnsi="Times New Roman"/>
          <w:sz w:val="24"/>
          <w:szCs w:val="24"/>
          <w:lang w:val="en-GB"/>
        </w:rPr>
        <w:t xml:space="preserve"> Ser148 on the other</w:t>
      </w:r>
      <w:r w:rsidR="0024551B" w:rsidRPr="0024551B">
        <w:rPr>
          <w:rFonts w:ascii="Times New Roman" w:hAnsi="Times New Roman"/>
          <w:sz w:val="24"/>
          <w:szCs w:val="24"/>
          <w:lang w:val="en-GB"/>
        </w:rPr>
        <w:t xml:space="preserve"> hand</w:t>
      </w:r>
      <w:r w:rsidR="00E97E5D" w:rsidRPr="0024551B">
        <w:rPr>
          <w:rFonts w:ascii="Times New Roman" w:hAnsi="Times New Roman"/>
          <w:sz w:val="24"/>
          <w:szCs w:val="24"/>
        </w:rPr>
        <w:t xml:space="preserve">. </w:t>
      </w:r>
      <w:r w:rsidR="001812BC" w:rsidRPr="0024551B">
        <w:rPr>
          <w:rFonts w:ascii="Times New Roman" w:hAnsi="Times New Roman"/>
          <w:sz w:val="24"/>
          <w:szCs w:val="24"/>
        </w:rPr>
        <w:t xml:space="preserve">As </w:t>
      </w:r>
      <w:r w:rsidR="001812BC" w:rsidRPr="005F0757">
        <w:rPr>
          <w:rFonts w:ascii="Times New Roman" w:hAnsi="Times New Roman"/>
          <w:sz w:val="24"/>
          <w:szCs w:val="24"/>
          <w:lang w:val="en-GB"/>
        </w:rPr>
        <w:lastRenderedPageBreak/>
        <w:t>depicted on the 2D drawing (</w:t>
      </w:r>
      <w:r w:rsidR="001812BC" w:rsidRPr="00A43450">
        <w:rPr>
          <w:rFonts w:ascii="Times New Roman" w:hAnsi="Times New Roman"/>
          <w:sz w:val="24"/>
          <w:szCs w:val="24"/>
          <w:highlight w:val="cyan"/>
          <w:lang w:val="en-GB"/>
        </w:rPr>
        <w:t>F</w:t>
      </w:r>
      <w:r w:rsidR="00E97E5D" w:rsidRPr="00A43450">
        <w:rPr>
          <w:rFonts w:ascii="Times New Roman" w:hAnsi="Times New Roman"/>
          <w:sz w:val="24"/>
          <w:szCs w:val="24"/>
          <w:highlight w:val="cyan"/>
          <w:lang w:val="en-GB"/>
        </w:rPr>
        <w:t>igur</w:t>
      </w:r>
      <w:r w:rsidR="001812BC" w:rsidRPr="00A43450">
        <w:rPr>
          <w:rFonts w:ascii="Times New Roman" w:hAnsi="Times New Roman"/>
          <w:sz w:val="24"/>
          <w:szCs w:val="24"/>
          <w:highlight w:val="cyan"/>
          <w:lang w:val="en-GB"/>
        </w:rPr>
        <w:t>e 6</w:t>
      </w:r>
      <w:r w:rsidR="00F70512" w:rsidRPr="005F0757">
        <w:rPr>
          <w:rFonts w:ascii="Times New Roman" w:hAnsi="Times New Roman"/>
          <w:sz w:val="24"/>
          <w:szCs w:val="24"/>
          <w:lang w:val="en-GB"/>
        </w:rPr>
        <w:t>),</w:t>
      </w:r>
      <w:r w:rsidR="005F0757" w:rsidRPr="005F0757">
        <w:rPr>
          <w:rFonts w:ascii="Times New Roman" w:hAnsi="Times New Roman"/>
          <w:sz w:val="24"/>
          <w:szCs w:val="24"/>
          <w:lang w:val="en-GB"/>
        </w:rPr>
        <w:t xml:space="preserve"> side-</w:t>
      </w:r>
      <w:r w:rsidR="00E97E5D" w:rsidRPr="005F0757">
        <w:rPr>
          <w:rFonts w:ascii="Times New Roman" w:hAnsi="Times New Roman"/>
          <w:sz w:val="24"/>
          <w:szCs w:val="24"/>
          <w:lang w:val="en-GB"/>
        </w:rPr>
        <w:t xml:space="preserve">chains </w:t>
      </w:r>
      <w:r w:rsidR="00F70512" w:rsidRPr="005F0757">
        <w:rPr>
          <w:rFonts w:ascii="Times New Roman" w:hAnsi="Times New Roman"/>
          <w:sz w:val="24"/>
          <w:szCs w:val="24"/>
          <w:lang w:val="en-GB"/>
        </w:rPr>
        <w:t>of Arg351, Leu349 and Tyr</w:t>
      </w:r>
      <w:r w:rsidR="00E97E5D" w:rsidRPr="005F0757">
        <w:rPr>
          <w:rFonts w:ascii="Times New Roman" w:hAnsi="Times New Roman"/>
          <w:sz w:val="24"/>
          <w:szCs w:val="24"/>
          <w:lang w:val="en-GB"/>
        </w:rPr>
        <w:t>1</w:t>
      </w:r>
      <w:r w:rsidR="005F0757" w:rsidRPr="005F0757">
        <w:rPr>
          <w:rFonts w:ascii="Times New Roman" w:hAnsi="Times New Roman"/>
          <w:sz w:val="24"/>
          <w:szCs w:val="24"/>
          <w:lang w:val="en-GB"/>
        </w:rPr>
        <w:t>47 could interact with the side-</w:t>
      </w:r>
      <w:r w:rsidR="00E97E5D" w:rsidRPr="005F0757">
        <w:rPr>
          <w:rFonts w:ascii="Times New Roman" w:hAnsi="Times New Roman"/>
          <w:sz w:val="24"/>
          <w:szCs w:val="24"/>
          <w:lang w:val="en-GB"/>
        </w:rPr>
        <w:t>chain of the ligand.</w:t>
      </w:r>
      <w:r w:rsidR="00A43450" w:rsidRPr="005F0757">
        <w:rPr>
          <w:rFonts w:ascii="Times New Roman" w:hAnsi="Times New Roman"/>
          <w:sz w:val="24"/>
          <w:szCs w:val="24"/>
          <w:lang w:val="en-GB"/>
        </w:rPr>
        <w:t xml:space="preserve"> They could also give rise to a</w:t>
      </w:r>
      <w:r w:rsidR="00E97E5D" w:rsidRPr="005F0757">
        <w:rPr>
          <w:rFonts w:ascii="Times New Roman" w:hAnsi="Times New Roman"/>
          <w:sz w:val="24"/>
          <w:szCs w:val="24"/>
          <w:lang w:val="en-GB"/>
        </w:rPr>
        <w:t xml:space="preserve"> steric hindrance with some part of the ligand.</w:t>
      </w:r>
      <w:r w:rsidR="0081466C" w:rsidRPr="00A43450">
        <w:rPr>
          <w:rFonts w:ascii="Times New Roman" w:hAnsi="Times New Roman"/>
          <w:sz w:val="24"/>
          <w:szCs w:val="24"/>
          <w:vertAlign w:val="superscript"/>
          <w:lang w:val="en-GB"/>
        </w:rPr>
        <w:t xml:space="preserve"> </w:t>
      </w:r>
    </w:p>
    <w:p w:rsidR="001812BC" w:rsidRDefault="004D6C05" w:rsidP="000F371F">
      <w:pPr>
        <w:pStyle w:val="Sansinterligne"/>
        <w:spacing w:line="480" w:lineRule="auto"/>
        <w:jc w:val="both"/>
      </w:pPr>
      <w:r>
        <w:object w:dxaOrig="5388" w:dyaOrig="5784">
          <v:shape id="_x0000_i1032" type="#_x0000_t75" style="width:161.85pt;height:173.4pt" o:ole="">
            <v:imagedata r:id="rId24" o:title=""/>
          </v:shape>
          <o:OLEObject Type="Embed" ProgID="ChemDraw.Document.5.0" ShapeID="_x0000_i1032" DrawAspect="Content" ObjectID="_1392103736" r:id="rId25"/>
        </w:object>
      </w:r>
    </w:p>
    <w:p w:rsidR="003C2DAE" w:rsidRPr="001812BC" w:rsidRDefault="001812BC" w:rsidP="003C2DAE">
      <w:pPr>
        <w:pStyle w:val="Sansinterligne"/>
        <w:spacing w:line="276" w:lineRule="auto"/>
        <w:jc w:val="both"/>
        <w:rPr>
          <w:rFonts w:ascii="Times New Roman" w:hAnsi="Times New Roman"/>
          <w:sz w:val="24"/>
          <w:szCs w:val="24"/>
          <w:lang w:val="en-US"/>
        </w:rPr>
      </w:pPr>
      <w:r w:rsidRPr="00082644">
        <w:rPr>
          <w:rFonts w:ascii="Times New Roman" w:hAnsi="Times New Roman"/>
          <w:sz w:val="24"/>
          <w:szCs w:val="24"/>
          <w:highlight w:val="cyan"/>
        </w:rPr>
        <w:t>Figure 6</w:t>
      </w:r>
      <w:r w:rsidRPr="001812BC">
        <w:rPr>
          <w:rFonts w:ascii="Times New Roman" w:hAnsi="Times New Roman"/>
          <w:sz w:val="24"/>
          <w:szCs w:val="24"/>
        </w:rPr>
        <w:t xml:space="preserve">. </w:t>
      </w:r>
      <w:r w:rsidR="00103A98" w:rsidRPr="003C2DAE">
        <w:rPr>
          <w:rFonts w:ascii="Times New Roman" w:hAnsi="Times New Roman"/>
          <w:sz w:val="24"/>
          <w:szCs w:val="24"/>
          <w:lang w:val="en-GB"/>
        </w:rPr>
        <w:t>Bottom of R39 cavity</w:t>
      </w:r>
      <w:r w:rsidRPr="003C2DAE">
        <w:rPr>
          <w:rFonts w:ascii="Times New Roman" w:hAnsi="Times New Roman"/>
          <w:sz w:val="24"/>
          <w:szCs w:val="24"/>
          <w:lang w:val="en-GB"/>
        </w:rPr>
        <w:t>.</w:t>
      </w:r>
      <w:r w:rsidR="003C2DAE" w:rsidRPr="003C2DAE">
        <w:rPr>
          <w:rFonts w:ascii="Times New Roman" w:hAnsi="Times New Roman"/>
          <w:sz w:val="24"/>
          <w:szCs w:val="24"/>
          <w:lang w:val="en-GB"/>
        </w:rPr>
        <w:t xml:space="preserve"> The fragment in red is a pa</w:t>
      </w:r>
      <w:r w:rsidR="00DC1049">
        <w:rPr>
          <w:rFonts w:ascii="Times New Roman" w:hAnsi="Times New Roman"/>
          <w:sz w:val="24"/>
          <w:szCs w:val="24"/>
          <w:lang w:val="en-GB"/>
        </w:rPr>
        <w:t>rt of the ligand bearing a side-</w:t>
      </w:r>
      <w:r w:rsidR="003C2DAE" w:rsidRPr="003C2DAE">
        <w:rPr>
          <w:rFonts w:ascii="Times New Roman" w:hAnsi="Times New Roman"/>
          <w:sz w:val="24"/>
          <w:szCs w:val="24"/>
          <w:lang w:val="en-GB"/>
        </w:rPr>
        <w:t>chain on C(3)</w:t>
      </w:r>
    </w:p>
    <w:p w:rsidR="000F371F" w:rsidRPr="001812BC" w:rsidRDefault="000F371F" w:rsidP="000F371F">
      <w:pPr>
        <w:pStyle w:val="Sansinterligne"/>
        <w:spacing w:line="480" w:lineRule="auto"/>
        <w:jc w:val="both"/>
        <w:rPr>
          <w:rFonts w:ascii="Times New Roman" w:hAnsi="Times New Roman"/>
          <w:sz w:val="24"/>
          <w:szCs w:val="24"/>
          <w:lang w:val="en-US"/>
        </w:rPr>
      </w:pPr>
    </w:p>
    <w:p w:rsidR="007219D4" w:rsidRPr="0081466C" w:rsidRDefault="0081466C" w:rsidP="0081466C">
      <w:pPr>
        <w:pStyle w:val="Sansinterligne"/>
        <w:spacing w:line="480" w:lineRule="auto"/>
        <w:jc w:val="both"/>
        <w:rPr>
          <w:rFonts w:ascii="Times New Roman" w:hAnsi="Times New Roman"/>
          <w:sz w:val="24"/>
          <w:szCs w:val="24"/>
          <w:lang w:val="en-GB"/>
        </w:rPr>
      </w:pPr>
      <w:r>
        <w:rPr>
          <w:rFonts w:ascii="Times New Roman" w:hAnsi="Times New Roman"/>
          <w:sz w:val="24"/>
          <w:szCs w:val="24"/>
          <w:lang w:val="en-GB"/>
        </w:rPr>
        <w:t>Three models have been built</w:t>
      </w:r>
      <w:r w:rsidRPr="0081466C">
        <w:rPr>
          <w:rFonts w:ascii="Times New Roman" w:hAnsi="Times New Roman"/>
          <w:sz w:val="24"/>
          <w:szCs w:val="24"/>
          <w:lang w:val="en-GB"/>
        </w:rPr>
        <w:t xml:space="preserve"> by increase of their complexity in order to locate the transition structure with </w:t>
      </w:r>
      <w:r w:rsidR="009D2E41" w:rsidRPr="0081466C">
        <w:rPr>
          <w:rFonts w:ascii="Times New Roman" w:hAnsi="Times New Roman"/>
          <w:sz w:val="24"/>
          <w:szCs w:val="24"/>
          <w:lang w:val="en-GB"/>
        </w:rPr>
        <w:t>penicillin</w:t>
      </w:r>
      <w:r w:rsidRPr="0081466C">
        <w:rPr>
          <w:rFonts w:ascii="Times New Roman" w:hAnsi="Times New Roman"/>
          <w:sz w:val="24"/>
          <w:szCs w:val="24"/>
          <w:lang w:val="en-GB"/>
        </w:rPr>
        <w:t xml:space="preserve"> bearing a si</w:t>
      </w:r>
      <w:r w:rsidR="00442BC8">
        <w:rPr>
          <w:rFonts w:ascii="Times New Roman" w:hAnsi="Times New Roman"/>
          <w:sz w:val="24"/>
          <w:szCs w:val="24"/>
          <w:lang w:val="en-GB"/>
        </w:rPr>
        <w:t>de-</w:t>
      </w:r>
      <w:r w:rsidR="002E3977">
        <w:rPr>
          <w:rFonts w:ascii="Times New Roman" w:hAnsi="Times New Roman"/>
          <w:sz w:val="24"/>
          <w:szCs w:val="24"/>
          <w:lang w:val="en-GB"/>
        </w:rPr>
        <w:t>chain limited to a formamide</w:t>
      </w:r>
      <w:r w:rsidRPr="0081466C">
        <w:rPr>
          <w:rFonts w:ascii="Times New Roman" w:hAnsi="Times New Roman"/>
          <w:sz w:val="24"/>
          <w:szCs w:val="24"/>
          <w:lang w:val="en-GB"/>
        </w:rPr>
        <w:t xml:space="preserve"> group</w:t>
      </w:r>
      <w:r w:rsidR="009D2E41">
        <w:rPr>
          <w:rFonts w:ascii="Times New Roman" w:hAnsi="Times New Roman"/>
          <w:sz w:val="24"/>
          <w:szCs w:val="24"/>
          <w:lang w:val="en-GB"/>
        </w:rPr>
        <w:t xml:space="preserve"> (referred to as Pen)</w:t>
      </w:r>
      <w:r w:rsidRPr="0081466C">
        <w:rPr>
          <w:rFonts w:ascii="Times New Roman" w:hAnsi="Times New Roman"/>
          <w:sz w:val="24"/>
          <w:szCs w:val="24"/>
          <w:lang w:val="en-GB"/>
        </w:rPr>
        <w:t>. The first one contains the 49 to 52 amino acid</w:t>
      </w:r>
      <w:r>
        <w:rPr>
          <w:rFonts w:ascii="Times New Roman" w:hAnsi="Times New Roman"/>
          <w:sz w:val="24"/>
          <w:szCs w:val="24"/>
          <w:lang w:val="en-GB"/>
        </w:rPr>
        <w:t>s</w:t>
      </w:r>
      <w:r w:rsidR="009D2E41">
        <w:rPr>
          <w:rFonts w:ascii="Times New Roman" w:hAnsi="Times New Roman"/>
          <w:sz w:val="24"/>
          <w:szCs w:val="24"/>
          <w:lang w:val="en-GB"/>
        </w:rPr>
        <w:t xml:space="preserve"> of the first motif and methanol mimicking</w:t>
      </w:r>
      <w:r>
        <w:rPr>
          <w:rFonts w:ascii="Times New Roman" w:hAnsi="Times New Roman"/>
          <w:sz w:val="24"/>
          <w:szCs w:val="24"/>
          <w:lang w:val="en-GB"/>
        </w:rPr>
        <w:t xml:space="preserve"> Ser</w:t>
      </w:r>
      <w:r w:rsidRPr="0081466C">
        <w:rPr>
          <w:rFonts w:ascii="Times New Roman" w:hAnsi="Times New Roman"/>
          <w:sz w:val="24"/>
          <w:szCs w:val="24"/>
          <w:lang w:val="en-GB"/>
        </w:rPr>
        <w:t>298 (82 atoms, 250 basis functio</w:t>
      </w:r>
      <w:r w:rsidR="009D2E41">
        <w:rPr>
          <w:rFonts w:ascii="Times New Roman" w:hAnsi="Times New Roman"/>
          <w:sz w:val="24"/>
          <w:szCs w:val="24"/>
          <w:lang w:val="en-GB"/>
        </w:rPr>
        <w:t>ns) as in the simple</w:t>
      </w:r>
      <w:r w:rsidRPr="0081466C">
        <w:rPr>
          <w:rFonts w:ascii="Times New Roman" w:hAnsi="Times New Roman"/>
          <w:sz w:val="24"/>
          <w:szCs w:val="24"/>
          <w:lang w:val="en-GB"/>
        </w:rPr>
        <w:t xml:space="preserve"> model </w:t>
      </w:r>
      <w:r w:rsidR="00500DCD">
        <w:rPr>
          <w:rFonts w:ascii="Times New Roman" w:hAnsi="Times New Roman"/>
          <w:sz w:val="24"/>
          <w:szCs w:val="24"/>
          <w:lang w:val="en-GB"/>
        </w:rPr>
        <w:t>(</w:t>
      </w:r>
      <w:r w:rsidR="00500DCD" w:rsidRPr="00082644">
        <w:rPr>
          <w:rFonts w:ascii="Times New Roman" w:hAnsi="Times New Roman"/>
          <w:sz w:val="24"/>
          <w:szCs w:val="24"/>
          <w:highlight w:val="cyan"/>
          <w:lang w:val="en-GB"/>
        </w:rPr>
        <w:t xml:space="preserve">Figure </w:t>
      </w:r>
      <w:r w:rsidR="00624399" w:rsidRPr="00082644">
        <w:rPr>
          <w:rFonts w:ascii="Times New Roman" w:hAnsi="Times New Roman"/>
          <w:sz w:val="24"/>
          <w:szCs w:val="24"/>
          <w:highlight w:val="cyan"/>
          <w:lang w:val="en-GB"/>
        </w:rPr>
        <w:t>7</w:t>
      </w:r>
      <w:r w:rsidR="00500DCD">
        <w:rPr>
          <w:rFonts w:ascii="Times New Roman" w:hAnsi="Times New Roman"/>
          <w:sz w:val="24"/>
          <w:szCs w:val="24"/>
          <w:lang w:val="en-GB"/>
        </w:rPr>
        <w:t>)</w:t>
      </w:r>
      <w:r w:rsidRPr="0081466C">
        <w:rPr>
          <w:rFonts w:ascii="Times New Roman" w:hAnsi="Times New Roman"/>
          <w:sz w:val="24"/>
          <w:szCs w:val="24"/>
          <w:lang w:val="en-GB"/>
        </w:rPr>
        <w:t>. In the second model, the</w:t>
      </w:r>
      <w:r>
        <w:rPr>
          <w:rFonts w:ascii="Times New Roman" w:hAnsi="Times New Roman"/>
          <w:sz w:val="24"/>
          <w:szCs w:val="24"/>
          <w:lang w:val="en-GB"/>
        </w:rPr>
        <w:t xml:space="preserve"> second motif</w:t>
      </w:r>
      <w:r w:rsidRPr="0081466C">
        <w:rPr>
          <w:rFonts w:ascii="Times New Roman" w:hAnsi="Times New Roman"/>
          <w:sz w:val="24"/>
          <w:szCs w:val="24"/>
          <w:lang w:val="en-GB"/>
        </w:rPr>
        <w:t xml:space="preserve"> has been added</w:t>
      </w:r>
      <w:r w:rsidR="00322D44">
        <w:rPr>
          <w:rFonts w:ascii="Times New Roman" w:hAnsi="Times New Roman"/>
          <w:sz w:val="24"/>
          <w:szCs w:val="24"/>
          <w:lang w:val="en-GB"/>
        </w:rPr>
        <w:t xml:space="preserve"> with the 298 to 300 amino acids</w:t>
      </w:r>
      <w:r w:rsidRPr="0081466C">
        <w:rPr>
          <w:rFonts w:ascii="Times New Roman" w:hAnsi="Times New Roman"/>
          <w:sz w:val="24"/>
          <w:szCs w:val="24"/>
          <w:lang w:val="en-GB"/>
        </w:rPr>
        <w:t xml:space="preserve"> (110 atoms, 342 basis functions)</w:t>
      </w:r>
      <w:r w:rsidR="00322D44">
        <w:rPr>
          <w:rFonts w:ascii="Times New Roman" w:hAnsi="Times New Roman"/>
          <w:sz w:val="24"/>
          <w:szCs w:val="24"/>
          <w:lang w:val="en-GB"/>
        </w:rPr>
        <w:t xml:space="preserve"> </w:t>
      </w:r>
      <w:r w:rsidR="002026BE">
        <w:rPr>
          <w:rFonts w:ascii="Times New Roman" w:hAnsi="Times New Roman"/>
          <w:sz w:val="24"/>
          <w:szCs w:val="24"/>
          <w:lang w:val="en-GB"/>
        </w:rPr>
        <w:t>(</w:t>
      </w:r>
      <w:r w:rsidR="00322D44" w:rsidRPr="00082644">
        <w:rPr>
          <w:rFonts w:ascii="Times New Roman" w:hAnsi="Times New Roman"/>
          <w:sz w:val="24"/>
          <w:szCs w:val="24"/>
          <w:highlight w:val="cyan"/>
          <w:lang w:val="en-GB"/>
        </w:rPr>
        <w:t xml:space="preserve">Figure </w:t>
      </w:r>
      <w:r w:rsidR="00624399" w:rsidRPr="00082644">
        <w:rPr>
          <w:rFonts w:ascii="Times New Roman" w:hAnsi="Times New Roman"/>
          <w:sz w:val="24"/>
          <w:szCs w:val="24"/>
          <w:highlight w:val="cyan"/>
          <w:lang w:val="en-GB"/>
        </w:rPr>
        <w:t>8</w:t>
      </w:r>
      <w:r w:rsidR="002026BE">
        <w:rPr>
          <w:rFonts w:ascii="Times New Roman" w:hAnsi="Times New Roman"/>
          <w:sz w:val="24"/>
          <w:szCs w:val="24"/>
          <w:lang w:val="en-GB"/>
        </w:rPr>
        <w:t>)</w:t>
      </w:r>
      <w:r w:rsidRPr="0081466C">
        <w:rPr>
          <w:rFonts w:ascii="Times New Roman" w:hAnsi="Times New Roman"/>
          <w:sz w:val="24"/>
          <w:szCs w:val="24"/>
          <w:lang w:val="en-GB"/>
        </w:rPr>
        <w:t xml:space="preserve">. Last, the inclusion of the 410 to 413 amino acids </w:t>
      </w:r>
      <w:r w:rsidR="00322D44">
        <w:rPr>
          <w:rFonts w:ascii="Times New Roman" w:hAnsi="Times New Roman"/>
          <w:sz w:val="24"/>
          <w:szCs w:val="24"/>
          <w:lang w:val="en-GB"/>
        </w:rPr>
        <w:t xml:space="preserve">of the third motif </w:t>
      </w:r>
      <w:r w:rsidRPr="0081466C">
        <w:rPr>
          <w:rFonts w:ascii="Times New Roman" w:hAnsi="Times New Roman"/>
          <w:sz w:val="24"/>
          <w:szCs w:val="24"/>
          <w:lang w:val="en-GB"/>
        </w:rPr>
        <w:t>constitu</w:t>
      </w:r>
      <w:r>
        <w:rPr>
          <w:rFonts w:ascii="Times New Roman" w:hAnsi="Times New Roman"/>
          <w:sz w:val="24"/>
          <w:szCs w:val="24"/>
          <w:lang w:val="en-GB"/>
        </w:rPr>
        <w:t>t</w:t>
      </w:r>
      <w:r w:rsidRPr="0081466C">
        <w:rPr>
          <w:rFonts w:ascii="Times New Roman" w:hAnsi="Times New Roman"/>
          <w:sz w:val="24"/>
          <w:szCs w:val="24"/>
          <w:lang w:val="en-GB"/>
        </w:rPr>
        <w:t>es the third model formed by 168 atoms and 508 basis functions</w:t>
      </w:r>
      <w:r w:rsidR="006C61F2">
        <w:rPr>
          <w:rFonts w:ascii="Times New Roman" w:hAnsi="Times New Roman"/>
          <w:sz w:val="24"/>
          <w:szCs w:val="24"/>
          <w:lang w:val="en-GB"/>
        </w:rPr>
        <w:t xml:space="preserve"> (</w:t>
      </w:r>
      <w:r w:rsidR="00322D44" w:rsidRPr="00082644">
        <w:rPr>
          <w:rFonts w:ascii="Times New Roman" w:hAnsi="Times New Roman"/>
          <w:sz w:val="24"/>
          <w:szCs w:val="24"/>
          <w:highlight w:val="cyan"/>
          <w:lang w:val="en-GB"/>
        </w:rPr>
        <w:t xml:space="preserve">Figure </w:t>
      </w:r>
      <w:r w:rsidR="00624399" w:rsidRPr="00082644">
        <w:rPr>
          <w:rFonts w:ascii="Times New Roman" w:hAnsi="Times New Roman"/>
          <w:sz w:val="24"/>
          <w:szCs w:val="24"/>
          <w:highlight w:val="cyan"/>
          <w:lang w:val="en-GB"/>
        </w:rPr>
        <w:t>9</w:t>
      </w:r>
      <w:r w:rsidR="006C61F2">
        <w:rPr>
          <w:rFonts w:ascii="Times New Roman" w:hAnsi="Times New Roman"/>
          <w:sz w:val="24"/>
          <w:szCs w:val="24"/>
          <w:lang w:val="en-GB"/>
        </w:rPr>
        <w:t xml:space="preserve">, </w:t>
      </w:r>
      <w:r w:rsidR="00322D44">
        <w:rPr>
          <w:rFonts w:ascii="Times New Roman" w:hAnsi="Times New Roman"/>
          <w:sz w:val="24"/>
          <w:szCs w:val="24"/>
          <w:lang w:val="en-GB"/>
        </w:rPr>
        <w:t>hydrogen atoms</w:t>
      </w:r>
      <w:r w:rsidR="006C61F2">
        <w:rPr>
          <w:rFonts w:ascii="Times New Roman" w:hAnsi="Times New Roman"/>
          <w:sz w:val="24"/>
          <w:szCs w:val="24"/>
          <w:lang w:val="en-GB"/>
        </w:rPr>
        <w:t xml:space="preserve"> have been deleted for clarity</w:t>
      </w:r>
      <w:r w:rsidR="00322D44">
        <w:rPr>
          <w:rFonts w:ascii="Times New Roman" w:hAnsi="Times New Roman"/>
          <w:sz w:val="24"/>
          <w:szCs w:val="24"/>
          <w:lang w:val="en-GB"/>
        </w:rPr>
        <w:t>, model 3 with hydrogen atoms and hydrogen</w:t>
      </w:r>
      <w:r w:rsidR="00D4035B">
        <w:rPr>
          <w:rFonts w:ascii="Times New Roman" w:hAnsi="Times New Roman"/>
          <w:sz w:val="24"/>
          <w:szCs w:val="24"/>
          <w:lang w:val="en-GB"/>
        </w:rPr>
        <w:t xml:space="preserve"> bond</w:t>
      </w:r>
      <w:r w:rsidR="00322D44">
        <w:rPr>
          <w:rFonts w:ascii="Times New Roman" w:hAnsi="Times New Roman"/>
          <w:sz w:val="24"/>
          <w:szCs w:val="24"/>
          <w:lang w:val="en-GB"/>
        </w:rPr>
        <w:t>s</w:t>
      </w:r>
      <w:r w:rsidR="00D4035B">
        <w:rPr>
          <w:rFonts w:ascii="Times New Roman" w:hAnsi="Times New Roman"/>
          <w:sz w:val="24"/>
          <w:szCs w:val="24"/>
          <w:lang w:val="en-GB"/>
        </w:rPr>
        <w:t xml:space="preserve"> is present</w:t>
      </w:r>
      <w:r w:rsidR="00322D44">
        <w:rPr>
          <w:rFonts w:ascii="Times New Roman" w:hAnsi="Times New Roman"/>
          <w:sz w:val="24"/>
          <w:szCs w:val="24"/>
          <w:lang w:val="en-GB"/>
        </w:rPr>
        <w:t>ed</w:t>
      </w:r>
      <w:r w:rsidR="00D4035B">
        <w:rPr>
          <w:rFonts w:ascii="Times New Roman" w:hAnsi="Times New Roman"/>
          <w:sz w:val="24"/>
          <w:szCs w:val="24"/>
          <w:lang w:val="en-GB"/>
        </w:rPr>
        <w:t xml:space="preserve"> in supporting information</w:t>
      </w:r>
      <w:r w:rsidR="00624399" w:rsidRPr="00296E2B">
        <w:rPr>
          <w:rFonts w:ascii="Times New Roman" w:hAnsi="Times New Roman"/>
          <w:sz w:val="24"/>
          <w:szCs w:val="24"/>
          <w:lang w:val="en-GB"/>
        </w:rPr>
        <w:t xml:space="preserve">. For sight of clarity also, the point of view is rotated around the Y axis showing that the motif 3 lies above the </w:t>
      </w:r>
      <w:r w:rsidR="00624399" w:rsidRPr="00296E2B">
        <w:rPr>
          <w:rFonts w:ascii="Symbol" w:hAnsi="Symbol"/>
          <w:sz w:val="24"/>
          <w:szCs w:val="24"/>
          <w:lang w:val="en-GB"/>
        </w:rPr>
        <w:t></w:t>
      </w:r>
      <w:r w:rsidR="00624399" w:rsidRPr="00296E2B">
        <w:rPr>
          <w:rFonts w:ascii="Times New Roman" w:hAnsi="Times New Roman"/>
          <w:sz w:val="24"/>
          <w:szCs w:val="24"/>
          <w:lang w:val="en-GB"/>
        </w:rPr>
        <w:t>-lactam ring</w:t>
      </w:r>
      <w:r w:rsidR="006C61F2" w:rsidRPr="0037533D">
        <w:rPr>
          <w:rFonts w:ascii="Times New Roman" w:hAnsi="Times New Roman"/>
          <w:sz w:val="24"/>
          <w:szCs w:val="24"/>
          <w:lang w:val="en-GB"/>
        </w:rPr>
        <w:t>)</w:t>
      </w:r>
      <w:r w:rsidRPr="0081466C">
        <w:rPr>
          <w:rFonts w:ascii="Times New Roman" w:hAnsi="Times New Roman"/>
          <w:sz w:val="24"/>
          <w:szCs w:val="24"/>
          <w:lang w:val="en-GB"/>
        </w:rPr>
        <w:t>. The aim of these calculations is not, at the present stage, to determine an energy barrier which could be representative of the energy involved in the enzymatic reaction with the complete protein but to analyze the geometrical constraints due to the models. At a geometric point of view, the position of th</w:t>
      </w:r>
      <w:r>
        <w:rPr>
          <w:rFonts w:ascii="Times New Roman" w:hAnsi="Times New Roman"/>
          <w:sz w:val="24"/>
          <w:szCs w:val="24"/>
          <w:lang w:val="en-GB"/>
        </w:rPr>
        <w:t>e thiazolidine</w:t>
      </w:r>
      <w:r w:rsidR="00322D44">
        <w:rPr>
          <w:rFonts w:ascii="Times New Roman" w:hAnsi="Times New Roman"/>
          <w:sz w:val="24"/>
          <w:szCs w:val="24"/>
          <w:lang w:val="en-GB"/>
        </w:rPr>
        <w:t xml:space="preserve"> ring of penicillin</w:t>
      </w:r>
      <w:r w:rsidRPr="0081466C">
        <w:rPr>
          <w:rFonts w:ascii="Times New Roman" w:hAnsi="Times New Roman"/>
          <w:sz w:val="24"/>
          <w:szCs w:val="24"/>
          <w:lang w:val="en-GB"/>
        </w:rPr>
        <w:t xml:space="preserve"> or the tetrahydrothiazine</w:t>
      </w:r>
      <w:r w:rsidR="00322D44">
        <w:rPr>
          <w:rFonts w:ascii="Times New Roman" w:hAnsi="Times New Roman"/>
          <w:sz w:val="24"/>
          <w:szCs w:val="24"/>
          <w:lang w:val="en-GB"/>
        </w:rPr>
        <w:t xml:space="preserve"> ring </w:t>
      </w:r>
      <w:r w:rsidR="00624399">
        <w:rPr>
          <w:rFonts w:ascii="Times New Roman" w:hAnsi="Times New Roman"/>
          <w:sz w:val="24"/>
          <w:szCs w:val="24"/>
          <w:lang w:val="en-GB"/>
        </w:rPr>
        <w:t xml:space="preserve">of cephalosporin (results not </w:t>
      </w:r>
      <w:r w:rsidR="00624399" w:rsidRPr="00706C30">
        <w:rPr>
          <w:rFonts w:ascii="Times New Roman" w:hAnsi="Times New Roman"/>
          <w:sz w:val="24"/>
          <w:szCs w:val="24"/>
          <w:lang w:val="en-GB"/>
        </w:rPr>
        <w:t>s</w:t>
      </w:r>
      <w:r w:rsidR="00322D44" w:rsidRPr="00706C30">
        <w:rPr>
          <w:rFonts w:ascii="Times New Roman" w:hAnsi="Times New Roman"/>
          <w:sz w:val="24"/>
          <w:szCs w:val="24"/>
          <w:lang w:val="en-GB"/>
        </w:rPr>
        <w:t>hown</w:t>
      </w:r>
      <w:r w:rsidR="00322D44">
        <w:rPr>
          <w:rFonts w:ascii="Times New Roman" w:hAnsi="Times New Roman"/>
          <w:sz w:val="24"/>
          <w:szCs w:val="24"/>
          <w:lang w:val="en-GB"/>
        </w:rPr>
        <w:t>)</w:t>
      </w:r>
      <w:r w:rsidRPr="0081466C">
        <w:rPr>
          <w:rFonts w:ascii="Times New Roman" w:hAnsi="Times New Roman"/>
          <w:sz w:val="24"/>
          <w:szCs w:val="24"/>
          <w:lang w:val="en-GB"/>
        </w:rPr>
        <w:t xml:space="preserve"> lies at the entrance of the cavity. This feature could be related to the fact that many DD-peptidases can easily accommodate large </w:t>
      </w:r>
      <w:r w:rsidRPr="0081466C">
        <w:rPr>
          <w:rFonts w:ascii="Symbol" w:hAnsi="Symbol"/>
          <w:sz w:val="24"/>
          <w:szCs w:val="24"/>
          <w:lang w:val="en-GB"/>
        </w:rPr>
        <w:t></w:t>
      </w:r>
      <w:r w:rsidR="00322D44">
        <w:rPr>
          <w:rFonts w:ascii="Times New Roman" w:hAnsi="Times New Roman"/>
          <w:sz w:val="24"/>
          <w:szCs w:val="24"/>
          <w:lang w:val="en-GB"/>
        </w:rPr>
        <w:t>-lactam antibiotics such</w:t>
      </w:r>
      <w:r w:rsidRPr="0081466C">
        <w:rPr>
          <w:rFonts w:ascii="Times New Roman" w:hAnsi="Times New Roman"/>
          <w:sz w:val="24"/>
          <w:szCs w:val="24"/>
          <w:lang w:val="en-GB"/>
        </w:rPr>
        <w:t xml:space="preserve"> as the tricyclic c</w:t>
      </w:r>
      <w:r w:rsidR="00F917F2">
        <w:rPr>
          <w:rFonts w:ascii="Times New Roman" w:hAnsi="Times New Roman"/>
          <w:sz w:val="24"/>
          <w:szCs w:val="24"/>
          <w:lang w:val="en-GB"/>
        </w:rPr>
        <w:t>arbapenem</w:t>
      </w:r>
      <w:r w:rsidRPr="0081466C">
        <w:rPr>
          <w:rFonts w:ascii="Times New Roman" w:hAnsi="Times New Roman"/>
          <w:sz w:val="24"/>
          <w:szCs w:val="24"/>
          <w:lang w:val="en-GB"/>
        </w:rPr>
        <w:t>s</w:t>
      </w:r>
      <w:r w:rsidRPr="00FF2C80">
        <w:rPr>
          <w:rFonts w:ascii="Times New Roman" w:hAnsi="Times New Roman"/>
          <w:sz w:val="24"/>
          <w:szCs w:val="24"/>
          <w:highlight w:val="magenta"/>
          <w:lang w:val="en-GB"/>
        </w:rPr>
        <w:t>.</w:t>
      </w:r>
      <w:r w:rsidR="00C80E03">
        <w:rPr>
          <w:rFonts w:ascii="Times New Roman" w:hAnsi="Times New Roman"/>
          <w:sz w:val="24"/>
          <w:szCs w:val="24"/>
          <w:highlight w:val="magenta"/>
          <w:vertAlign w:val="superscript"/>
          <w:lang w:val="en-GB"/>
        </w:rPr>
        <w:t>[16</w:t>
      </w:r>
      <w:r w:rsidR="00FC69E7" w:rsidRPr="00FC69E7">
        <w:rPr>
          <w:rFonts w:ascii="Times New Roman" w:hAnsi="Times New Roman"/>
          <w:sz w:val="24"/>
          <w:szCs w:val="24"/>
          <w:highlight w:val="magenta"/>
          <w:vertAlign w:val="superscript"/>
          <w:lang w:val="en-GB"/>
        </w:rPr>
        <w:t>]</w:t>
      </w:r>
      <w:r w:rsidRPr="0081466C">
        <w:rPr>
          <w:rFonts w:ascii="Times New Roman" w:hAnsi="Times New Roman"/>
          <w:sz w:val="24"/>
          <w:szCs w:val="24"/>
          <w:lang w:val="en-GB"/>
        </w:rPr>
        <w:t xml:space="preserve"> A second important geometry constraint is related to the conformation of the</w:t>
      </w:r>
      <w:r>
        <w:rPr>
          <w:rFonts w:ascii="Times New Roman" w:hAnsi="Times New Roman"/>
          <w:sz w:val="24"/>
          <w:szCs w:val="24"/>
          <w:lang w:val="en-GB"/>
        </w:rPr>
        <w:t xml:space="preserve"> third motif</w:t>
      </w:r>
      <w:r w:rsidRPr="0081466C">
        <w:rPr>
          <w:rFonts w:ascii="Times New Roman" w:hAnsi="Times New Roman"/>
          <w:sz w:val="24"/>
          <w:szCs w:val="24"/>
          <w:lang w:val="en-GB"/>
        </w:rPr>
        <w:t xml:space="preserve"> which defines the accessible volume above the </w:t>
      </w:r>
      <w:r w:rsidRPr="0081466C">
        <w:rPr>
          <w:rFonts w:ascii="Symbol" w:hAnsi="Symbol"/>
          <w:sz w:val="24"/>
          <w:szCs w:val="24"/>
          <w:lang w:val="en-GB"/>
        </w:rPr>
        <w:t></w:t>
      </w:r>
      <w:r w:rsidRPr="0081466C">
        <w:rPr>
          <w:rFonts w:ascii="Times New Roman" w:hAnsi="Times New Roman"/>
          <w:sz w:val="24"/>
          <w:szCs w:val="24"/>
          <w:lang w:val="en-GB"/>
        </w:rPr>
        <w:t>-lactam ring.</w:t>
      </w:r>
      <w:r w:rsidR="007219D4">
        <w:rPr>
          <w:rFonts w:ascii="Times New Roman" w:hAnsi="Times New Roman"/>
          <w:sz w:val="24"/>
          <w:szCs w:val="24"/>
          <w:lang w:val="en-GB"/>
        </w:rPr>
        <w:t xml:space="preserve"> </w:t>
      </w:r>
    </w:p>
    <w:p w:rsidR="007219D4" w:rsidRDefault="00593A16" w:rsidP="0081466C">
      <w:pPr>
        <w:pStyle w:val="Sansinterligne"/>
        <w:spacing w:line="480" w:lineRule="auto"/>
        <w:jc w:val="both"/>
        <w:rPr>
          <w:rFonts w:ascii="Times New Roman" w:hAnsi="Times New Roman"/>
          <w:sz w:val="24"/>
          <w:szCs w:val="24"/>
          <w:lang w:val="en-GB"/>
        </w:rPr>
      </w:pPr>
      <w:r>
        <w:rPr>
          <w:rFonts w:ascii="Times New Roman" w:hAnsi="Times New Roman"/>
          <w:noProof/>
          <w:sz w:val="24"/>
          <w:szCs w:val="24"/>
          <w:lang w:eastAsia="fr-BE"/>
        </w:rPr>
        <w:lastRenderedPageBreak/>
        <w:drawing>
          <wp:inline distT="0" distB="0" distL="0" distR="0">
            <wp:extent cx="3035808" cy="4079748"/>
            <wp:effectExtent l="19050" t="0" r="0" b="0"/>
            <wp:docPr id="3" name="Picture 2" descr="mod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tif"/>
                    <pic:cNvPicPr/>
                  </pic:nvPicPr>
                  <pic:blipFill>
                    <a:blip r:embed="rId26" cstate="print"/>
                    <a:stretch>
                      <a:fillRect/>
                    </a:stretch>
                  </pic:blipFill>
                  <pic:spPr>
                    <a:xfrm>
                      <a:off x="0" y="0"/>
                      <a:ext cx="3035808" cy="4079748"/>
                    </a:xfrm>
                    <a:prstGeom prst="rect">
                      <a:avLst/>
                    </a:prstGeom>
                  </pic:spPr>
                </pic:pic>
              </a:graphicData>
            </a:graphic>
          </wp:inline>
        </w:drawing>
      </w:r>
    </w:p>
    <w:p w:rsidR="00500DCD" w:rsidRDefault="00500DCD" w:rsidP="0081466C">
      <w:pPr>
        <w:pStyle w:val="Sansinterligne"/>
        <w:spacing w:line="480" w:lineRule="auto"/>
        <w:jc w:val="both"/>
        <w:rPr>
          <w:rFonts w:ascii="Times New Roman" w:hAnsi="Times New Roman"/>
          <w:sz w:val="24"/>
          <w:szCs w:val="24"/>
          <w:lang w:val="en-GB"/>
        </w:rPr>
      </w:pPr>
      <w:r w:rsidRPr="00082644">
        <w:rPr>
          <w:rFonts w:ascii="Times New Roman" w:hAnsi="Times New Roman"/>
          <w:sz w:val="24"/>
          <w:szCs w:val="24"/>
          <w:highlight w:val="cyan"/>
          <w:lang w:val="en-GB"/>
        </w:rPr>
        <w:t>Figure</w:t>
      </w:r>
      <w:r w:rsidR="006550D8" w:rsidRPr="00082644">
        <w:rPr>
          <w:rFonts w:ascii="Times New Roman" w:hAnsi="Times New Roman"/>
          <w:sz w:val="24"/>
          <w:szCs w:val="24"/>
          <w:highlight w:val="cyan"/>
          <w:lang w:val="en-GB"/>
        </w:rPr>
        <w:t xml:space="preserve"> </w:t>
      </w:r>
      <w:r w:rsidR="00624399" w:rsidRPr="00082644">
        <w:rPr>
          <w:rFonts w:ascii="Times New Roman" w:hAnsi="Times New Roman"/>
          <w:sz w:val="24"/>
          <w:szCs w:val="24"/>
          <w:highlight w:val="cyan"/>
          <w:lang w:val="en-GB"/>
        </w:rPr>
        <w:t>7</w:t>
      </w:r>
      <w:r>
        <w:rPr>
          <w:rFonts w:ascii="Times New Roman" w:hAnsi="Times New Roman"/>
          <w:sz w:val="24"/>
          <w:szCs w:val="24"/>
          <w:lang w:val="en-GB"/>
        </w:rPr>
        <w:t xml:space="preserve">. </w:t>
      </w:r>
      <w:r w:rsidR="00CE78E8">
        <w:rPr>
          <w:rFonts w:ascii="Times New Roman" w:hAnsi="Times New Roman"/>
          <w:sz w:val="24"/>
          <w:szCs w:val="24"/>
          <w:lang w:val="en-GB"/>
        </w:rPr>
        <w:t>Pen</w:t>
      </w:r>
      <w:r w:rsidR="00962D1F">
        <w:rPr>
          <w:rFonts w:ascii="Times New Roman" w:hAnsi="Times New Roman"/>
          <w:sz w:val="24"/>
          <w:szCs w:val="24"/>
          <w:lang w:val="en-GB"/>
        </w:rPr>
        <w:t xml:space="preserve"> in</w:t>
      </w:r>
      <w:r w:rsidR="00CE78E8">
        <w:rPr>
          <w:rFonts w:ascii="Times New Roman" w:hAnsi="Times New Roman"/>
          <w:sz w:val="24"/>
          <w:szCs w:val="24"/>
          <w:lang w:val="en-GB"/>
        </w:rPr>
        <w:t xml:space="preserve"> the</w:t>
      </w:r>
      <w:r w:rsidR="00962D1F">
        <w:rPr>
          <w:rFonts w:ascii="Times New Roman" w:hAnsi="Times New Roman"/>
          <w:sz w:val="24"/>
          <w:szCs w:val="24"/>
          <w:lang w:val="en-GB"/>
        </w:rPr>
        <w:t xml:space="preserve"> first m</w:t>
      </w:r>
      <w:r>
        <w:rPr>
          <w:rFonts w:ascii="Times New Roman" w:hAnsi="Times New Roman"/>
          <w:sz w:val="24"/>
          <w:szCs w:val="24"/>
          <w:lang w:val="en-GB"/>
        </w:rPr>
        <w:t>odel</w:t>
      </w:r>
      <w:r w:rsidR="00962D1F">
        <w:rPr>
          <w:rFonts w:ascii="Times New Roman" w:hAnsi="Times New Roman"/>
          <w:sz w:val="24"/>
          <w:szCs w:val="24"/>
          <w:lang w:val="en-GB"/>
        </w:rPr>
        <w:t>.</w:t>
      </w:r>
      <w:r w:rsidR="00CE78E8">
        <w:rPr>
          <w:rFonts w:ascii="Times New Roman" w:hAnsi="Times New Roman"/>
          <w:sz w:val="24"/>
          <w:szCs w:val="24"/>
          <w:lang w:val="en-GB"/>
        </w:rPr>
        <w:t xml:space="preserve"> </w:t>
      </w:r>
      <w:r w:rsidR="00CE78E8" w:rsidRPr="00AD4134">
        <w:rPr>
          <w:rFonts w:ascii="Times New Roman" w:hAnsi="Times New Roman"/>
          <w:sz w:val="24"/>
          <w:szCs w:val="24"/>
          <w:lang w:val="en-GB"/>
        </w:rPr>
        <w:t>Legend</w:t>
      </w:r>
      <w:r w:rsidR="00FF1802" w:rsidRPr="00AD4134">
        <w:rPr>
          <w:rFonts w:ascii="Times New Roman" w:hAnsi="Times New Roman"/>
          <w:sz w:val="24"/>
          <w:szCs w:val="24"/>
          <w:lang w:val="en-GB"/>
        </w:rPr>
        <w:t xml:space="preserve"> of figures 7, 8, 9, </w:t>
      </w:r>
      <w:r w:rsidR="00327921" w:rsidRPr="00AD4134">
        <w:rPr>
          <w:rFonts w:ascii="Times New Roman" w:hAnsi="Times New Roman"/>
          <w:sz w:val="24"/>
          <w:szCs w:val="24"/>
          <w:lang w:val="en-GB"/>
        </w:rPr>
        <w:t>10</w:t>
      </w:r>
      <w:r w:rsidR="00CE78E8">
        <w:rPr>
          <w:rFonts w:ascii="Times New Roman" w:hAnsi="Times New Roman"/>
          <w:sz w:val="24"/>
          <w:szCs w:val="24"/>
          <w:lang w:val="en-GB"/>
        </w:rPr>
        <w:t>: C of Pen</w:t>
      </w:r>
      <w:r w:rsidR="00B50904">
        <w:rPr>
          <w:rFonts w:ascii="Times New Roman" w:hAnsi="Times New Roman"/>
          <w:sz w:val="24"/>
          <w:szCs w:val="24"/>
          <w:lang w:val="en-GB"/>
        </w:rPr>
        <w:t xml:space="preserve"> or </w:t>
      </w:r>
      <w:r w:rsidR="00B50904" w:rsidRPr="00962D1F">
        <w:rPr>
          <w:rFonts w:ascii="Times New Roman" w:hAnsi="Times New Roman"/>
          <w:b/>
          <w:sz w:val="24"/>
          <w:szCs w:val="24"/>
          <w:lang w:val="en-GB"/>
        </w:rPr>
        <w:t>4d</w:t>
      </w:r>
      <w:r w:rsidR="00B50904">
        <w:rPr>
          <w:rFonts w:ascii="Times New Roman" w:hAnsi="Times New Roman"/>
          <w:sz w:val="24"/>
          <w:szCs w:val="24"/>
          <w:lang w:val="en-GB"/>
        </w:rPr>
        <w:t xml:space="preserve"> are purple, others in yellow, H are in grey, O in red, N in blue, hydrogen bond are in thin stick</w:t>
      </w:r>
    </w:p>
    <w:p w:rsidR="002026BE" w:rsidRDefault="002026BE" w:rsidP="0081466C">
      <w:pPr>
        <w:pStyle w:val="Sansinterligne"/>
        <w:spacing w:line="480" w:lineRule="auto"/>
        <w:jc w:val="both"/>
        <w:rPr>
          <w:rFonts w:ascii="Times New Roman" w:hAnsi="Times New Roman"/>
          <w:sz w:val="24"/>
          <w:szCs w:val="24"/>
          <w:lang w:val="en-GB"/>
        </w:rPr>
      </w:pPr>
      <w:r>
        <w:rPr>
          <w:rFonts w:ascii="Times New Roman" w:hAnsi="Times New Roman"/>
          <w:noProof/>
          <w:sz w:val="24"/>
          <w:szCs w:val="24"/>
          <w:lang w:eastAsia="fr-BE"/>
        </w:rPr>
        <w:drawing>
          <wp:inline distT="0" distB="0" distL="0" distR="0">
            <wp:extent cx="3049524" cy="3049524"/>
            <wp:effectExtent l="19050" t="0" r="0" b="0"/>
            <wp:docPr id="2" name="Picture 1" descr="mod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2.tif"/>
                    <pic:cNvPicPr/>
                  </pic:nvPicPr>
                  <pic:blipFill>
                    <a:blip r:embed="rId27" cstate="print"/>
                    <a:stretch>
                      <a:fillRect/>
                    </a:stretch>
                  </pic:blipFill>
                  <pic:spPr>
                    <a:xfrm>
                      <a:off x="0" y="0"/>
                      <a:ext cx="3049524" cy="3049524"/>
                    </a:xfrm>
                    <a:prstGeom prst="rect">
                      <a:avLst/>
                    </a:prstGeom>
                  </pic:spPr>
                </pic:pic>
              </a:graphicData>
            </a:graphic>
          </wp:inline>
        </w:drawing>
      </w:r>
    </w:p>
    <w:p w:rsidR="002026BE" w:rsidRDefault="002026BE" w:rsidP="002026BE">
      <w:pPr>
        <w:pStyle w:val="Sansinterligne"/>
        <w:spacing w:line="480" w:lineRule="auto"/>
        <w:jc w:val="both"/>
        <w:rPr>
          <w:rFonts w:ascii="Times New Roman" w:hAnsi="Times New Roman"/>
          <w:sz w:val="24"/>
          <w:szCs w:val="24"/>
          <w:lang w:val="en-GB"/>
        </w:rPr>
      </w:pPr>
      <w:r w:rsidRPr="00082644">
        <w:rPr>
          <w:rFonts w:ascii="Times New Roman" w:hAnsi="Times New Roman"/>
          <w:sz w:val="24"/>
          <w:szCs w:val="24"/>
          <w:highlight w:val="cyan"/>
          <w:lang w:val="en-GB"/>
        </w:rPr>
        <w:t>Figure</w:t>
      </w:r>
      <w:r w:rsidR="00F715CF" w:rsidRPr="00082644">
        <w:rPr>
          <w:rFonts w:ascii="Times New Roman" w:hAnsi="Times New Roman"/>
          <w:sz w:val="24"/>
          <w:szCs w:val="24"/>
          <w:highlight w:val="cyan"/>
          <w:lang w:val="en-GB"/>
        </w:rPr>
        <w:t xml:space="preserve"> </w:t>
      </w:r>
      <w:r w:rsidR="00624399" w:rsidRPr="00082644">
        <w:rPr>
          <w:rFonts w:ascii="Times New Roman" w:hAnsi="Times New Roman"/>
          <w:sz w:val="24"/>
          <w:szCs w:val="24"/>
          <w:highlight w:val="cyan"/>
          <w:lang w:val="en-GB"/>
        </w:rPr>
        <w:t>8</w:t>
      </w:r>
      <w:r>
        <w:rPr>
          <w:rFonts w:ascii="Times New Roman" w:hAnsi="Times New Roman"/>
          <w:sz w:val="24"/>
          <w:szCs w:val="24"/>
          <w:lang w:val="en-GB"/>
        </w:rPr>
        <w:t xml:space="preserve">. </w:t>
      </w:r>
      <w:r w:rsidR="003B6F8E">
        <w:rPr>
          <w:rFonts w:ascii="Times New Roman" w:hAnsi="Times New Roman"/>
          <w:sz w:val="24"/>
          <w:szCs w:val="24"/>
          <w:lang w:val="en-GB"/>
        </w:rPr>
        <w:t>Pen</w:t>
      </w:r>
      <w:r w:rsidR="00962D1F">
        <w:rPr>
          <w:rFonts w:ascii="Times New Roman" w:hAnsi="Times New Roman"/>
          <w:sz w:val="24"/>
          <w:szCs w:val="24"/>
          <w:lang w:val="en-GB"/>
        </w:rPr>
        <w:t xml:space="preserve"> in</w:t>
      </w:r>
      <w:r w:rsidR="003B6F8E">
        <w:rPr>
          <w:rFonts w:ascii="Times New Roman" w:hAnsi="Times New Roman"/>
          <w:sz w:val="24"/>
          <w:szCs w:val="24"/>
          <w:lang w:val="en-GB"/>
        </w:rPr>
        <w:t xml:space="preserve"> the</w:t>
      </w:r>
      <w:r w:rsidR="00962D1F">
        <w:rPr>
          <w:rFonts w:ascii="Times New Roman" w:hAnsi="Times New Roman"/>
          <w:sz w:val="24"/>
          <w:szCs w:val="24"/>
          <w:lang w:val="en-GB"/>
        </w:rPr>
        <w:t xml:space="preserve"> second m</w:t>
      </w:r>
      <w:r>
        <w:rPr>
          <w:rFonts w:ascii="Times New Roman" w:hAnsi="Times New Roman"/>
          <w:sz w:val="24"/>
          <w:szCs w:val="24"/>
          <w:lang w:val="en-GB"/>
        </w:rPr>
        <w:t>odel</w:t>
      </w:r>
      <w:r w:rsidR="00327921">
        <w:rPr>
          <w:rFonts w:ascii="Times New Roman" w:hAnsi="Times New Roman"/>
          <w:sz w:val="24"/>
          <w:szCs w:val="24"/>
          <w:lang w:val="en-GB"/>
        </w:rPr>
        <w:t>. See legend figure 7.</w:t>
      </w:r>
    </w:p>
    <w:p w:rsidR="001630CF" w:rsidRDefault="001864EB" w:rsidP="0081466C">
      <w:pPr>
        <w:pStyle w:val="Sansinterligne"/>
        <w:spacing w:line="480" w:lineRule="auto"/>
        <w:jc w:val="both"/>
        <w:rPr>
          <w:rFonts w:ascii="Times New Roman" w:hAnsi="Times New Roman"/>
          <w:sz w:val="24"/>
          <w:szCs w:val="24"/>
          <w:lang w:val="en-GB"/>
        </w:rPr>
      </w:pPr>
      <w:r>
        <w:rPr>
          <w:rFonts w:ascii="Times New Roman" w:hAnsi="Times New Roman"/>
          <w:noProof/>
          <w:sz w:val="24"/>
          <w:szCs w:val="24"/>
          <w:lang w:eastAsia="fr-BE"/>
        </w:rPr>
        <w:lastRenderedPageBreak/>
        <w:drawing>
          <wp:inline distT="0" distB="0" distL="0" distR="0">
            <wp:extent cx="3035808" cy="2446020"/>
            <wp:effectExtent l="19050" t="0" r="0" b="0"/>
            <wp:docPr id="6" name="Picture 5" descr="model3san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3sansH.tif"/>
                    <pic:cNvPicPr/>
                  </pic:nvPicPr>
                  <pic:blipFill>
                    <a:blip r:embed="rId28" cstate="print"/>
                    <a:stretch>
                      <a:fillRect/>
                    </a:stretch>
                  </pic:blipFill>
                  <pic:spPr>
                    <a:xfrm>
                      <a:off x="0" y="0"/>
                      <a:ext cx="3035808" cy="2446020"/>
                    </a:xfrm>
                    <a:prstGeom prst="rect">
                      <a:avLst/>
                    </a:prstGeom>
                  </pic:spPr>
                </pic:pic>
              </a:graphicData>
            </a:graphic>
          </wp:inline>
        </w:drawing>
      </w:r>
    </w:p>
    <w:p w:rsidR="001864EB" w:rsidRDefault="001864EB" w:rsidP="0081466C">
      <w:pPr>
        <w:pStyle w:val="Sansinterligne"/>
        <w:spacing w:line="480" w:lineRule="auto"/>
        <w:jc w:val="both"/>
        <w:rPr>
          <w:rFonts w:ascii="Times New Roman" w:hAnsi="Times New Roman"/>
          <w:sz w:val="24"/>
          <w:szCs w:val="24"/>
          <w:lang w:val="en-GB"/>
        </w:rPr>
      </w:pPr>
      <w:r w:rsidRPr="00082644">
        <w:rPr>
          <w:rFonts w:ascii="Times New Roman" w:hAnsi="Times New Roman"/>
          <w:sz w:val="24"/>
          <w:szCs w:val="24"/>
          <w:highlight w:val="cyan"/>
          <w:lang w:val="en-GB"/>
        </w:rPr>
        <w:t xml:space="preserve">Figure </w:t>
      </w:r>
      <w:r w:rsidR="00624399" w:rsidRPr="00082644">
        <w:rPr>
          <w:rFonts w:ascii="Times New Roman" w:hAnsi="Times New Roman"/>
          <w:sz w:val="24"/>
          <w:szCs w:val="24"/>
          <w:highlight w:val="cyan"/>
          <w:lang w:val="en-GB"/>
        </w:rPr>
        <w:t>9</w:t>
      </w:r>
      <w:r w:rsidR="003B6F8E">
        <w:rPr>
          <w:rFonts w:ascii="Times New Roman" w:hAnsi="Times New Roman"/>
          <w:sz w:val="24"/>
          <w:szCs w:val="24"/>
          <w:lang w:val="en-GB"/>
        </w:rPr>
        <w:t>. Pen</w:t>
      </w:r>
      <w:r>
        <w:rPr>
          <w:rFonts w:ascii="Times New Roman" w:hAnsi="Times New Roman"/>
          <w:sz w:val="24"/>
          <w:szCs w:val="24"/>
          <w:lang w:val="en-GB"/>
        </w:rPr>
        <w:t xml:space="preserve"> in</w:t>
      </w:r>
      <w:r w:rsidR="003B6F8E">
        <w:rPr>
          <w:rFonts w:ascii="Times New Roman" w:hAnsi="Times New Roman"/>
          <w:sz w:val="24"/>
          <w:szCs w:val="24"/>
          <w:lang w:val="en-GB"/>
        </w:rPr>
        <w:t xml:space="preserve"> the</w:t>
      </w:r>
      <w:r>
        <w:rPr>
          <w:rFonts w:ascii="Times New Roman" w:hAnsi="Times New Roman"/>
          <w:sz w:val="24"/>
          <w:szCs w:val="24"/>
          <w:lang w:val="en-GB"/>
        </w:rPr>
        <w:t xml:space="preserve"> third model</w:t>
      </w:r>
      <w:r w:rsidR="00327921">
        <w:rPr>
          <w:rFonts w:ascii="Times New Roman" w:hAnsi="Times New Roman"/>
          <w:sz w:val="24"/>
          <w:szCs w:val="24"/>
          <w:lang w:val="en-GB"/>
        </w:rPr>
        <w:t>.</w:t>
      </w:r>
      <w:r w:rsidR="00327921" w:rsidRPr="00327921">
        <w:rPr>
          <w:rFonts w:ascii="Times New Roman" w:hAnsi="Times New Roman"/>
          <w:sz w:val="24"/>
          <w:szCs w:val="24"/>
          <w:lang w:val="en-GB"/>
        </w:rPr>
        <w:t xml:space="preserve"> </w:t>
      </w:r>
      <w:r w:rsidR="00327921">
        <w:rPr>
          <w:rFonts w:ascii="Times New Roman" w:hAnsi="Times New Roman"/>
          <w:sz w:val="24"/>
          <w:szCs w:val="24"/>
          <w:lang w:val="en-GB"/>
        </w:rPr>
        <w:t>See legend figure 7.</w:t>
      </w:r>
    </w:p>
    <w:p w:rsidR="001864EB" w:rsidRDefault="001864EB" w:rsidP="0081466C">
      <w:pPr>
        <w:pStyle w:val="Sansinterligne"/>
        <w:spacing w:line="480" w:lineRule="auto"/>
        <w:jc w:val="both"/>
        <w:rPr>
          <w:rFonts w:ascii="Times New Roman" w:hAnsi="Times New Roman"/>
          <w:sz w:val="24"/>
          <w:szCs w:val="24"/>
          <w:lang w:val="en-GB"/>
        </w:rPr>
      </w:pPr>
    </w:p>
    <w:p w:rsidR="001630CF" w:rsidRDefault="001630CF" w:rsidP="001630CF">
      <w:pPr>
        <w:pStyle w:val="Sansinterligne"/>
        <w:spacing w:line="480" w:lineRule="auto"/>
        <w:jc w:val="both"/>
        <w:rPr>
          <w:rFonts w:ascii="Times New Roman" w:hAnsi="Times New Roman"/>
          <w:sz w:val="24"/>
          <w:szCs w:val="24"/>
          <w:lang w:val="en-GB"/>
        </w:rPr>
      </w:pPr>
      <w:r w:rsidRPr="0081466C">
        <w:rPr>
          <w:rFonts w:ascii="Times New Roman" w:hAnsi="Times New Roman"/>
          <w:sz w:val="24"/>
          <w:szCs w:val="24"/>
          <w:lang w:val="en-GB"/>
        </w:rPr>
        <w:t>The three TS structures have been located as first order saddle points for which the imaginary frequency we</w:t>
      </w:r>
      <w:r>
        <w:rPr>
          <w:rFonts w:ascii="Times New Roman" w:hAnsi="Times New Roman"/>
          <w:sz w:val="24"/>
          <w:szCs w:val="24"/>
          <w:lang w:val="en-GB"/>
        </w:rPr>
        <w:t>ll describes the motion of the hydrogen between Ser49 and Lys52, Lys52 and Ser298 and S</w:t>
      </w:r>
      <w:r w:rsidRPr="0081466C">
        <w:rPr>
          <w:rFonts w:ascii="Times New Roman" w:hAnsi="Times New Roman"/>
          <w:sz w:val="24"/>
          <w:szCs w:val="24"/>
          <w:lang w:val="en-GB"/>
        </w:rPr>
        <w:t xml:space="preserve">er298 to the nitrogen of the </w:t>
      </w:r>
      <w:r w:rsidRPr="0081466C">
        <w:rPr>
          <w:rFonts w:ascii="Symbol" w:hAnsi="Symbol"/>
          <w:sz w:val="24"/>
          <w:szCs w:val="24"/>
          <w:lang w:val="en-GB"/>
        </w:rPr>
        <w:t></w:t>
      </w:r>
      <w:r w:rsidRPr="0081466C">
        <w:rPr>
          <w:rFonts w:ascii="Times New Roman" w:hAnsi="Times New Roman"/>
          <w:sz w:val="24"/>
          <w:szCs w:val="24"/>
          <w:lang w:val="en-GB"/>
        </w:rPr>
        <w:t>-lactam ring. Remarkably, the three equilibrium structures are nearly superimposable</w:t>
      </w:r>
      <w:r w:rsidR="003A1850">
        <w:rPr>
          <w:rFonts w:ascii="Times New Roman" w:hAnsi="Times New Roman"/>
          <w:sz w:val="24"/>
          <w:szCs w:val="24"/>
          <w:lang w:val="en-GB"/>
        </w:rPr>
        <w:t xml:space="preserve">, </w:t>
      </w:r>
      <w:r w:rsidR="003A1850" w:rsidRPr="00AD4134">
        <w:rPr>
          <w:rFonts w:ascii="Times New Roman" w:hAnsi="Times New Roman"/>
          <w:sz w:val="24"/>
          <w:szCs w:val="24"/>
          <w:lang w:val="en-GB"/>
        </w:rPr>
        <w:t>as well as the simple</w:t>
      </w:r>
      <w:r w:rsidRPr="00AD4134">
        <w:rPr>
          <w:rFonts w:ascii="Times New Roman" w:hAnsi="Times New Roman"/>
          <w:sz w:val="24"/>
          <w:szCs w:val="24"/>
          <w:lang w:val="en-GB"/>
        </w:rPr>
        <w:t xml:space="preserve"> model</w:t>
      </w:r>
      <w:r w:rsidR="00FF1802" w:rsidRPr="00AD4134">
        <w:rPr>
          <w:rFonts w:ascii="Times New Roman" w:hAnsi="Times New Roman"/>
          <w:sz w:val="24"/>
          <w:szCs w:val="24"/>
          <w:lang w:val="en-GB"/>
        </w:rPr>
        <w:t xml:space="preserve"> of</w:t>
      </w:r>
      <w:r w:rsidR="00FF1802">
        <w:rPr>
          <w:rFonts w:ascii="Times New Roman" w:hAnsi="Times New Roman"/>
          <w:sz w:val="24"/>
          <w:szCs w:val="24"/>
          <w:lang w:val="en-GB"/>
        </w:rPr>
        <w:t xml:space="preserve"> </w:t>
      </w:r>
      <w:r w:rsidR="006D19B4" w:rsidRPr="00082644">
        <w:rPr>
          <w:rFonts w:ascii="Times New Roman" w:hAnsi="Times New Roman"/>
          <w:sz w:val="24"/>
          <w:szCs w:val="24"/>
          <w:highlight w:val="cyan"/>
          <w:lang w:val="en-GB"/>
        </w:rPr>
        <w:t>Figure 5</w:t>
      </w:r>
      <w:r w:rsidR="003A1850">
        <w:rPr>
          <w:rFonts w:ascii="Times New Roman" w:hAnsi="Times New Roman"/>
          <w:sz w:val="24"/>
          <w:szCs w:val="24"/>
          <w:lang w:val="en-GB"/>
        </w:rPr>
        <w:t>,</w:t>
      </w:r>
      <w:r w:rsidRPr="0081466C">
        <w:rPr>
          <w:rFonts w:ascii="Times New Roman" w:hAnsi="Times New Roman"/>
          <w:sz w:val="24"/>
          <w:szCs w:val="24"/>
          <w:lang w:val="en-GB"/>
        </w:rPr>
        <w:t xml:space="preserve"> </w:t>
      </w:r>
      <w:r w:rsidRPr="00AD4134">
        <w:rPr>
          <w:rFonts w:ascii="Times New Roman" w:hAnsi="Times New Roman"/>
          <w:sz w:val="24"/>
          <w:szCs w:val="24"/>
          <w:lang w:val="en-GB"/>
        </w:rPr>
        <w:t>when</w:t>
      </w:r>
      <w:r w:rsidRPr="0081466C">
        <w:rPr>
          <w:rFonts w:ascii="Times New Roman" w:hAnsi="Times New Roman"/>
          <w:sz w:val="24"/>
          <w:szCs w:val="24"/>
          <w:lang w:val="en-GB"/>
        </w:rPr>
        <w:t xml:space="preserve"> looking at the</w:t>
      </w:r>
      <w:r w:rsidR="00CA481F">
        <w:rPr>
          <w:rFonts w:ascii="Times New Roman" w:hAnsi="Times New Roman"/>
          <w:sz w:val="24"/>
          <w:szCs w:val="24"/>
          <w:lang w:val="en-GB"/>
        </w:rPr>
        <w:t xml:space="preserve"> 8-</w:t>
      </w:r>
      <w:r>
        <w:rPr>
          <w:rFonts w:ascii="Times New Roman" w:hAnsi="Times New Roman"/>
          <w:sz w:val="24"/>
          <w:szCs w:val="24"/>
          <w:lang w:val="en-GB"/>
        </w:rPr>
        <w:t>memb</w:t>
      </w:r>
      <w:r w:rsidR="003A1850">
        <w:rPr>
          <w:rFonts w:ascii="Times New Roman" w:hAnsi="Times New Roman"/>
          <w:sz w:val="24"/>
          <w:szCs w:val="24"/>
          <w:lang w:val="en-GB"/>
        </w:rPr>
        <w:t>ered ring formed by the proton shuttle</w:t>
      </w:r>
      <w:r w:rsidRPr="0081466C">
        <w:rPr>
          <w:rFonts w:ascii="Times New Roman" w:hAnsi="Times New Roman"/>
          <w:sz w:val="24"/>
          <w:szCs w:val="24"/>
          <w:lang w:val="en-GB"/>
        </w:rPr>
        <w:t>.</w:t>
      </w:r>
    </w:p>
    <w:p w:rsidR="00500DCD" w:rsidRPr="0081466C" w:rsidRDefault="00500DCD" w:rsidP="0081466C">
      <w:pPr>
        <w:pStyle w:val="Sansinterligne"/>
        <w:spacing w:line="480" w:lineRule="auto"/>
        <w:jc w:val="both"/>
        <w:rPr>
          <w:rFonts w:ascii="Times New Roman" w:hAnsi="Times New Roman"/>
          <w:sz w:val="24"/>
          <w:szCs w:val="24"/>
          <w:lang w:val="en-GB"/>
        </w:rPr>
      </w:pPr>
    </w:p>
    <w:p w:rsidR="007219D4" w:rsidRDefault="007219D4" w:rsidP="007219D4">
      <w:pPr>
        <w:pStyle w:val="Sansinterligne"/>
        <w:spacing w:line="480" w:lineRule="auto"/>
        <w:jc w:val="both"/>
        <w:rPr>
          <w:rFonts w:ascii="Times New Roman" w:hAnsi="Times New Roman"/>
          <w:sz w:val="24"/>
          <w:szCs w:val="24"/>
          <w:lang w:val="en-GB"/>
        </w:rPr>
      </w:pPr>
      <w:r w:rsidRPr="006D19B4">
        <w:rPr>
          <w:rFonts w:ascii="Times New Roman" w:hAnsi="Times New Roman"/>
          <w:sz w:val="24"/>
          <w:szCs w:val="24"/>
          <w:lang w:val="en-GB"/>
        </w:rPr>
        <w:t xml:space="preserve">Additional calculations with this </w:t>
      </w:r>
      <w:r w:rsidRPr="006D19B4">
        <w:rPr>
          <w:rFonts w:ascii="Times New Roman" w:hAnsi="Times New Roman"/>
          <w:b/>
          <w:sz w:val="24"/>
          <w:szCs w:val="24"/>
          <w:lang w:val="en-GB"/>
        </w:rPr>
        <w:t>4d</w:t>
      </w:r>
      <w:r w:rsidRPr="006D19B4">
        <w:rPr>
          <w:rFonts w:ascii="Times New Roman" w:hAnsi="Times New Roman"/>
          <w:sz w:val="24"/>
          <w:szCs w:val="24"/>
          <w:lang w:val="en-GB"/>
        </w:rPr>
        <w:t xml:space="preserve"> molecule have thus been performed and the transition state structures located for the</w:t>
      </w:r>
      <w:r w:rsidR="004214A3" w:rsidRPr="006D19B4">
        <w:rPr>
          <w:rFonts w:ascii="Times New Roman" w:hAnsi="Times New Roman"/>
          <w:sz w:val="24"/>
          <w:szCs w:val="24"/>
          <w:lang w:val="en-GB"/>
        </w:rPr>
        <w:t xml:space="preserve"> second</w:t>
      </w:r>
      <w:r w:rsidR="004F53F4" w:rsidRPr="006D19B4">
        <w:rPr>
          <w:rFonts w:ascii="Times New Roman" w:hAnsi="Times New Roman"/>
          <w:sz w:val="24"/>
          <w:szCs w:val="24"/>
          <w:lang w:val="en-GB"/>
        </w:rPr>
        <w:t xml:space="preserve"> and third models</w:t>
      </w:r>
      <w:r w:rsidRPr="006D19B4">
        <w:rPr>
          <w:rFonts w:ascii="Times New Roman" w:hAnsi="Times New Roman"/>
          <w:sz w:val="24"/>
          <w:szCs w:val="24"/>
          <w:lang w:val="en-GB"/>
        </w:rPr>
        <w:t xml:space="preserve">, using </w:t>
      </w:r>
      <w:r w:rsidRPr="006D19B4">
        <w:rPr>
          <w:rFonts w:ascii="Times New Roman" w:hAnsi="Times New Roman"/>
          <w:i/>
          <w:sz w:val="24"/>
          <w:szCs w:val="24"/>
          <w:lang w:val="en-GB"/>
        </w:rPr>
        <w:t>i</w:t>
      </w:r>
      <w:r w:rsidRPr="006D19B4">
        <w:rPr>
          <w:rFonts w:ascii="Times New Roman" w:hAnsi="Times New Roman"/>
          <w:sz w:val="24"/>
          <w:szCs w:val="24"/>
          <w:lang w:val="en-GB"/>
        </w:rPr>
        <w:t xml:space="preserve">b and </w:t>
      </w:r>
      <w:r w:rsidRPr="006D19B4">
        <w:rPr>
          <w:rFonts w:ascii="Times New Roman" w:hAnsi="Times New Roman"/>
          <w:i/>
          <w:sz w:val="24"/>
          <w:szCs w:val="24"/>
          <w:lang w:val="en-GB"/>
        </w:rPr>
        <w:t>ii</w:t>
      </w:r>
      <w:r w:rsidRPr="006D19B4">
        <w:rPr>
          <w:rFonts w:ascii="Times New Roman" w:hAnsi="Times New Roman"/>
          <w:sz w:val="24"/>
          <w:szCs w:val="24"/>
          <w:lang w:val="en-GB"/>
        </w:rPr>
        <w:t>b conformations as starting geometry (143 atoms, 407 basis functions)</w:t>
      </w:r>
      <w:r w:rsidR="006D19B4">
        <w:rPr>
          <w:rFonts w:ascii="Times New Roman" w:hAnsi="Times New Roman"/>
          <w:sz w:val="24"/>
          <w:szCs w:val="24"/>
          <w:lang w:val="en-GB"/>
        </w:rPr>
        <w:t>.</w:t>
      </w:r>
      <w:r w:rsidRPr="007219D4">
        <w:rPr>
          <w:rFonts w:ascii="Times New Roman" w:hAnsi="Times New Roman"/>
          <w:sz w:val="24"/>
          <w:szCs w:val="24"/>
          <w:lang w:val="en-GB"/>
        </w:rPr>
        <w:t xml:space="preserve"> It appears that conformation </w:t>
      </w:r>
      <w:r w:rsidR="00B50904">
        <w:rPr>
          <w:rFonts w:ascii="Times New Roman" w:hAnsi="Times New Roman"/>
          <w:i/>
          <w:sz w:val="24"/>
          <w:szCs w:val="24"/>
          <w:lang w:val="en-GB"/>
        </w:rPr>
        <w:t>i</w:t>
      </w:r>
      <w:r w:rsidRPr="007219D4">
        <w:rPr>
          <w:rFonts w:ascii="Times New Roman" w:hAnsi="Times New Roman"/>
          <w:i/>
          <w:sz w:val="24"/>
          <w:szCs w:val="24"/>
          <w:lang w:val="en-GB"/>
        </w:rPr>
        <w:t>i</w:t>
      </w:r>
      <w:r>
        <w:rPr>
          <w:rFonts w:ascii="Times New Roman" w:hAnsi="Times New Roman"/>
          <w:sz w:val="24"/>
          <w:szCs w:val="24"/>
          <w:lang w:val="en-GB"/>
        </w:rPr>
        <w:t xml:space="preserve">b has </w:t>
      </w:r>
      <w:r w:rsidRPr="007219D4">
        <w:rPr>
          <w:rFonts w:ascii="Times New Roman" w:hAnsi="Times New Roman"/>
          <w:sz w:val="24"/>
          <w:szCs w:val="24"/>
          <w:lang w:val="en-GB"/>
        </w:rPr>
        <w:t>a</w:t>
      </w:r>
      <w:r>
        <w:rPr>
          <w:rFonts w:ascii="Times New Roman" w:hAnsi="Times New Roman"/>
          <w:sz w:val="24"/>
          <w:szCs w:val="24"/>
          <w:lang w:val="en-GB"/>
        </w:rPr>
        <w:t>n</w:t>
      </w:r>
      <w:r w:rsidRPr="007219D4">
        <w:rPr>
          <w:rFonts w:ascii="Times New Roman" w:hAnsi="Times New Roman"/>
          <w:sz w:val="24"/>
          <w:szCs w:val="24"/>
          <w:lang w:val="en-GB"/>
        </w:rPr>
        <w:t xml:space="preserve"> important steric hindrance with the </w:t>
      </w:r>
      <w:r>
        <w:rPr>
          <w:rFonts w:ascii="Times New Roman" w:hAnsi="Times New Roman"/>
          <w:sz w:val="24"/>
          <w:szCs w:val="24"/>
          <w:lang w:val="en-GB"/>
        </w:rPr>
        <w:t>third motif</w:t>
      </w:r>
      <w:r w:rsidRPr="007219D4">
        <w:rPr>
          <w:rFonts w:ascii="Times New Roman" w:hAnsi="Times New Roman"/>
          <w:sz w:val="24"/>
          <w:szCs w:val="24"/>
          <w:lang w:val="en-GB"/>
        </w:rPr>
        <w:t xml:space="preserve"> and that only conformation </w:t>
      </w:r>
      <w:r w:rsidRPr="001630CF">
        <w:rPr>
          <w:rFonts w:ascii="Times New Roman" w:hAnsi="Times New Roman"/>
          <w:i/>
          <w:sz w:val="24"/>
          <w:szCs w:val="24"/>
          <w:lang w:val="en-GB"/>
        </w:rPr>
        <w:t>i</w:t>
      </w:r>
      <w:r w:rsidR="001630CF" w:rsidRPr="001630CF">
        <w:rPr>
          <w:rFonts w:ascii="Times New Roman" w:hAnsi="Times New Roman"/>
          <w:sz w:val="24"/>
          <w:szCs w:val="24"/>
          <w:lang w:val="en-GB"/>
        </w:rPr>
        <w:t>b</w:t>
      </w:r>
      <w:r>
        <w:rPr>
          <w:rFonts w:ascii="Times New Roman" w:hAnsi="Times New Roman"/>
          <w:sz w:val="24"/>
          <w:szCs w:val="24"/>
          <w:lang w:val="en-GB"/>
        </w:rPr>
        <w:t xml:space="preserve"> could</w:t>
      </w:r>
      <w:r w:rsidRPr="007219D4">
        <w:rPr>
          <w:rFonts w:ascii="Times New Roman" w:hAnsi="Times New Roman"/>
          <w:sz w:val="24"/>
          <w:szCs w:val="24"/>
          <w:lang w:val="en-GB"/>
        </w:rPr>
        <w:t xml:space="preserve"> accommodate the geometry of the active site model</w:t>
      </w:r>
      <w:r w:rsidR="00727E93">
        <w:rPr>
          <w:rFonts w:ascii="Times New Roman" w:hAnsi="Times New Roman"/>
          <w:sz w:val="24"/>
          <w:szCs w:val="24"/>
          <w:lang w:val="en-GB"/>
        </w:rPr>
        <w:t xml:space="preserve"> </w:t>
      </w:r>
      <w:r w:rsidR="00F715CF">
        <w:rPr>
          <w:rFonts w:ascii="Times New Roman" w:hAnsi="Times New Roman"/>
          <w:sz w:val="24"/>
          <w:szCs w:val="24"/>
          <w:lang w:val="en-GB"/>
        </w:rPr>
        <w:t>(</w:t>
      </w:r>
      <w:r w:rsidR="00F715CF" w:rsidRPr="00082644">
        <w:rPr>
          <w:rFonts w:ascii="Times New Roman" w:hAnsi="Times New Roman"/>
          <w:sz w:val="24"/>
          <w:szCs w:val="24"/>
          <w:highlight w:val="cyan"/>
          <w:lang w:val="en-GB"/>
        </w:rPr>
        <w:t xml:space="preserve">Figure </w:t>
      </w:r>
      <w:r w:rsidR="00FF1802" w:rsidRPr="00082644">
        <w:rPr>
          <w:rFonts w:ascii="Times New Roman" w:hAnsi="Times New Roman"/>
          <w:sz w:val="24"/>
          <w:szCs w:val="24"/>
          <w:highlight w:val="cyan"/>
          <w:lang w:val="en-GB"/>
        </w:rPr>
        <w:t>10</w:t>
      </w:r>
      <w:r w:rsidR="00F715CF">
        <w:rPr>
          <w:rFonts w:ascii="Times New Roman" w:hAnsi="Times New Roman"/>
          <w:sz w:val="24"/>
          <w:szCs w:val="24"/>
          <w:lang w:val="en-GB"/>
        </w:rPr>
        <w:t>)</w:t>
      </w:r>
      <w:r w:rsidRPr="007219D4">
        <w:rPr>
          <w:rFonts w:ascii="Times New Roman" w:hAnsi="Times New Roman"/>
          <w:sz w:val="24"/>
          <w:szCs w:val="24"/>
          <w:lang w:val="en-GB"/>
        </w:rPr>
        <w:t>. The goodness of fit between this structure and the one obtai</w:t>
      </w:r>
      <w:r w:rsidR="004F53F4">
        <w:rPr>
          <w:rFonts w:ascii="Times New Roman" w:hAnsi="Times New Roman"/>
          <w:sz w:val="24"/>
          <w:szCs w:val="24"/>
          <w:lang w:val="en-GB"/>
        </w:rPr>
        <w:t>ned with Pen</w:t>
      </w:r>
      <w:r w:rsidRPr="007219D4">
        <w:rPr>
          <w:rFonts w:ascii="Times New Roman" w:hAnsi="Times New Roman"/>
          <w:sz w:val="24"/>
          <w:szCs w:val="24"/>
          <w:lang w:val="en-GB"/>
        </w:rPr>
        <w:t xml:space="preserve"> could partially explain the 52% of residual activity observed with </w:t>
      </w:r>
      <w:r w:rsidRPr="007219D4">
        <w:rPr>
          <w:rFonts w:ascii="Times New Roman" w:hAnsi="Times New Roman"/>
          <w:b/>
          <w:sz w:val="24"/>
          <w:szCs w:val="24"/>
          <w:lang w:val="en-GB"/>
        </w:rPr>
        <w:t>4d</w:t>
      </w:r>
      <w:r w:rsidRPr="007219D4">
        <w:rPr>
          <w:rFonts w:ascii="Times New Roman" w:hAnsi="Times New Roman"/>
          <w:sz w:val="24"/>
          <w:szCs w:val="24"/>
          <w:lang w:val="en-GB"/>
        </w:rPr>
        <w:t xml:space="preserve"> on R39.  </w:t>
      </w:r>
    </w:p>
    <w:p w:rsidR="0057331C" w:rsidRDefault="00962D1F" w:rsidP="0081466C">
      <w:pPr>
        <w:autoSpaceDE w:val="0"/>
        <w:autoSpaceDN w:val="0"/>
        <w:adjustRightInd w:val="0"/>
        <w:spacing w:line="480" w:lineRule="auto"/>
        <w:rPr>
          <w:szCs w:val="24"/>
          <w:highlight w:val="green"/>
          <w:lang w:val="fr-FR" w:eastAsia="en-US"/>
        </w:rPr>
      </w:pPr>
      <w:r>
        <w:rPr>
          <w:noProof/>
          <w:szCs w:val="24"/>
          <w:lang w:val="fr-BE" w:eastAsia="fr-BE"/>
        </w:rPr>
        <w:lastRenderedPageBreak/>
        <w:drawing>
          <wp:inline distT="0" distB="0" distL="0" distR="0">
            <wp:extent cx="3046476" cy="3601212"/>
            <wp:effectExtent l="19050" t="0" r="1524" b="0"/>
            <wp:docPr id="5" name="Picture 4" descr="model2Boc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2Bocaa.tif"/>
                    <pic:cNvPicPr/>
                  </pic:nvPicPr>
                  <pic:blipFill>
                    <a:blip r:embed="rId29" cstate="print"/>
                    <a:stretch>
                      <a:fillRect/>
                    </a:stretch>
                  </pic:blipFill>
                  <pic:spPr>
                    <a:xfrm>
                      <a:off x="0" y="0"/>
                      <a:ext cx="3046476" cy="3601212"/>
                    </a:xfrm>
                    <a:prstGeom prst="rect">
                      <a:avLst/>
                    </a:prstGeom>
                  </pic:spPr>
                </pic:pic>
              </a:graphicData>
            </a:graphic>
          </wp:inline>
        </w:drawing>
      </w:r>
    </w:p>
    <w:p w:rsidR="00327921" w:rsidRDefault="00962D1F" w:rsidP="00327921">
      <w:pPr>
        <w:pStyle w:val="Sansinterligne"/>
        <w:spacing w:line="480" w:lineRule="auto"/>
        <w:jc w:val="both"/>
        <w:rPr>
          <w:rFonts w:ascii="Times New Roman" w:hAnsi="Times New Roman"/>
          <w:sz w:val="24"/>
          <w:szCs w:val="24"/>
          <w:lang w:val="en-GB"/>
        </w:rPr>
      </w:pPr>
      <w:r w:rsidRPr="00082644">
        <w:rPr>
          <w:rFonts w:ascii="Times New Roman" w:hAnsi="Times New Roman"/>
          <w:sz w:val="24"/>
          <w:szCs w:val="24"/>
          <w:highlight w:val="cyan"/>
          <w:lang w:val="fr-FR"/>
        </w:rPr>
        <w:t xml:space="preserve">Figure </w:t>
      </w:r>
      <w:r w:rsidR="00FF1802" w:rsidRPr="00082644">
        <w:rPr>
          <w:rFonts w:ascii="Times New Roman" w:hAnsi="Times New Roman"/>
          <w:sz w:val="24"/>
          <w:szCs w:val="24"/>
          <w:highlight w:val="cyan"/>
          <w:lang w:val="fr-FR"/>
        </w:rPr>
        <w:t>10</w:t>
      </w:r>
      <w:r w:rsidR="004F53F4" w:rsidRPr="00082644">
        <w:rPr>
          <w:rFonts w:ascii="Times New Roman" w:hAnsi="Times New Roman"/>
          <w:sz w:val="24"/>
          <w:szCs w:val="24"/>
          <w:highlight w:val="cyan"/>
          <w:lang w:val="fr-FR"/>
        </w:rPr>
        <w:t>.</w:t>
      </w:r>
      <w:r w:rsidRPr="00082644">
        <w:rPr>
          <w:rFonts w:ascii="Times New Roman" w:hAnsi="Times New Roman"/>
          <w:sz w:val="24"/>
          <w:szCs w:val="24"/>
          <w:highlight w:val="cyan"/>
          <w:lang w:val="fr-FR"/>
        </w:rPr>
        <w:t xml:space="preserve"> </w:t>
      </w:r>
      <w:r w:rsidRPr="00327921">
        <w:rPr>
          <w:rFonts w:ascii="Times New Roman" w:hAnsi="Times New Roman"/>
          <w:sz w:val="24"/>
          <w:szCs w:val="24"/>
          <w:lang w:val="fr-FR"/>
        </w:rPr>
        <w:t xml:space="preserve">Compound </w:t>
      </w:r>
      <w:r w:rsidRPr="00327921">
        <w:rPr>
          <w:rFonts w:ascii="Times New Roman" w:hAnsi="Times New Roman"/>
          <w:b/>
          <w:sz w:val="24"/>
          <w:szCs w:val="24"/>
          <w:lang w:val="fr-FR"/>
        </w:rPr>
        <w:t>4d</w:t>
      </w:r>
      <w:r w:rsidRPr="00327921">
        <w:rPr>
          <w:rFonts w:ascii="Times New Roman" w:hAnsi="Times New Roman"/>
          <w:sz w:val="24"/>
          <w:szCs w:val="24"/>
          <w:lang w:val="fr-FR"/>
        </w:rPr>
        <w:t xml:space="preserve"> in conformation </w:t>
      </w:r>
      <w:r w:rsidRPr="00327921">
        <w:rPr>
          <w:rFonts w:ascii="Times New Roman" w:hAnsi="Times New Roman"/>
          <w:i/>
          <w:sz w:val="24"/>
          <w:szCs w:val="24"/>
          <w:lang w:val="fr-FR"/>
        </w:rPr>
        <w:t>i</w:t>
      </w:r>
      <w:r w:rsidRPr="00327921">
        <w:rPr>
          <w:rFonts w:ascii="Times New Roman" w:hAnsi="Times New Roman"/>
          <w:sz w:val="24"/>
          <w:szCs w:val="24"/>
          <w:lang w:val="fr-FR"/>
        </w:rPr>
        <w:t>b in</w:t>
      </w:r>
      <w:r w:rsidR="004F53F4" w:rsidRPr="00327921">
        <w:rPr>
          <w:rFonts w:ascii="Times New Roman" w:hAnsi="Times New Roman"/>
          <w:sz w:val="24"/>
          <w:szCs w:val="24"/>
          <w:lang w:val="fr-FR"/>
        </w:rPr>
        <w:t xml:space="preserve"> the second model</w:t>
      </w:r>
      <w:r w:rsidRPr="00327921">
        <w:rPr>
          <w:rFonts w:ascii="Times New Roman" w:hAnsi="Times New Roman"/>
          <w:sz w:val="24"/>
          <w:szCs w:val="24"/>
          <w:lang w:val="fr-FR"/>
        </w:rPr>
        <w:t>.</w:t>
      </w:r>
      <w:r w:rsidR="00327921" w:rsidRPr="00327921">
        <w:rPr>
          <w:rFonts w:ascii="Times New Roman" w:hAnsi="Times New Roman"/>
          <w:sz w:val="24"/>
          <w:szCs w:val="24"/>
          <w:lang w:val="fr-FR"/>
        </w:rPr>
        <w:t xml:space="preserve"> </w:t>
      </w:r>
      <w:r w:rsidR="00327921" w:rsidRPr="00327921">
        <w:rPr>
          <w:rFonts w:ascii="Times New Roman" w:hAnsi="Times New Roman"/>
          <w:sz w:val="24"/>
          <w:szCs w:val="24"/>
          <w:lang w:val="en-GB"/>
        </w:rPr>
        <w:t>See</w:t>
      </w:r>
      <w:r w:rsidR="00327921">
        <w:rPr>
          <w:rFonts w:ascii="Times New Roman" w:hAnsi="Times New Roman"/>
          <w:sz w:val="24"/>
          <w:szCs w:val="24"/>
          <w:lang w:val="en-GB"/>
        </w:rPr>
        <w:t xml:space="preserve"> legend figure 7.</w:t>
      </w:r>
    </w:p>
    <w:p w:rsidR="00DE7E3F" w:rsidRDefault="00DE7E3F" w:rsidP="0081466C">
      <w:pPr>
        <w:autoSpaceDE w:val="0"/>
        <w:autoSpaceDN w:val="0"/>
        <w:adjustRightInd w:val="0"/>
        <w:spacing w:line="480" w:lineRule="auto"/>
      </w:pPr>
    </w:p>
    <w:p w:rsidR="00DE7E3F" w:rsidRDefault="00DE7E3F" w:rsidP="0081466C">
      <w:pPr>
        <w:autoSpaceDE w:val="0"/>
        <w:autoSpaceDN w:val="0"/>
        <w:adjustRightInd w:val="0"/>
        <w:spacing w:line="480" w:lineRule="auto"/>
      </w:pPr>
      <w:r w:rsidRPr="0035077D">
        <w:t xml:space="preserve">One question remains about the lack of activity of </w:t>
      </w:r>
      <w:r w:rsidRPr="0035077D">
        <w:rPr>
          <w:b/>
        </w:rPr>
        <w:t>12d</w:t>
      </w:r>
      <w:r w:rsidRPr="0035077D">
        <w:t>. This molecule can adopt two co</w:t>
      </w:r>
      <w:r w:rsidR="0035077D" w:rsidRPr="0035077D">
        <w:t>nformations of the phenoxy side-</w:t>
      </w:r>
      <w:r w:rsidRPr="0035077D">
        <w:t xml:space="preserve">chain with the </w:t>
      </w:r>
      <w:r w:rsidRPr="0035077D">
        <w:rPr>
          <w:i/>
        </w:rPr>
        <w:t>i</w:t>
      </w:r>
      <w:r w:rsidRPr="0035077D">
        <w:t xml:space="preserve">b conformation of the bridged cycle differing only by 1.52 kcal. Both of them have been superimposed on the conformation </w:t>
      </w:r>
      <w:r w:rsidRPr="0035077D">
        <w:rPr>
          <w:i/>
        </w:rPr>
        <w:t>i</w:t>
      </w:r>
      <w:r w:rsidRPr="0035077D">
        <w:t xml:space="preserve">b of </w:t>
      </w:r>
      <w:r w:rsidRPr="0035077D">
        <w:rPr>
          <w:b/>
        </w:rPr>
        <w:t xml:space="preserve">4d </w:t>
      </w:r>
      <w:r w:rsidRPr="0035077D">
        <w:t>(</w:t>
      </w:r>
      <w:r w:rsidRPr="00082644">
        <w:rPr>
          <w:highlight w:val="cyan"/>
        </w:rPr>
        <w:t>Figure 11</w:t>
      </w:r>
      <w:r w:rsidRPr="00C021F4">
        <w:t>). In one conformation, the phenoxy group has a steric hindrance with Tyr147 phenol; on the other, the phenoxy lies in too short contact with Leu349 and Arg</w:t>
      </w:r>
      <w:r w:rsidR="00C021F4" w:rsidRPr="00C021F4">
        <w:t>351 side-</w:t>
      </w:r>
      <w:r w:rsidRPr="00C021F4">
        <w:t xml:space="preserve">chains. This geometric feature occurring with both conformations could be related to the biological results as </w:t>
      </w:r>
      <w:r w:rsidRPr="00C021F4">
        <w:rPr>
          <w:b/>
        </w:rPr>
        <w:t>12d</w:t>
      </w:r>
      <w:r w:rsidRPr="00C021F4">
        <w:t xml:space="preserve"> cannot accommodate the active site model geometry while </w:t>
      </w:r>
      <w:r w:rsidRPr="00C021F4">
        <w:rPr>
          <w:b/>
        </w:rPr>
        <w:t>4d</w:t>
      </w:r>
      <w:r w:rsidRPr="00C021F4">
        <w:t xml:space="preserve"> can do it.</w:t>
      </w:r>
      <w:r>
        <w:t> </w:t>
      </w:r>
    </w:p>
    <w:p w:rsidR="00243741" w:rsidRDefault="00243741" w:rsidP="0081466C">
      <w:pPr>
        <w:autoSpaceDE w:val="0"/>
        <w:autoSpaceDN w:val="0"/>
        <w:adjustRightInd w:val="0"/>
        <w:spacing w:line="480" w:lineRule="auto"/>
        <w:rPr>
          <w:szCs w:val="24"/>
          <w:lang w:val="fr-FR" w:eastAsia="en-US"/>
        </w:rPr>
      </w:pPr>
    </w:p>
    <w:p w:rsidR="00DE7E3F" w:rsidRDefault="00243741" w:rsidP="0081466C">
      <w:pPr>
        <w:autoSpaceDE w:val="0"/>
        <w:autoSpaceDN w:val="0"/>
        <w:adjustRightInd w:val="0"/>
        <w:spacing w:line="480" w:lineRule="auto"/>
        <w:rPr>
          <w:szCs w:val="24"/>
          <w:highlight w:val="magenta"/>
          <w:lang w:val="fr-FR" w:eastAsia="en-US"/>
        </w:rPr>
      </w:pPr>
      <w:r>
        <w:rPr>
          <w:noProof/>
          <w:szCs w:val="24"/>
          <w:lang w:val="fr-BE" w:eastAsia="fr-BE"/>
        </w:rPr>
        <w:lastRenderedPageBreak/>
        <w:drawing>
          <wp:inline distT="0" distB="0" distL="0" distR="0">
            <wp:extent cx="3035808" cy="2528316"/>
            <wp:effectExtent l="19050" t="0" r="0" b="0"/>
            <wp:docPr id="8" name="Picture 7" descr="boc-v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v 16.tif"/>
                    <pic:cNvPicPr/>
                  </pic:nvPicPr>
                  <pic:blipFill>
                    <a:blip r:embed="rId30" cstate="print"/>
                    <a:stretch>
                      <a:fillRect/>
                    </a:stretch>
                  </pic:blipFill>
                  <pic:spPr>
                    <a:xfrm>
                      <a:off x="0" y="0"/>
                      <a:ext cx="3035808" cy="2528316"/>
                    </a:xfrm>
                    <a:prstGeom prst="rect">
                      <a:avLst/>
                    </a:prstGeom>
                  </pic:spPr>
                </pic:pic>
              </a:graphicData>
            </a:graphic>
          </wp:inline>
        </w:drawing>
      </w:r>
    </w:p>
    <w:p w:rsidR="00243741" w:rsidRDefault="00243741" w:rsidP="0081466C">
      <w:pPr>
        <w:autoSpaceDE w:val="0"/>
        <w:autoSpaceDN w:val="0"/>
        <w:adjustRightInd w:val="0"/>
        <w:spacing w:line="480" w:lineRule="auto"/>
        <w:rPr>
          <w:szCs w:val="24"/>
          <w:lang w:val="fr-FR" w:eastAsia="en-US"/>
        </w:rPr>
      </w:pPr>
      <w:r w:rsidRPr="00082644">
        <w:rPr>
          <w:szCs w:val="24"/>
          <w:highlight w:val="cyan"/>
          <w:lang w:val="fr-FR" w:eastAsia="en-US"/>
        </w:rPr>
        <w:t xml:space="preserve">Figure 11. </w:t>
      </w:r>
      <w:r w:rsidRPr="007A2F89">
        <w:rPr>
          <w:szCs w:val="24"/>
          <w:lang w:val="fr-FR" w:eastAsia="en-US"/>
        </w:rPr>
        <w:t xml:space="preserve">Compounds </w:t>
      </w:r>
      <w:r w:rsidRPr="007A2F89">
        <w:rPr>
          <w:b/>
          <w:szCs w:val="24"/>
          <w:lang w:val="fr-FR" w:eastAsia="en-US"/>
        </w:rPr>
        <w:t xml:space="preserve">4d </w:t>
      </w:r>
      <w:r w:rsidRPr="007A2F89">
        <w:rPr>
          <w:szCs w:val="24"/>
          <w:lang w:val="fr-FR" w:eastAsia="en-US"/>
        </w:rPr>
        <w:t>(black)</w:t>
      </w:r>
      <w:r w:rsidRPr="007A2F89">
        <w:rPr>
          <w:b/>
          <w:szCs w:val="24"/>
          <w:lang w:val="fr-FR" w:eastAsia="en-US"/>
        </w:rPr>
        <w:t xml:space="preserve"> </w:t>
      </w:r>
      <w:r w:rsidRPr="007A2F89">
        <w:rPr>
          <w:szCs w:val="24"/>
          <w:lang w:val="fr-FR" w:eastAsia="en-US"/>
        </w:rPr>
        <w:t xml:space="preserve">and </w:t>
      </w:r>
      <w:r w:rsidRPr="007A2F89">
        <w:rPr>
          <w:b/>
          <w:szCs w:val="24"/>
          <w:lang w:val="fr-FR" w:eastAsia="en-US"/>
        </w:rPr>
        <w:t>12d</w:t>
      </w:r>
      <w:r w:rsidRPr="007A2F89">
        <w:rPr>
          <w:szCs w:val="24"/>
          <w:lang w:val="fr-FR" w:eastAsia="en-US"/>
        </w:rPr>
        <w:t xml:space="preserve"> (orange) in conformation </w:t>
      </w:r>
      <w:r w:rsidRPr="007A2F89">
        <w:rPr>
          <w:i/>
          <w:szCs w:val="24"/>
          <w:lang w:val="fr-FR" w:eastAsia="en-US"/>
        </w:rPr>
        <w:t>i</w:t>
      </w:r>
      <w:r w:rsidRPr="007A2F89">
        <w:rPr>
          <w:szCs w:val="24"/>
          <w:lang w:val="fr-FR" w:eastAsia="en-US"/>
        </w:rPr>
        <w:t>b.</w:t>
      </w:r>
    </w:p>
    <w:p w:rsidR="00243741" w:rsidRPr="00962D1F" w:rsidRDefault="00243741" w:rsidP="0081466C">
      <w:pPr>
        <w:autoSpaceDE w:val="0"/>
        <w:autoSpaceDN w:val="0"/>
        <w:adjustRightInd w:val="0"/>
        <w:spacing w:line="480" w:lineRule="auto"/>
        <w:rPr>
          <w:szCs w:val="24"/>
          <w:highlight w:val="magenta"/>
          <w:lang w:val="fr-FR" w:eastAsia="en-US"/>
        </w:rPr>
      </w:pPr>
    </w:p>
    <w:p w:rsidR="0057331C" w:rsidRPr="001630CF" w:rsidRDefault="0067440D" w:rsidP="0081466C">
      <w:pPr>
        <w:autoSpaceDE w:val="0"/>
        <w:autoSpaceDN w:val="0"/>
        <w:adjustRightInd w:val="0"/>
        <w:spacing w:line="480" w:lineRule="auto"/>
        <w:rPr>
          <w:b/>
          <w:szCs w:val="24"/>
          <w:lang w:val="fr-FR" w:eastAsia="en-US"/>
        </w:rPr>
      </w:pPr>
      <w:r w:rsidRPr="001630CF">
        <w:rPr>
          <w:b/>
          <w:szCs w:val="24"/>
          <w:lang w:val="fr-FR" w:eastAsia="en-US"/>
        </w:rPr>
        <w:t>Conclusion </w:t>
      </w:r>
    </w:p>
    <w:p w:rsidR="00BE51C7" w:rsidRDefault="0067440D" w:rsidP="00ED7D08">
      <w:pPr>
        <w:spacing w:line="480" w:lineRule="auto"/>
        <w:rPr>
          <w:lang w:val="en-GB"/>
        </w:rPr>
      </w:pPr>
      <w:r>
        <w:rPr>
          <w:lang w:val="en-GB"/>
        </w:rPr>
        <w:t xml:space="preserve">In </w:t>
      </w:r>
      <w:r w:rsidR="00FD187B">
        <w:rPr>
          <w:lang w:val="en-GB"/>
        </w:rPr>
        <w:t xml:space="preserve">the </w:t>
      </w:r>
      <w:r w:rsidR="00FD187B" w:rsidRPr="00FD187B">
        <w:rPr>
          <w:i/>
          <w:lang w:val="en-GB"/>
        </w:rPr>
        <w:t>bis</w:t>
      </w:r>
      <w:r w:rsidR="00FD187B">
        <w:rPr>
          <w:lang w:val="en-GB"/>
        </w:rPr>
        <w:t xml:space="preserve">-acylated family </w:t>
      </w:r>
      <w:r w:rsidR="008B5A54">
        <w:rPr>
          <w:lang w:val="en-GB"/>
        </w:rPr>
        <w:t xml:space="preserve">previously reported </w:t>
      </w:r>
      <w:r w:rsidR="00FD187B" w:rsidRPr="00DD4DD2">
        <w:rPr>
          <w:lang w:val="en-GB"/>
        </w:rPr>
        <w:t xml:space="preserve">(X = Y = </w:t>
      </w:r>
      <w:r w:rsidR="008B5A54">
        <w:rPr>
          <w:lang w:val="en-GB"/>
        </w:rPr>
        <w:t>O, Scheme 1)</w:t>
      </w:r>
      <w:r w:rsidR="00FD187B">
        <w:rPr>
          <w:lang w:val="en-GB"/>
        </w:rPr>
        <w:t xml:space="preserve"> cyclodimers were obtained </w:t>
      </w:r>
      <w:r w:rsidR="008B5A54">
        <w:rPr>
          <w:lang w:val="en-GB"/>
        </w:rPr>
        <w:t xml:space="preserve">when </w:t>
      </w:r>
      <w:r w:rsidR="00FD187B">
        <w:rPr>
          <w:lang w:val="en-GB"/>
        </w:rPr>
        <w:t>applying the RCM reaction as ke</w:t>
      </w:r>
      <w:r>
        <w:rPr>
          <w:lang w:val="en-GB"/>
        </w:rPr>
        <w:t>y-step for the macrocyclization. In the present work,</w:t>
      </w:r>
      <w:r w:rsidR="00FD187B">
        <w:rPr>
          <w:lang w:val="en-GB"/>
        </w:rPr>
        <w:t xml:space="preserve"> this synthetic strategy was successful </w:t>
      </w:r>
      <w:r w:rsidR="003C741B">
        <w:rPr>
          <w:lang w:val="en-GB"/>
        </w:rPr>
        <w:t xml:space="preserve">to obtain cyclomonomers </w:t>
      </w:r>
      <w:r w:rsidR="00FD187B">
        <w:rPr>
          <w:lang w:val="en-GB"/>
        </w:rPr>
        <w:t xml:space="preserve">with the </w:t>
      </w:r>
      <w:r w:rsidR="00FD187B" w:rsidRPr="00FD187B">
        <w:rPr>
          <w:i/>
          <w:lang w:val="en-GB"/>
        </w:rPr>
        <w:t>bis</w:t>
      </w:r>
      <w:r w:rsidR="00FD187B">
        <w:rPr>
          <w:lang w:val="en-GB"/>
        </w:rPr>
        <w:t>-</w:t>
      </w:r>
      <w:r w:rsidR="003C741B">
        <w:rPr>
          <w:lang w:val="en-GB"/>
        </w:rPr>
        <w:t>alkylated family (X = Y = H,H)</w:t>
      </w:r>
      <w:r w:rsidR="006E1882">
        <w:rPr>
          <w:lang w:val="en-GB"/>
        </w:rPr>
        <w:t xml:space="preserve"> due to the </w:t>
      </w:r>
      <w:r w:rsidR="008B5A54">
        <w:rPr>
          <w:lang w:val="en-GB"/>
        </w:rPr>
        <w:t xml:space="preserve">high </w:t>
      </w:r>
      <w:r w:rsidR="006E1882">
        <w:rPr>
          <w:lang w:val="en-GB"/>
        </w:rPr>
        <w:t xml:space="preserve">conformational adaptability of the </w:t>
      </w:r>
      <w:r w:rsidR="006E1882" w:rsidRPr="005E11C8">
        <w:rPr>
          <w:i/>
          <w:lang w:val="en-GB"/>
        </w:rPr>
        <w:t>bis</w:t>
      </w:r>
      <w:r w:rsidR="006E1882">
        <w:rPr>
          <w:lang w:val="en-GB"/>
        </w:rPr>
        <w:t xml:space="preserve">-alkylated precursors. </w:t>
      </w:r>
      <w:r w:rsidR="008B5A54">
        <w:rPr>
          <w:lang w:val="en-GB"/>
        </w:rPr>
        <w:t>12- to 22-M</w:t>
      </w:r>
      <w:r w:rsidR="00FD187B">
        <w:rPr>
          <w:lang w:val="en-GB"/>
        </w:rPr>
        <w:t xml:space="preserve">embered </w:t>
      </w:r>
      <w:r w:rsidR="008C4B98">
        <w:rPr>
          <w:lang w:val="en-GB"/>
        </w:rPr>
        <w:t xml:space="preserve">1,3-bridged </w:t>
      </w:r>
      <w:r w:rsidR="008C4B98">
        <w:rPr>
          <w:lang w:val="en-GB"/>
        </w:rPr>
        <w:sym w:font="Symbol" w:char="F062"/>
      </w:r>
      <w:r w:rsidR="008B5A54">
        <w:rPr>
          <w:lang w:val="en-GB"/>
        </w:rPr>
        <w:t>-lactams for the Boc series</w:t>
      </w:r>
      <w:r w:rsidR="008C4B98">
        <w:rPr>
          <w:lang w:val="en-GB"/>
        </w:rPr>
        <w:t xml:space="preserve"> and 12- to 16-membered bicyclic </w:t>
      </w:r>
      <w:r w:rsidR="008C4B98">
        <w:rPr>
          <w:lang w:val="en-GB"/>
        </w:rPr>
        <w:sym w:font="Symbol" w:char="F062"/>
      </w:r>
      <w:r w:rsidR="008B5A54">
        <w:rPr>
          <w:lang w:val="en-GB"/>
        </w:rPr>
        <w:t>-lactams for</w:t>
      </w:r>
      <w:r w:rsidR="009506CE">
        <w:rPr>
          <w:lang w:val="en-GB"/>
        </w:rPr>
        <w:t xml:space="preserve"> the V side-</w:t>
      </w:r>
      <w:r w:rsidR="008C4B98">
        <w:rPr>
          <w:lang w:val="en-GB"/>
        </w:rPr>
        <w:t>chain</w:t>
      </w:r>
      <w:r w:rsidR="008B5A54">
        <w:rPr>
          <w:lang w:val="en-GB"/>
        </w:rPr>
        <w:t xml:space="preserve"> series</w:t>
      </w:r>
      <w:r w:rsidR="008C4B98">
        <w:rPr>
          <w:lang w:val="en-GB"/>
        </w:rPr>
        <w:t xml:space="preserve"> were synthesized.</w:t>
      </w:r>
    </w:p>
    <w:p w:rsidR="001711C0" w:rsidRDefault="001711C0" w:rsidP="00ED7D08">
      <w:pPr>
        <w:spacing w:line="480" w:lineRule="auto"/>
        <w:rPr>
          <w:lang w:val="en-GB"/>
        </w:rPr>
      </w:pPr>
      <w:r>
        <w:rPr>
          <w:lang w:val="en-GB"/>
        </w:rPr>
        <w:t xml:space="preserve">The reactivity of the 1,3-bridged </w:t>
      </w:r>
      <w:r>
        <w:rPr>
          <w:lang w:val="en-GB"/>
        </w:rPr>
        <w:sym w:font="Symbol" w:char="F062"/>
      </w:r>
      <w:r w:rsidR="0067440D">
        <w:rPr>
          <w:lang w:val="en-GB"/>
        </w:rPr>
        <w:t>-lactams in</w:t>
      </w:r>
      <w:r w:rsidR="00E516BB">
        <w:rPr>
          <w:lang w:val="en-GB"/>
        </w:rPr>
        <w:t xml:space="preserve"> serine enzyme</w:t>
      </w:r>
      <w:r>
        <w:rPr>
          <w:lang w:val="en-GB"/>
        </w:rPr>
        <w:t xml:space="preserve"> </w:t>
      </w:r>
      <w:r w:rsidR="0067440D">
        <w:rPr>
          <w:lang w:val="en-GB"/>
        </w:rPr>
        <w:t>active site highly depends on</w:t>
      </w:r>
      <w:r>
        <w:rPr>
          <w:lang w:val="en-GB"/>
        </w:rPr>
        <w:t xml:space="preserve"> t</w:t>
      </w:r>
      <w:r w:rsidR="00E9545C">
        <w:rPr>
          <w:lang w:val="en-GB"/>
        </w:rPr>
        <w:t>he ligand conformation</w:t>
      </w:r>
      <w:r>
        <w:rPr>
          <w:lang w:val="en-GB"/>
        </w:rPr>
        <w:t xml:space="preserve"> explaining why the </w:t>
      </w:r>
      <w:r w:rsidR="003C741B">
        <w:rPr>
          <w:lang w:val="en-GB"/>
        </w:rPr>
        <w:t>compounds bearing a</w:t>
      </w:r>
      <w:r w:rsidR="009506CE">
        <w:rPr>
          <w:lang w:val="en-GB"/>
        </w:rPr>
        <w:t xml:space="preserve"> V side-</w:t>
      </w:r>
      <w:r w:rsidR="002C03E4">
        <w:rPr>
          <w:lang w:val="en-GB"/>
        </w:rPr>
        <w:t xml:space="preserve">chain </w:t>
      </w:r>
      <w:r w:rsidR="0067440D">
        <w:rPr>
          <w:lang w:val="en-GB"/>
        </w:rPr>
        <w:t xml:space="preserve">do not fit with the geometry of the </w:t>
      </w:r>
      <w:r w:rsidR="000D2CFF">
        <w:rPr>
          <w:lang w:val="en-GB"/>
        </w:rPr>
        <w:t>catalytic cavity</w:t>
      </w:r>
      <w:r w:rsidR="00E516BB">
        <w:rPr>
          <w:lang w:val="en-GB"/>
        </w:rPr>
        <w:t xml:space="preserve">. This feature has been analyzed using different models of </w:t>
      </w:r>
      <w:r w:rsidR="002C03E4">
        <w:rPr>
          <w:lang w:val="en-GB"/>
        </w:rPr>
        <w:t xml:space="preserve">the </w:t>
      </w:r>
      <w:r w:rsidR="00E516BB">
        <w:rPr>
          <w:lang w:val="en-GB"/>
        </w:rPr>
        <w:t xml:space="preserve">R39 </w:t>
      </w:r>
      <w:r w:rsidR="002C03E4">
        <w:rPr>
          <w:lang w:val="en-GB"/>
        </w:rPr>
        <w:t xml:space="preserve">active site </w:t>
      </w:r>
      <w:r w:rsidR="00E516BB">
        <w:rPr>
          <w:lang w:val="en-GB"/>
        </w:rPr>
        <w:t>includ</w:t>
      </w:r>
      <w:r w:rsidR="002C03E4">
        <w:rPr>
          <w:lang w:val="en-GB"/>
        </w:rPr>
        <w:t>ing the th</w:t>
      </w:r>
      <w:r w:rsidR="007B0368">
        <w:rPr>
          <w:lang w:val="en-GB"/>
        </w:rPr>
        <w:t>ree</w:t>
      </w:r>
      <w:r w:rsidR="002C03E4">
        <w:rPr>
          <w:lang w:val="en-GB"/>
        </w:rPr>
        <w:t xml:space="preserve"> </w:t>
      </w:r>
      <w:r w:rsidR="00E516BB">
        <w:rPr>
          <w:lang w:val="en-GB"/>
        </w:rPr>
        <w:t>conserved motifs of this enzyme family</w:t>
      </w:r>
      <w:r w:rsidR="002C03E4">
        <w:rPr>
          <w:lang w:val="en-GB"/>
        </w:rPr>
        <w:t>.</w:t>
      </w:r>
      <w:r w:rsidR="007B0368">
        <w:rPr>
          <w:lang w:val="en-GB"/>
        </w:rPr>
        <w:t xml:space="preserve"> Within the synthesized bicycles, </w:t>
      </w:r>
      <w:r w:rsidR="00E516BB" w:rsidRPr="00E516BB">
        <w:rPr>
          <w:b/>
          <w:lang w:val="en-GB"/>
        </w:rPr>
        <w:t>4d</w:t>
      </w:r>
      <w:r w:rsidR="006D6432">
        <w:rPr>
          <w:lang w:val="en-GB"/>
        </w:rPr>
        <w:t xml:space="preserve"> is a good</w:t>
      </w:r>
      <w:r w:rsidR="007B0368">
        <w:rPr>
          <w:lang w:val="en-GB"/>
        </w:rPr>
        <w:t xml:space="preserve"> inhibitor of the R39 enzyme</w:t>
      </w:r>
      <w:r w:rsidR="006D6432">
        <w:rPr>
          <w:lang w:val="en-GB"/>
        </w:rPr>
        <w:t xml:space="preserve"> (as theoretically predicted),</w:t>
      </w:r>
      <w:r w:rsidR="007B0368">
        <w:rPr>
          <w:lang w:val="en-GB"/>
        </w:rPr>
        <w:t xml:space="preserve"> and some compounds </w:t>
      </w:r>
      <w:r w:rsidR="00E516BB">
        <w:rPr>
          <w:lang w:val="en-GB"/>
        </w:rPr>
        <w:t xml:space="preserve">also </w:t>
      </w:r>
      <w:r w:rsidR="007B0368">
        <w:rPr>
          <w:lang w:val="en-GB"/>
        </w:rPr>
        <w:t xml:space="preserve">exhibit </w:t>
      </w:r>
      <w:r w:rsidR="00E516BB">
        <w:rPr>
          <w:lang w:val="en-GB"/>
        </w:rPr>
        <w:t xml:space="preserve">a significant </w:t>
      </w:r>
      <w:r w:rsidR="007B0368">
        <w:rPr>
          <w:lang w:val="en-GB"/>
        </w:rPr>
        <w:t>activity against resistant PBP2a</w:t>
      </w:r>
      <w:r w:rsidR="006D6432">
        <w:rPr>
          <w:lang w:val="en-GB"/>
        </w:rPr>
        <w:t xml:space="preserve"> from MRSA</w:t>
      </w:r>
      <w:r w:rsidR="007B0368">
        <w:rPr>
          <w:lang w:val="en-GB"/>
        </w:rPr>
        <w:t>.</w:t>
      </w:r>
      <w:r w:rsidR="007A101E">
        <w:rPr>
          <w:lang w:val="en-GB"/>
        </w:rPr>
        <w:t xml:space="preserve"> The activity could be </w:t>
      </w:r>
      <w:r w:rsidR="00E516BB">
        <w:rPr>
          <w:lang w:val="en-GB"/>
        </w:rPr>
        <w:t xml:space="preserve">related </w:t>
      </w:r>
      <w:r w:rsidR="00147F08">
        <w:rPr>
          <w:lang w:val="en-GB"/>
        </w:rPr>
        <w:t xml:space="preserve">to the flexibility of the bicycles </w:t>
      </w:r>
      <w:r w:rsidR="00E516BB">
        <w:rPr>
          <w:lang w:val="en-GB"/>
        </w:rPr>
        <w:t xml:space="preserve">which can accommodate their conformation </w:t>
      </w:r>
      <w:r w:rsidR="00147F08">
        <w:rPr>
          <w:lang w:val="en-GB"/>
        </w:rPr>
        <w:t>in</w:t>
      </w:r>
      <w:r w:rsidR="003C741B">
        <w:rPr>
          <w:lang w:val="en-GB"/>
        </w:rPr>
        <w:t>to</w:t>
      </w:r>
      <w:r w:rsidR="00147F08">
        <w:rPr>
          <w:lang w:val="en-GB"/>
        </w:rPr>
        <w:t xml:space="preserve"> the enzyme</w:t>
      </w:r>
      <w:r w:rsidR="00E516BB">
        <w:rPr>
          <w:lang w:val="en-GB"/>
        </w:rPr>
        <w:t xml:space="preserve"> active site</w:t>
      </w:r>
      <w:r w:rsidR="00147F08">
        <w:rPr>
          <w:lang w:val="en-GB"/>
        </w:rPr>
        <w:t>.</w:t>
      </w:r>
      <w:r w:rsidR="00E249D5">
        <w:rPr>
          <w:lang w:val="en-GB"/>
        </w:rPr>
        <w:t xml:space="preserve"> </w:t>
      </w:r>
    </w:p>
    <w:p w:rsidR="00DD1EC4" w:rsidRDefault="003716B4" w:rsidP="0081466C">
      <w:pPr>
        <w:autoSpaceDE w:val="0"/>
        <w:autoSpaceDN w:val="0"/>
        <w:adjustRightInd w:val="0"/>
        <w:spacing w:line="480" w:lineRule="auto"/>
        <w:rPr>
          <w:lang w:val="en-GB"/>
        </w:rPr>
      </w:pPr>
      <w:r>
        <w:rPr>
          <w:szCs w:val="24"/>
          <w:lang w:val="en-GB" w:eastAsia="en-US"/>
        </w:rPr>
        <w:t xml:space="preserve">The </w:t>
      </w:r>
      <w:r w:rsidR="003C741B">
        <w:rPr>
          <w:szCs w:val="24"/>
          <w:lang w:val="en-GB" w:eastAsia="en-US"/>
        </w:rPr>
        <w:t xml:space="preserve">activity of the </w:t>
      </w:r>
      <w:r>
        <w:rPr>
          <w:szCs w:val="24"/>
          <w:lang w:val="en-GB" w:eastAsia="en-US"/>
        </w:rPr>
        <w:t xml:space="preserve">1,3-bridged macrocycles deriving from  </w:t>
      </w:r>
      <w:r w:rsidRPr="0085754E">
        <w:rPr>
          <w:i/>
          <w:lang w:val="en-GB"/>
        </w:rPr>
        <w:t>bis</w:t>
      </w:r>
      <w:r w:rsidRPr="003716B4">
        <w:rPr>
          <w:lang w:val="en-GB"/>
        </w:rPr>
        <w:t>-</w:t>
      </w:r>
      <w:r w:rsidRPr="003716B4">
        <w:rPr>
          <w:lang w:val="en-GB"/>
        </w:rPr>
        <w:sym w:font="Symbol" w:char="F077"/>
      </w:r>
      <w:r w:rsidRPr="003716B4">
        <w:rPr>
          <w:lang w:val="en-GB"/>
        </w:rPr>
        <w:t>-alkenyl-3(S)-amino-azetidinone precursors</w:t>
      </w:r>
      <w:r w:rsidR="003C741B">
        <w:rPr>
          <w:lang w:val="en-GB"/>
        </w:rPr>
        <w:t xml:space="preserve"> suggests a way to design novel </w:t>
      </w:r>
      <w:r>
        <w:rPr>
          <w:lang w:val="en-GB"/>
        </w:rPr>
        <w:t>lactam antibiot</w:t>
      </w:r>
      <w:r w:rsidR="00E249D5">
        <w:rPr>
          <w:lang w:val="en-GB"/>
        </w:rPr>
        <w:t xml:space="preserve">ics </w:t>
      </w:r>
      <w:r w:rsidR="003C741B">
        <w:rPr>
          <w:lang w:val="en-GB"/>
        </w:rPr>
        <w:t xml:space="preserve">with a planar </w:t>
      </w:r>
      <w:r w:rsidR="00E249D5">
        <w:rPr>
          <w:lang w:val="en-GB"/>
        </w:rPr>
        <w:t>amide bond</w:t>
      </w:r>
      <w:r w:rsidR="006D6432">
        <w:rPr>
          <w:lang w:val="en-GB"/>
        </w:rPr>
        <w:t>,</w:t>
      </w:r>
      <w:r w:rsidR="00E249D5">
        <w:rPr>
          <w:lang w:val="en-GB"/>
        </w:rPr>
        <w:t xml:space="preserve"> </w:t>
      </w:r>
      <w:r w:rsidR="006D6432">
        <w:rPr>
          <w:lang w:val="en-GB"/>
        </w:rPr>
        <w:t>and devoid of</w:t>
      </w:r>
      <w:r w:rsidR="008E09D6">
        <w:rPr>
          <w:lang w:val="en-GB"/>
        </w:rPr>
        <w:t xml:space="preserve"> carboxylic group. </w:t>
      </w:r>
      <w:r w:rsidR="006D6432">
        <w:rPr>
          <w:lang w:val="en-GB"/>
        </w:rPr>
        <w:t>Indeed, t</w:t>
      </w:r>
      <w:r w:rsidR="008E09D6">
        <w:rPr>
          <w:lang w:val="en-GB"/>
        </w:rPr>
        <w:t>his acid function only plays a role by stab</w:t>
      </w:r>
      <w:r w:rsidR="006D6432">
        <w:rPr>
          <w:lang w:val="en-GB"/>
        </w:rPr>
        <w:t>ilizing the conformation of penicillin</w:t>
      </w:r>
      <w:r w:rsidR="008E09D6">
        <w:rPr>
          <w:lang w:val="en-GB"/>
        </w:rPr>
        <w:t xml:space="preserve">-like molecules by H-bonds with the residues of the third motif. </w:t>
      </w:r>
    </w:p>
    <w:p w:rsidR="0079617C" w:rsidRDefault="0079617C" w:rsidP="0081466C">
      <w:pPr>
        <w:autoSpaceDE w:val="0"/>
        <w:autoSpaceDN w:val="0"/>
        <w:adjustRightInd w:val="0"/>
        <w:spacing w:line="480" w:lineRule="auto"/>
        <w:rPr>
          <w:lang w:val="en-GB"/>
        </w:rPr>
      </w:pPr>
    </w:p>
    <w:p w:rsidR="0079617C" w:rsidRDefault="0079617C" w:rsidP="0081466C">
      <w:pPr>
        <w:autoSpaceDE w:val="0"/>
        <w:autoSpaceDN w:val="0"/>
        <w:adjustRightInd w:val="0"/>
        <w:spacing w:line="480" w:lineRule="auto"/>
        <w:rPr>
          <w:b/>
          <w:lang w:val="en-GB"/>
        </w:rPr>
      </w:pPr>
      <w:r w:rsidRPr="0079617C">
        <w:rPr>
          <w:b/>
          <w:lang w:val="en-GB"/>
        </w:rPr>
        <w:t>Experimental Section</w:t>
      </w:r>
    </w:p>
    <w:p w:rsidR="00591943" w:rsidRPr="0079617C" w:rsidRDefault="00591943" w:rsidP="0081466C">
      <w:pPr>
        <w:autoSpaceDE w:val="0"/>
        <w:autoSpaceDN w:val="0"/>
        <w:adjustRightInd w:val="0"/>
        <w:spacing w:line="480" w:lineRule="auto"/>
        <w:rPr>
          <w:b/>
          <w:lang w:val="en-GB"/>
        </w:rPr>
      </w:pPr>
      <w:r>
        <w:rPr>
          <w:b/>
          <w:lang w:val="en-GB"/>
        </w:rPr>
        <w:t>Synthesis</w:t>
      </w:r>
    </w:p>
    <w:p w:rsidR="0079617C" w:rsidRPr="008B5D37" w:rsidRDefault="0079617C" w:rsidP="0079617C">
      <w:pPr>
        <w:autoSpaceDE w:val="0"/>
        <w:autoSpaceDN w:val="0"/>
        <w:adjustRightInd w:val="0"/>
        <w:rPr>
          <w:szCs w:val="24"/>
        </w:rPr>
      </w:pPr>
      <w:r w:rsidRPr="006F507E">
        <w:rPr>
          <w:szCs w:val="24"/>
        </w:rPr>
        <w:t>Experiments were performed under argon atmosphere in flame-dried glassware. All solvents, including anhydrous solvents, and reagents were purchased from Acros Organics, Alfa Aesar, Fluka, Sigma-Aldrich or VWR, and used without any further purification. TLC analyses were performed on aluminum plates coated with silica gel 60F</w:t>
      </w:r>
      <w:r w:rsidRPr="006F507E">
        <w:rPr>
          <w:szCs w:val="24"/>
          <w:vertAlign w:val="subscript"/>
        </w:rPr>
        <w:t>254</w:t>
      </w:r>
      <w:r w:rsidRPr="006F507E">
        <w:rPr>
          <w:szCs w:val="24"/>
        </w:rPr>
        <w:t xml:space="preserve"> (Merck) and visualized with a KMnO</w:t>
      </w:r>
      <w:r w:rsidRPr="006F507E">
        <w:rPr>
          <w:szCs w:val="24"/>
          <w:vertAlign w:val="subscript"/>
        </w:rPr>
        <w:t>4</w:t>
      </w:r>
      <w:r w:rsidRPr="006F507E">
        <w:rPr>
          <w:szCs w:val="24"/>
        </w:rPr>
        <w:t xml:space="preserve"> solution and </w:t>
      </w:r>
      <w:r>
        <w:rPr>
          <w:szCs w:val="24"/>
        </w:rPr>
        <w:t xml:space="preserve">UV (254 nm) detection, and column chromatographies were performed on silica gel (40-63 or 63-200 </w:t>
      </w:r>
      <w:r>
        <w:rPr>
          <w:szCs w:val="24"/>
        </w:rPr>
        <w:sym w:font="Symbol" w:char="F06D"/>
      </w:r>
      <w:r>
        <w:rPr>
          <w:szCs w:val="24"/>
        </w:rPr>
        <w:t>m</w:t>
      </w:r>
      <w:r w:rsidRPr="006F507E">
        <w:rPr>
          <w:szCs w:val="24"/>
        </w:rPr>
        <w:t>) purchased from Rocc. Melting points (mp) were determined on a Büchi B-540 apparatus</w:t>
      </w:r>
      <w:r>
        <w:rPr>
          <w:szCs w:val="24"/>
        </w:rPr>
        <w:t xml:space="preserve"> </w:t>
      </w:r>
      <w:r w:rsidRPr="006F507E">
        <w:rPr>
          <w:szCs w:val="24"/>
        </w:rPr>
        <w:t>calibrated with caffeine, vanillin, and phenacetin. [</w:t>
      </w:r>
      <w:r>
        <w:rPr>
          <w:szCs w:val="24"/>
        </w:rPr>
        <w:t>α</w:t>
      </w:r>
      <w:r w:rsidRPr="006F507E">
        <w:rPr>
          <w:szCs w:val="24"/>
        </w:rPr>
        <w:t>]</w:t>
      </w:r>
      <w:r w:rsidRPr="006F507E">
        <w:rPr>
          <w:szCs w:val="24"/>
          <w:vertAlign w:val="subscript"/>
        </w:rPr>
        <w:t>D</w:t>
      </w:r>
      <w:r w:rsidRPr="006F507E">
        <w:rPr>
          <w:szCs w:val="24"/>
        </w:rPr>
        <w:t xml:space="preserve"> was measured</w:t>
      </w:r>
      <w:r>
        <w:rPr>
          <w:szCs w:val="24"/>
        </w:rPr>
        <w:t xml:space="preserve"> </w:t>
      </w:r>
      <w:r w:rsidRPr="006F507E">
        <w:rPr>
          <w:szCs w:val="24"/>
        </w:rPr>
        <w:t>on Perkin</w:t>
      </w:r>
      <w:r>
        <w:rPr>
          <w:szCs w:val="24"/>
        </w:rPr>
        <w:t>-</w:t>
      </w:r>
      <w:r w:rsidRPr="006F507E">
        <w:rPr>
          <w:szCs w:val="24"/>
        </w:rPr>
        <w:t>Elmer 241</w:t>
      </w:r>
      <w:r>
        <w:rPr>
          <w:szCs w:val="24"/>
        </w:rPr>
        <w:t xml:space="preserve"> </w:t>
      </w:r>
      <w:r w:rsidRPr="006F507E">
        <w:rPr>
          <w:szCs w:val="24"/>
        </w:rPr>
        <w:t>MC</w:t>
      </w:r>
      <w:r>
        <w:rPr>
          <w:szCs w:val="24"/>
        </w:rPr>
        <w:t xml:space="preserve"> </w:t>
      </w:r>
      <w:r w:rsidRPr="006F507E">
        <w:rPr>
          <w:szCs w:val="24"/>
        </w:rPr>
        <w:t xml:space="preserve">polarimeter, at 20 </w:t>
      </w:r>
      <w:r>
        <w:rPr>
          <w:szCs w:val="24"/>
        </w:rPr>
        <w:t>°C</w:t>
      </w:r>
      <w:r w:rsidRPr="006F507E">
        <w:rPr>
          <w:szCs w:val="24"/>
        </w:rPr>
        <w:t>.</w:t>
      </w:r>
      <w:r>
        <w:rPr>
          <w:szCs w:val="24"/>
        </w:rPr>
        <w:t xml:space="preserve"> </w:t>
      </w:r>
      <w:r w:rsidRPr="006F507E">
        <w:rPr>
          <w:szCs w:val="24"/>
        </w:rPr>
        <w:t xml:space="preserve">Concentrations are given </w:t>
      </w:r>
      <w:r w:rsidRPr="00FF7137">
        <w:rPr>
          <w:szCs w:val="24"/>
        </w:rPr>
        <w:t>in g/100 mL.</w:t>
      </w:r>
      <w:r w:rsidRPr="006F507E">
        <w:rPr>
          <w:szCs w:val="24"/>
        </w:rPr>
        <w:t xml:space="preserve"> Nuclear magnetic</w:t>
      </w:r>
      <w:r>
        <w:rPr>
          <w:szCs w:val="24"/>
        </w:rPr>
        <w:t xml:space="preserve"> </w:t>
      </w:r>
      <w:r w:rsidRPr="006F507E">
        <w:rPr>
          <w:szCs w:val="24"/>
        </w:rPr>
        <w:t>resonance (</w:t>
      </w:r>
      <w:r w:rsidRPr="00E17CE4">
        <w:rPr>
          <w:szCs w:val="24"/>
          <w:vertAlign w:val="superscript"/>
        </w:rPr>
        <w:t>1</w:t>
      </w:r>
      <w:r w:rsidRPr="006F507E">
        <w:rPr>
          <w:szCs w:val="24"/>
        </w:rPr>
        <w:t xml:space="preserve">H and </w:t>
      </w:r>
      <w:r w:rsidRPr="00E17CE4">
        <w:rPr>
          <w:szCs w:val="24"/>
          <w:vertAlign w:val="superscript"/>
        </w:rPr>
        <w:t>13</w:t>
      </w:r>
      <w:r w:rsidRPr="006F507E">
        <w:rPr>
          <w:szCs w:val="24"/>
        </w:rPr>
        <w:t>C) spectra were recorded at 300 MHz for</w:t>
      </w:r>
      <w:r>
        <w:rPr>
          <w:szCs w:val="24"/>
        </w:rPr>
        <w:t xml:space="preserve"> </w:t>
      </w:r>
      <w:r w:rsidRPr="006F507E">
        <w:rPr>
          <w:szCs w:val="24"/>
        </w:rPr>
        <w:t>proton and 75 MHz for carbon (Bruker Avance 300) or 500 MHz for</w:t>
      </w:r>
      <w:r>
        <w:rPr>
          <w:szCs w:val="24"/>
        </w:rPr>
        <w:t xml:space="preserve"> </w:t>
      </w:r>
      <w:r w:rsidRPr="006F507E">
        <w:rPr>
          <w:szCs w:val="24"/>
        </w:rPr>
        <w:t>proton and 125 MHz</w:t>
      </w:r>
      <w:r>
        <w:rPr>
          <w:szCs w:val="24"/>
        </w:rPr>
        <w:t xml:space="preserve"> for carbon (Bruker Avance 500). </w:t>
      </w:r>
      <w:r w:rsidRPr="006F507E">
        <w:rPr>
          <w:szCs w:val="24"/>
        </w:rPr>
        <w:t>Chemical shifts are reported in parts per million relative to residual</w:t>
      </w:r>
      <w:r>
        <w:rPr>
          <w:szCs w:val="24"/>
        </w:rPr>
        <w:t xml:space="preserve"> solvent peak from the deuterated solvent or relative to peak of TMS. </w:t>
      </w:r>
      <w:r w:rsidRPr="006F507E">
        <w:rPr>
          <w:szCs w:val="24"/>
        </w:rPr>
        <w:t>NMR coupling constants (</w:t>
      </w:r>
      <w:r w:rsidRPr="00AE4FCB">
        <w:rPr>
          <w:i/>
          <w:szCs w:val="24"/>
        </w:rPr>
        <w:t>J</w:t>
      </w:r>
      <w:r w:rsidRPr="006F507E">
        <w:rPr>
          <w:szCs w:val="24"/>
        </w:rPr>
        <w:t>) are reported in</w:t>
      </w:r>
      <w:r>
        <w:rPr>
          <w:szCs w:val="24"/>
        </w:rPr>
        <w:t xml:space="preserve"> </w:t>
      </w:r>
      <w:r w:rsidRPr="006F507E">
        <w:rPr>
          <w:szCs w:val="24"/>
        </w:rPr>
        <w:t>hertz. Infrared (IR) spectra were recorded using FTIR-8400S Shimadzu</w:t>
      </w:r>
      <w:r>
        <w:rPr>
          <w:szCs w:val="24"/>
        </w:rPr>
        <w:t xml:space="preserve"> </w:t>
      </w:r>
      <w:r w:rsidRPr="006F507E">
        <w:rPr>
          <w:szCs w:val="24"/>
        </w:rPr>
        <w:t>apparatus. Products were analyzed as thin films deposited</w:t>
      </w:r>
      <w:r>
        <w:rPr>
          <w:szCs w:val="24"/>
        </w:rPr>
        <w:t xml:space="preserve"> </w:t>
      </w:r>
      <w:r w:rsidRPr="006F507E">
        <w:rPr>
          <w:szCs w:val="24"/>
        </w:rPr>
        <w:t>on an Se</w:t>
      </w:r>
      <w:r>
        <w:rPr>
          <w:szCs w:val="24"/>
        </w:rPr>
        <w:t>-</w:t>
      </w:r>
      <w:r w:rsidRPr="006F507E">
        <w:rPr>
          <w:szCs w:val="24"/>
        </w:rPr>
        <w:t>Zn crystal by evaporation from CH</w:t>
      </w:r>
      <w:r w:rsidRPr="00E17CE4">
        <w:rPr>
          <w:szCs w:val="24"/>
          <w:vertAlign w:val="subscript"/>
        </w:rPr>
        <w:t>2</w:t>
      </w:r>
      <w:r w:rsidRPr="006F507E">
        <w:rPr>
          <w:szCs w:val="24"/>
        </w:rPr>
        <w:t>Cl</w:t>
      </w:r>
      <w:r w:rsidRPr="00E17CE4">
        <w:rPr>
          <w:szCs w:val="24"/>
          <w:vertAlign w:val="subscript"/>
        </w:rPr>
        <w:t>2</w:t>
      </w:r>
      <w:r w:rsidRPr="006F507E">
        <w:rPr>
          <w:szCs w:val="24"/>
        </w:rPr>
        <w:t xml:space="preserve"> solutions.</w:t>
      </w:r>
      <w:r>
        <w:rPr>
          <w:szCs w:val="24"/>
        </w:rPr>
        <w:t xml:space="preserve"> </w:t>
      </w:r>
      <w:r w:rsidRPr="000B7481">
        <w:rPr>
          <w:szCs w:val="24"/>
        </w:rPr>
        <w:t xml:space="preserve">Low resolution </w:t>
      </w:r>
      <w:r>
        <w:t>m</w:t>
      </w:r>
      <w:r w:rsidRPr="00714172">
        <w:rPr>
          <w:rFonts w:eastAsia="Calibri"/>
        </w:rPr>
        <w:t xml:space="preserve">ass spectra were obtained using a </w:t>
      </w:r>
      <w:r>
        <w:rPr>
          <w:rFonts w:eastAsia="Calibri"/>
        </w:rPr>
        <w:t>Thermo</w:t>
      </w:r>
      <w:r w:rsidRPr="00714172">
        <w:rPr>
          <w:rFonts w:eastAsia="Calibri"/>
        </w:rPr>
        <w:t xml:space="preserve">Finnigan LCQ </w:t>
      </w:r>
      <w:r>
        <w:rPr>
          <w:rFonts w:eastAsia="Calibri"/>
        </w:rPr>
        <w:t xml:space="preserve">Quantum </w:t>
      </w:r>
      <w:r w:rsidRPr="00714172">
        <w:rPr>
          <w:rFonts w:eastAsia="Calibri"/>
        </w:rPr>
        <w:t xml:space="preserve">spectrometer </w:t>
      </w:r>
      <w:r>
        <w:rPr>
          <w:rFonts w:eastAsia="Calibri"/>
        </w:rPr>
        <w:t>or using a FinniganMat TSQ7000</w:t>
      </w:r>
      <w:r>
        <w:t xml:space="preserve">. </w:t>
      </w:r>
      <w:r w:rsidRPr="006F507E">
        <w:rPr>
          <w:szCs w:val="24"/>
        </w:rPr>
        <w:t>High</w:t>
      </w:r>
      <w:r>
        <w:rPr>
          <w:szCs w:val="24"/>
        </w:rPr>
        <w:t xml:space="preserve"> </w:t>
      </w:r>
      <w:r w:rsidRPr="006F507E">
        <w:rPr>
          <w:szCs w:val="24"/>
        </w:rPr>
        <w:t>Resolution Mass Spectrometry (HRMS) analyses were performed at the University</w:t>
      </w:r>
      <w:r>
        <w:rPr>
          <w:szCs w:val="24"/>
        </w:rPr>
        <w:t xml:space="preserve"> </w:t>
      </w:r>
      <w:r w:rsidRPr="006F507E">
        <w:rPr>
          <w:szCs w:val="24"/>
        </w:rPr>
        <w:t>College London (UK</w:t>
      </w:r>
      <w:r w:rsidRPr="008B5D37">
        <w:rPr>
          <w:szCs w:val="24"/>
        </w:rPr>
        <w:t>). The Supporting Information of this paper includes structural data for compounds</w:t>
      </w:r>
      <w:r>
        <w:rPr>
          <w:b/>
          <w:szCs w:val="24"/>
        </w:rPr>
        <w:t xml:space="preserve"> 2a</w:t>
      </w:r>
      <w:r w:rsidRPr="008B5D37">
        <w:rPr>
          <w:szCs w:val="24"/>
        </w:rPr>
        <w:t>-</w:t>
      </w:r>
      <w:r>
        <w:rPr>
          <w:b/>
          <w:szCs w:val="24"/>
        </w:rPr>
        <w:t>c</w:t>
      </w:r>
      <w:r w:rsidRPr="008B5D37">
        <w:rPr>
          <w:szCs w:val="24"/>
        </w:rPr>
        <w:t>,</w:t>
      </w:r>
      <w:r>
        <w:rPr>
          <w:b/>
          <w:szCs w:val="24"/>
        </w:rPr>
        <w:t xml:space="preserve"> 2e</w:t>
      </w:r>
      <w:r w:rsidRPr="008B5D37">
        <w:rPr>
          <w:szCs w:val="24"/>
        </w:rPr>
        <w:t>-</w:t>
      </w:r>
      <w:r>
        <w:rPr>
          <w:b/>
          <w:szCs w:val="24"/>
        </w:rPr>
        <w:t>f</w:t>
      </w:r>
      <w:r w:rsidRPr="008B5D37">
        <w:rPr>
          <w:szCs w:val="24"/>
        </w:rPr>
        <w:t>,</w:t>
      </w:r>
      <w:r>
        <w:rPr>
          <w:b/>
          <w:szCs w:val="24"/>
        </w:rPr>
        <w:t xml:space="preserve"> 3b</w:t>
      </w:r>
      <w:r w:rsidRPr="008B5D37">
        <w:rPr>
          <w:szCs w:val="24"/>
        </w:rPr>
        <w:t>-</w:t>
      </w:r>
      <w:r>
        <w:rPr>
          <w:b/>
          <w:szCs w:val="24"/>
        </w:rPr>
        <w:t>c</w:t>
      </w:r>
      <w:r w:rsidRPr="008B5D37">
        <w:rPr>
          <w:szCs w:val="24"/>
        </w:rPr>
        <w:t>,</w:t>
      </w:r>
      <w:r>
        <w:rPr>
          <w:b/>
          <w:szCs w:val="24"/>
        </w:rPr>
        <w:t xml:space="preserve"> 3e</w:t>
      </w:r>
      <w:r>
        <w:rPr>
          <w:szCs w:val="24"/>
        </w:rPr>
        <w:t>-</w:t>
      </w:r>
      <w:r>
        <w:rPr>
          <w:b/>
          <w:szCs w:val="24"/>
        </w:rPr>
        <w:t>f</w:t>
      </w:r>
      <w:r w:rsidRPr="008B5D37">
        <w:rPr>
          <w:szCs w:val="24"/>
        </w:rPr>
        <w:t>,</w:t>
      </w:r>
      <w:r>
        <w:rPr>
          <w:b/>
          <w:szCs w:val="24"/>
        </w:rPr>
        <w:t xml:space="preserve"> 4b</w:t>
      </w:r>
      <w:r w:rsidRPr="008B5D37">
        <w:rPr>
          <w:szCs w:val="24"/>
        </w:rPr>
        <w:t>-</w:t>
      </w:r>
      <w:r>
        <w:rPr>
          <w:b/>
          <w:szCs w:val="24"/>
        </w:rPr>
        <w:t>c</w:t>
      </w:r>
      <w:r w:rsidRPr="008B5D37">
        <w:rPr>
          <w:szCs w:val="24"/>
        </w:rPr>
        <w:t>,</w:t>
      </w:r>
      <w:r>
        <w:rPr>
          <w:b/>
          <w:szCs w:val="24"/>
        </w:rPr>
        <w:t xml:space="preserve"> 4e</w:t>
      </w:r>
      <w:r w:rsidRPr="008B5D37">
        <w:rPr>
          <w:szCs w:val="24"/>
        </w:rPr>
        <w:t>-</w:t>
      </w:r>
      <w:r>
        <w:rPr>
          <w:b/>
          <w:szCs w:val="24"/>
        </w:rPr>
        <w:t>f</w:t>
      </w:r>
      <w:r w:rsidRPr="008B5D37">
        <w:rPr>
          <w:szCs w:val="24"/>
        </w:rPr>
        <w:t>,</w:t>
      </w:r>
      <w:r>
        <w:rPr>
          <w:b/>
          <w:szCs w:val="24"/>
        </w:rPr>
        <w:t xml:space="preserve"> 10a</w:t>
      </w:r>
      <w:r w:rsidRPr="008B5D37">
        <w:rPr>
          <w:szCs w:val="24"/>
        </w:rPr>
        <w:t>-</w:t>
      </w:r>
      <w:r w:rsidR="00B3393A">
        <w:rPr>
          <w:b/>
          <w:szCs w:val="24"/>
        </w:rPr>
        <w:t>c</w:t>
      </w:r>
      <w:r w:rsidRPr="008B5D37">
        <w:rPr>
          <w:szCs w:val="24"/>
        </w:rPr>
        <w:t>,</w:t>
      </w:r>
      <w:r>
        <w:rPr>
          <w:b/>
          <w:szCs w:val="24"/>
        </w:rPr>
        <w:t xml:space="preserve"> 11b</w:t>
      </w:r>
      <w:r w:rsidRPr="008B5D37">
        <w:rPr>
          <w:szCs w:val="24"/>
        </w:rPr>
        <w:t>-</w:t>
      </w:r>
      <w:r w:rsidR="00B3393A">
        <w:rPr>
          <w:b/>
          <w:szCs w:val="24"/>
        </w:rPr>
        <w:t>c</w:t>
      </w:r>
      <w:r w:rsidRPr="008B5D37">
        <w:rPr>
          <w:szCs w:val="24"/>
        </w:rPr>
        <w:t xml:space="preserve">, </w:t>
      </w:r>
      <w:r>
        <w:rPr>
          <w:b/>
          <w:szCs w:val="24"/>
        </w:rPr>
        <w:t>12b</w:t>
      </w:r>
      <w:r w:rsidRPr="008B5D37">
        <w:rPr>
          <w:szCs w:val="24"/>
        </w:rPr>
        <w:t>-</w:t>
      </w:r>
      <w:r w:rsidR="00B3393A">
        <w:rPr>
          <w:b/>
          <w:szCs w:val="24"/>
        </w:rPr>
        <w:t>c</w:t>
      </w:r>
      <w:r w:rsidRPr="008B5D37">
        <w:rPr>
          <w:szCs w:val="24"/>
        </w:rPr>
        <w:t xml:space="preserve">, </w:t>
      </w:r>
      <w:r w:rsidRPr="008B5D37">
        <w:rPr>
          <w:szCs w:val="24"/>
          <w:vertAlign w:val="superscript"/>
        </w:rPr>
        <w:t>13</w:t>
      </w:r>
      <w:r>
        <w:rPr>
          <w:szCs w:val="24"/>
        </w:rPr>
        <w:t xml:space="preserve">C </w:t>
      </w:r>
      <w:r w:rsidRPr="008B5D37">
        <w:rPr>
          <w:szCs w:val="24"/>
        </w:rPr>
        <w:t>NMR spectra of all new compounds</w:t>
      </w:r>
      <w:r>
        <w:rPr>
          <w:szCs w:val="24"/>
          <w:lang w:val="en-GB"/>
        </w:rPr>
        <w:t>.</w:t>
      </w:r>
    </w:p>
    <w:p w:rsidR="0079617C" w:rsidRDefault="0079617C" w:rsidP="0079617C"/>
    <w:p w:rsidR="0079617C" w:rsidRPr="004D340C" w:rsidRDefault="0079617C" w:rsidP="0079617C">
      <w:pPr>
        <w:autoSpaceDE w:val="0"/>
        <w:autoSpaceDN w:val="0"/>
        <w:adjustRightInd w:val="0"/>
        <w:rPr>
          <w:szCs w:val="24"/>
        </w:rPr>
      </w:pPr>
      <w:r w:rsidRPr="00995BAF">
        <w:rPr>
          <w:szCs w:val="24"/>
        </w:rPr>
        <w:t>tert-butyl N-(hept-6-en-1-yl</w:t>
      </w:r>
      <w:r w:rsidRPr="009664A2">
        <w:rPr>
          <w:szCs w:val="24"/>
        </w:rPr>
        <w:t xml:space="preserve">)-N-[(3S)-1-(hept-6-en-1-yl)-2-oxoazetidin-3-yl]carbamate </w:t>
      </w:r>
      <w:r w:rsidRPr="009664A2">
        <w:rPr>
          <w:b/>
          <w:szCs w:val="24"/>
        </w:rPr>
        <w:t>2d</w:t>
      </w:r>
      <w:r w:rsidRPr="009664A2">
        <w:rPr>
          <w:szCs w:val="24"/>
        </w:rPr>
        <w:t xml:space="preserve">: NaH (60% dispersion in oil, 279 mg, 6.98 mmol) was added to a stirred solution of </w:t>
      </w:r>
      <w:r w:rsidRPr="009664A2">
        <w:rPr>
          <w:b/>
          <w:szCs w:val="24"/>
        </w:rPr>
        <w:t>1</w:t>
      </w:r>
      <w:r w:rsidRPr="009664A2">
        <w:rPr>
          <w:szCs w:val="24"/>
        </w:rPr>
        <w:t xml:space="preserve"> (0.65 g, 3.49 mmol) in dry DMF (41 mL) at 0 °C. Alkyl bromide (1.17 mL, 7.68 mmol) was added after 30 min and </w:t>
      </w:r>
      <w:r w:rsidR="00591943" w:rsidRPr="009664A2">
        <w:rPr>
          <w:szCs w:val="24"/>
        </w:rPr>
        <w:t>the mixture was then slowly warm</w:t>
      </w:r>
      <w:r w:rsidRPr="009664A2">
        <w:rPr>
          <w:szCs w:val="24"/>
        </w:rPr>
        <w:t>ed to r.t. and stirred overnight. The mixture was quenched with water (30 mL) at 0 °C and then the medium diluted with brine (50 mL). The resulting mixture was extracted with EtOAc (3x30 mL) and the organic layers were washed with brine (70 mL). After drying over MgSO</w:t>
      </w:r>
      <w:r w:rsidRPr="009664A2">
        <w:rPr>
          <w:szCs w:val="24"/>
          <w:vertAlign w:val="subscript"/>
        </w:rPr>
        <w:t>4</w:t>
      </w:r>
      <w:r w:rsidRPr="009664A2">
        <w:rPr>
          <w:szCs w:val="24"/>
        </w:rPr>
        <w:t xml:space="preserve"> and removing the solvent under reduced pressure, the residue was purified by flash column chromatography (hexane/EtOAc 4:1) to provide </w:t>
      </w:r>
      <w:r w:rsidRPr="009664A2">
        <w:rPr>
          <w:b/>
          <w:szCs w:val="24"/>
        </w:rPr>
        <w:t>2d</w:t>
      </w:r>
      <w:r w:rsidRPr="009664A2">
        <w:rPr>
          <w:szCs w:val="24"/>
        </w:rPr>
        <w:t xml:space="preserve"> as a pale-yellow oil (515</w:t>
      </w:r>
      <w:r>
        <w:rPr>
          <w:color w:val="231F20"/>
          <w:szCs w:val="24"/>
        </w:rPr>
        <w:t xml:space="preserve"> mg</w:t>
      </w:r>
      <w:r w:rsidRPr="00562B73">
        <w:rPr>
          <w:color w:val="231F20"/>
          <w:szCs w:val="24"/>
        </w:rPr>
        <w:t>, 39%).</w:t>
      </w:r>
      <w:r>
        <w:rPr>
          <w:szCs w:val="24"/>
        </w:rPr>
        <w:t xml:space="preserve"> </w:t>
      </w:r>
      <w:r w:rsidRPr="00116E81">
        <w:rPr>
          <w:szCs w:val="24"/>
        </w:rPr>
        <w:t>R</w:t>
      </w:r>
      <w:r w:rsidRPr="00DE4832">
        <w:rPr>
          <w:i/>
          <w:szCs w:val="24"/>
          <w:vertAlign w:val="subscript"/>
        </w:rPr>
        <w:t>f</w:t>
      </w:r>
      <w:r>
        <w:rPr>
          <w:szCs w:val="24"/>
        </w:rPr>
        <w:t>=0.63 (hexane/EtOAc 3:2</w:t>
      </w:r>
      <w:r w:rsidRPr="00EE0DDB">
        <w:rPr>
          <w:szCs w:val="24"/>
        </w:rPr>
        <w:t>);</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Pr>
          <w:szCs w:val="24"/>
        </w:rPr>
        <w:t>+3.0</w:t>
      </w:r>
      <w:r w:rsidRPr="00C12548">
        <w:rPr>
          <w:szCs w:val="24"/>
        </w:rPr>
        <w:t xml:space="preserve"> (</w:t>
      </w:r>
      <w:r w:rsidRPr="00C12548">
        <w:rPr>
          <w:i/>
          <w:szCs w:val="24"/>
        </w:rPr>
        <w:t>c</w:t>
      </w:r>
      <w:r>
        <w:rPr>
          <w:szCs w:val="24"/>
        </w:rPr>
        <w:t>=1.7</w:t>
      </w:r>
      <w:r w:rsidRPr="00C12548">
        <w:rPr>
          <w:szCs w:val="24"/>
        </w:rPr>
        <w:t xml:space="preserve"> in CH</w:t>
      </w:r>
      <w:r w:rsidRPr="00C12548">
        <w:rPr>
          <w:szCs w:val="24"/>
          <w:vertAlign w:val="subscript"/>
        </w:rPr>
        <w:t>3</w:t>
      </w:r>
      <w:r w:rsidRPr="00C12548">
        <w:rPr>
          <w:szCs w:val="24"/>
        </w:rPr>
        <w:t>OH);</w:t>
      </w:r>
      <w:r>
        <w:rPr>
          <w:szCs w:val="24"/>
        </w:rPr>
        <w:t xml:space="preserve"> </w:t>
      </w:r>
      <w:r w:rsidRPr="005B7B42">
        <w:rPr>
          <w:szCs w:val="24"/>
          <w:vertAlign w:val="superscript"/>
        </w:rPr>
        <w:t>1</w:t>
      </w:r>
      <w:r w:rsidRPr="005B7B42">
        <w:rPr>
          <w:szCs w:val="24"/>
        </w:rPr>
        <w:t>H NMR (300 MHz, CDCl</w:t>
      </w:r>
      <w:r w:rsidRPr="005B7B42">
        <w:rPr>
          <w:szCs w:val="24"/>
          <w:vertAlign w:val="subscript"/>
        </w:rPr>
        <w:t>3</w:t>
      </w:r>
      <w:r w:rsidRPr="005B7B42">
        <w:rPr>
          <w:szCs w:val="24"/>
        </w:rPr>
        <w:t>, 20</w:t>
      </w:r>
      <w:r>
        <w:rPr>
          <w:szCs w:val="24"/>
        </w:rPr>
        <w:t xml:space="preserve"> </w:t>
      </w:r>
      <w:r w:rsidRPr="005B7B42">
        <w:rPr>
          <w:szCs w:val="24"/>
        </w:rPr>
        <w:t xml:space="preserve">°C): </w:t>
      </w:r>
      <w:r w:rsidRPr="005B7B42">
        <w:rPr>
          <w:rFonts w:ascii="Gulim" w:eastAsia="Gulim" w:hAnsi="Gulim" w:hint="eastAsia"/>
          <w:szCs w:val="24"/>
        </w:rPr>
        <w:t>δ</w:t>
      </w:r>
      <w:r>
        <w:rPr>
          <w:szCs w:val="24"/>
        </w:rPr>
        <w:t>=5.84-</w:t>
      </w:r>
      <w:r w:rsidRPr="005B7B42">
        <w:rPr>
          <w:szCs w:val="24"/>
        </w:rPr>
        <w:t>5.</w:t>
      </w:r>
      <w:r>
        <w:rPr>
          <w:szCs w:val="24"/>
        </w:rPr>
        <w:t>71 (m, 2H), 5.01-4.90 (m, 4H + 0.4H, rotamer), 4.52 (br s, 0.6</w:t>
      </w:r>
      <w:r w:rsidRPr="005B7B42">
        <w:rPr>
          <w:szCs w:val="24"/>
        </w:rPr>
        <w:t>H, r</w:t>
      </w:r>
      <w:r>
        <w:rPr>
          <w:szCs w:val="24"/>
        </w:rPr>
        <w:t>otamer), 3.46-3.43 (m, 1H), 3.26-3.08 (m, 5H), 2.07-2.00</w:t>
      </w:r>
      <w:r w:rsidRPr="005B7B42">
        <w:rPr>
          <w:szCs w:val="24"/>
        </w:rPr>
        <w:t xml:space="preserve"> (m, 4H), </w:t>
      </w:r>
      <w:r>
        <w:rPr>
          <w:szCs w:val="24"/>
        </w:rPr>
        <w:t>1.57-1.24 ppm (m, 21H)</w:t>
      </w:r>
      <w:r w:rsidRPr="005B7B42">
        <w:rPr>
          <w:szCs w:val="24"/>
        </w:rPr>
        <w:t xml:space="preserve">; </w:t>
      </w:r>
      <w:r w:rsidRPr="00DE37DB">
        <w:rPr>
          <w:szCs w:val="24"/>
          <w:vertAlign w:val="superscript"/>
        </w:rPr>
        <w:t>13</w:t>
      </w:r>
      <w:r w:rsidRPr="00DE37DB">
        <w:rPr>
          <w:szCs w:val="24"/>
        </w:rPr>
        <w:t>C (</w:t>
      </w:r>
      <w:r>
        <w:rPr>
          <w:szCs w:val="24"/>
        </w:rPr>
        <w:t>12</w:t>
      </w:r>
      <w:r w:rsidRPr="00DE37DB">
        <w:rPr>
          <w:szCs w:val="24"/>
        </w:rPr>
        <w:t>5 MHz, CDCl</w:t>
      </w:r>
      <w:r w:rsidRPr="00DE37DB">
        <w:rPr>
          <w:szCs w:val="24"/>
          <w:vertAlign w:val="subscript"/>
        </w:rPr>
        <w:t>3</w:t>
      </w:r>
      <w:r w:rsidRPr="00DE37DB">
        <w:rPr>
          <w:szCs w:val="24"/>
        </w:rPr>
        <w:t>, 20</w:t>
      </w:r>
      <w:r>
        <w:rPr>
          <w:szCs w:val="24"/>
        </w:rPr>
        <w:t xml:space="preserve"> </w:t>
      </w:r>
      <w:r w:rsidRPr="00DE37DB">
        <w:rPr>
          <w:szCs w:val="24"/>
        </w:rPr>
        <w:t xml:space="preserve">°C): </w:t>
      </w:r>
      <w:r w:rsidRPr="00DE37DB">
        <w:rPr>
          <w:rFonts w:ascii="Gulim" w:eastAsia="Gulim" w:hAnsi="Gulim" w:hint="eastAsia"/>
          <w:szCs w:val="24"/>
        </w:rPr>
        <w:t>δ</w:t>
      </w:r>
      <w:r>
        <w:rPr>
          <w:szCs w:val="24"/>
        </w:rPr>
        <w:t>=</w:t>
      </w:r>
      <w:r w:rsidRPr="00DE37DB">
        <w:rPr>
          <w:szCs w:val="24"/>
        </w:rPr>
        <w:t>167.1, 154.7, 138.9, 138.7, 114.7, 114.5, 80.9, 80.5, 63.2, 62.9, 47.9, 47.1, 46.7, 41.7, 33.8, 33.7, 29.6, 29.0, 28.7, 28.5, 27.5, 26.5, 26.4</w:t>
      </w:r>
      <w:r>
        <w:rPr>
          <w:szCs w:val="24"/>
        </w:rPr>
        <w:t xml:space="preserve"> ppm</w:t>
      </w:r>
      <w:r w:rsidRPr="00DE37DB">
        <w:rPr>
          <w:szCs w:val="24"/>
        </w:rPr>
        <w:t>;</w:t>
      </w:r>
      <w:r w:rsidRPr="006A0A51">
        <w:rPr>
          <w:szCs w:val="24"/>
        </w:rPr>
        <w:t xml:space="preserve"> </w:t>
      </w:r>
      <w:r w:rsidRPr="009E635E">
        <w:rPr>
          <w:szCs w:val="24"/>
        </w:rPr>
        <w:t xml:space="preserve">IR: </w:t>
      </w:r>
      <w:r w:rsidRPr="009E635E">
        <w:rPr>
          <w:szCs w:val="24"/>
        </w:rPr>
        <w:sym w:font="Symbol" w:char="F06E"/>
      </w:r>
      <w:r>
        <w:rPr>
          <w:szCs w:val="24"/>
        </w:rPr>
        <w:t>=2974-2856</w:t>
      </w:r>
      <w:r w:rsidRPr="009E635E">
        <w:rPr>
          <w:szCs w:val="24"/>
        </w:rPr>
        <w:t>,</w:t>
      </w:r>
      <w:r>
        <w:rPr>
          <w:szCs w:val="24"/>
        </w:rPr>
        <w:t xml:space="preserve"> 1753</w:t>
      </w:r>
      <w:r w:rsidRPr="009E635E">
        <w:rPr>
          <w:szCs w:val="24"/>
        </w:rPr>
        <w:t xml:space="preserve">, </w:t>
      </w:r>
      <w:r>
        <w:rPr>
          <w:szCs w:val="24"/>
        </w:rPr>
        <w:t>1693, 1639, 1456</w:t>
      </w:r>
      <w:r w:rsidRPr="009E635E">
        <w:rPr>
          <w:szCs w:val="24"/>
        </w:rPr>
        <w:t xml:space="preserve"> cm</w:t>
      </w:r>
      <w:r w:rsidRPr="009E635E">
        <w:rPr>
          <w:szCs w:val="24"/>
          <w:vertAlign w:val="superscript"/>
        </w:rPr>
        <w:t>-1</w:t>
      </w:r>
      <w:r w:rsidRPr="009E635E">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779 (12) [2M + Na]</w:t>
      </w:r>
      <w:r w:rsidRPr="00B70299">
        <w:rPr>
          <w:szCs w:val="24"/>
          <w:vertAlign w:val="superscript"/>
        </w:rPr>
        <w:t>+</w:t>
      </w:r>
      <w:r>
        <w:rPr>
          <w:szCs w:val="24"/>
        </w:rPr>
        <w:t>, 401 (100) [M + Na]</w:t>
      </w:r>
      <w:r w:rsidRPr="00752A18">
        <w:rPr>
          <w:szCs w:val="24"/>
          <w:vertAlign w:val="superscript"/>
        </w:rPr>
        <w:t>+</w:t>
      </w:r>
      <w:r>
        <w:rPr>
          <w:szCs w:val="24"/>
        </w:rPr>
        <w:t xml:space="preserve">; </w:t>
      </w:r>
      <w:r w:rsidRPr="00993C35">
        <w:rPr>
          <w:szCs w:val="24"/>
        </w:rPr>
        <w:t>HRMS (ESI)</w:t>
      </w:r>
      <w:r>
        <w:rPr>
          <w:szCs w:val="24"/>
        </w:rPr>
        <w:t xml:space="preserve">: </w:t>
      </w:r>
      <w:r w:rsidRPr="00307F55">
        <w:rPr>
          <w:i/>
          <w:szCs w:val="24"/>
        </w:rPr>
        <w:t>m</w:t>
      </w:r>
      <w:r>
        <w:rPr>
          <w:szCs w:val="24"/>
        </w:rPr>
        <w:t>/</w:t>
      </w:r>
      <w:r w:rsidRPr="00307F55">
        <w:rPr>
          <w:i/>
          <w:szCs w:val="24"/>
        </w:rPr>
        <w:t>z</w:t>
      </w:r>
      <w:r>
        <w:rPr>
          <w:szCs w:val="24"/>
        </w:rPr>
        <w:t xml:space="preserve"> calcd for </w:t>
      </w:r>
      <w:r w:rsidRPr="00C1328F">
        <w:rPr>
          <w:szCs w:val="24"/>
        </w:rPr>
        <w:t>C</w:t>
      </w:r>
      <w:r w:rsidRPr="00C1328F">
        <w:rPr>
          <w:szCs w:val="24"/>
          <w:vertAlign w:val="subscript"/>
        </w:rPr>
        <w:t>2</w:t>
      </w:r>
      <w:r>
        <w:rPr>
          <w:szCs w:val="24"/>
          <w:vertAlign w:val="subscript"/>
        </w:rPr>
        <w:t>2</w:t>
      </w:r>
      <w:r w:rsidRPr="00C1328F">
        <w:rPr>
          <w:szCs w:val="24"/>
        </w:rPr>
        <w:t>H</w:t>
      </w:r>
      <w:r w:rsidRPr="00C1328F">
        <w:rPr>
          <w:szCs w:val="24"/>
          <w:vertAlign w:val="subscript"/>
        </w:rPr>
        <w:t>3</w:t>
      </w:r>
      <w:r>
        <w:rPr>
          <w:szCs w:val="24"/>
          <w:vertAlign w:val="subscript"/>
        </w:rPr>
        <w:t>8</w:t>
      </w:r>
      <w:r w:rsidRPr="00C1328F">
        <w:rPr>
          <w:szCs w:val="24"/>
        </w:rPr>
        <w:t>N</w:t>
      </w:r>
      <w:r w:rsidRPr="00C1328F">
        <w:rPr>
          <w:szCs w:val="24"/>
          <w:vertAlign w:val="subscript"/>
        </w:rPr>
        <w:t>2</w:t>
      </w:r>
      <w:r w:rsidRPr="00C1328F">
        <w:rPr>
          <w:szCs w:val="24"/>
        </w:rPr>
        <w:t>O</w:t>
      </w:r>
      <w:r w:rsidRPr="00C1328F">
        <w:rPr>
          <w:szCs w:val="24"/>
          <w:vertAlign w:val="subscript"/>
        </w:rPr>
        <w:t>3</w:t>
      </w:r>
      <w:r w:rsidRPr="00C1328F">
        <w:rPr>
          <w:szCs w:val="24"/>
        </w:rPr>
        <w:t>Na</w:t>
      </w:r>
      <w:r>
        <w:rPr>
          <w:szCs w:val="24"/>
        </w:rPr>
        <w:t xml:space="preserve">: 401.2780 </w:t>
      </w:r>
      <w:r w:rsidRPr="00993C35">
        <w:rPr>
          <w:szCs w:val="24"/>
        </w:rPr>
        <w:t>[M + Na]</w:t>
      </w:r>
      <w:r w:rsidRPr="00993C35">
        <w:rPr>
          <w:szCs w:val="24"/>
          <w:vertAlign w:val="superscript"/>
        </w:rPr>
        <w:t>+</w:t>
      </w:r>
      <w:r>
        <w:rPr>
          <w:szCs w:val="24"/>
        </w:rPr>
        <w:t>;</w:t>
      </w:r>
      <w:r w:rsidRPr="00C1328F">
        <w:rPr>
          <w:szCs w:val="24"/>
        </w:rPr>
        <w:t xml:space="preserve"> found</w:t>
      </w:r>
      <w:r>
        <w:rPr>
          <w:szCs w:val="24"/>
        </w:rPr>
        <w:t>:</w:t>
      </w:r>
      <w:r w:rsidRPr="00C1328F">
        <w:rPr>
          <w:szCs w:val="24"/>
        </w:rPr>
        <w:t xml:space="preserve"> </w:t>
      </w:r>
      <w:r>
        <w:rPr>
          <w:szCs w:val="24"/>
        </w:rPr>
        <w:t>401.2778</w:t>
      </w:r>
      <w:r w:rsidRPr="00C1328F">
        <w:rPr>
          <w:szCs w:val="24"/>
        </w:rPr>
        <w:t>.</w:t>
      </w:r>
    </w:p>
    <w:p w:rsidR="0079617C" w:rsidRDefault="0079617C" w:rsidP="0079617C"/>
    <w:p w:rsidR="0079617C" w:rsidRDefault="0079617C" w:rsidP="0079617C">
      <w:pPr>
        <w:autoSpaceDE w:val="0"/>
        <w:autoSpaceDN w:val="0"/>
        <w:adjustRightInd w:val="0"/>
        <w:rPr>
          <w:szCs w:val="24"/>
        </w:rPr>
      </w:pPr>
      <w:r w:rsidRPr="00AD67C1">
        <w:rPr>
          <w:szCs w:val="24"/>
        </w:rPr>
        <w:t>tert-butyl 16-oxo-1,14-diazabicyclo[13.1.1]heptadec-7-ene-14-carboxylate</w:t>
      </w:r>
      <w:r>
        <w:rPr>
          <w:szCs w:val="24"/>
        </w:rPr>
        <w:t xml:space="preserve"> </w:t>
      </w:r>
      <w:r w:rsidRPr="00E2797E">
        <w:rPr>
          <w:b/>
          <w:szCs w:val="24"/>
        </w:rPr>
        <w:t>3d</w:t>
      </w:r>
      <w:r>
        <w:rPr>
          <w:szCs w:val="24"/>
        </w:rPr>
        <w:t xml:space="preserve">: </w:t>
      </w:r>
      <w:r w:rsidRPr="00B916CE">
        <w:rPr>
          <w:szCs w:val="24"/>
        </w:rPr>
        <w:t>Grubbs catalyst (second generation) (</w:t>
      </w:r>
      <w:r>
        <w:rPr>
          <w:szCs w:val="24"/>
        </w:rPr>
        <w:t xml:space="preserve">56 mg, 66.09 </w:t>
      </w:r>
      <w:r w:rsidRPr="00DC595D">
        <w:rPr>
          <w:szCs w:val="24"/>
        </w:rPr>
        <w:sym w:font="Symbol" w:char="F06D"/>
      </w:r>
      <w:r w:rsidRPr="00DC595D">
        <w:rPr>
          <w:szCs w:val="24"/>
        </w:rPr>
        <w:t>mol</w:t>
      </w:r>
      <w:r w:rsidRPr="00B916CE">
        <w:rPr>
          <w:szCs w:val="24"/>
        </w:rPr>
        <w:t xml:space="preserve">) was added to a stirred solution of </w:t>
      </w:r>
      <w:r>
        <w:rPr>
          <w:b/>
          <w:szCs w:val="24"/>
        </w:rPr>
        <w:t>2d</w:t>
      </w:r>
      <w:r w:rsidRPr="00B916CE">
        <w:rPr>
          <w:szCs w:val="24"/>
        </w:rPr>
        <w:t xml:space="preserve"> (</w:t>
      </w:r>
      <w:r>
        <w:rPr>
          <w:szCs w:val="24"/>
        </w:rPr>
        <w:t>0.50 g</w:t>
      </w:r>
      <w:r w:rsidRPr="00DC595D">
        <w:rPr>
          <w:szCs w:val="24"/>
        </w:rPr>
        <w:t>, 1.32 mmol) in</w:t>
      </w:r>
      <w:r w:rsidRPr="00B916CE">
        <w:rPr>
          <w:szCs w:val="24"/>
        </w:rPr>
        <w:t xml:space="preserve"> dry CH</w:t>
      </w:r>
      <w:r w:rsidRPr="00B916CE">
        <w:rPr>
          <w:szCs w:val="24"/>
          <w:vertAlign w:val="subscript"/>
        </w:rPr>
        <w:t>2</w:t>
      </w:r>
      <w:r w:rsidRPr="00B916CE">
        <w:rPr>
          <w:szCs w:val="24"/>
        </w:rPr>
        <w:t>Cl</w:t>
      </w:r>
      <w:r w:rsidRPr="00B916CE">
        <w:rPr>
          <w:szCs w:val="24"/>
          <w:vertAlign w:val="subscript"/>
        </w:rPr>
        <w:t>2</w:t>
      </w:r>
      <w:r w:rsidRPr="00B916CE">
        <w:rPr>
          <w:szCs w:val="24"/>
        </w:rPr>
        <w:t xml:space="preserve"> (</w:t>
      </w:r>
      <w:r>
        <w:rPr>
          <w:szCs w:val="24"/>
        </w:rPr>
        <w:t>264 mL</w:t>
      </w:r>
      <w:r w:rsidRPr="00B916CE">
        <w:rPr>
          <w:szCs w:val="24"/>
        </w:rPr>
        <w:t>) and the solution was stirred at reflux under argon for 4 h. Then a second addition of Grubbs catalyst (</w:t>
      </w:r>
      <w:r>
        <w:rPr>
          <w:szCs w:val="24"/>
        </w:rPr>
        <w:t xml:space="preserve">56 mg, 66.09 </w:t>
      </w:r>
      <w:r w:rsidRPr="00DC595D">
        <w:rPr>
          <w:szCs w:val="24"/>
        </w:rPr>
        <w:sym w:font="Symbol" w:char="F06D"/>
      </w:r>
      <w:r w:rsidRPr="00DC595D">
        <w:rPr>
          <w:szCs w:val="24"/>
        </w:rPr>
        <w:t>mol</w:t>
      </w:r>
      <w:r w:rsidR="00591943">
        <w:rPr>
          <w:szCs w:val="24"/>
        </w:rPr>
        <w:t>) was made and the mixture</w:t>
      </w:r>
      <w:r w:rsidRPr="00B916CE">
        <w:rPr>
          <w:szCs w:val="24"/>
        </w:rPr>
        <w:t xml:space="preserve"> was additionally stirred at reflux for 20 h. Then the solvent was removed under reduced pressure and the crude product was purified thrice by column chromatography (</w:t>
      </w:r>
      <w:r>
        <w:rPr>
          <w:szCs w:val="24"/>
        </w:rPr>
        <w:t>hexane/EtOAc 4:1</w:t>
      </w:r>
      <w:r w:rsidRPr="00B916CE">
        <w:rPr>
          <w:szCs w:val="24"/>
        </w:rPr>
        <w:t xml:space="preserve">), to provide </w:t>
      </w:r>
      <w:r>
        <w:rPr>
          <w:b/>
          <w:szCs w:val="24"/>
        </w:rPr>
        <w:t>3d</w:t>
      </w:r>
      <w:r w:rsidRPr="00B916CE">
        <w:rPr>
          <w:szCs w:val="24"/>
        </w:rPr>
        <w:t xml:space="preserve"> as</w:t>
      </w:r>
      <w:r>
        <w:rPr>
          <w:szCs w:val="24"/>
        </w:rPr>
        <w:t xml:space="preserve"> a pale-brown solid (416 mg, 90%). </w:t>
      </w:r>
      <w:r w:rsidRPr="00116E81">
        <w:rPr>
          <w:szCs w:val="24"/>
        </w:rPr>
        <w:t>R</w:t>
      </w:r>
      <w:r w:rsidRPr="00DE4832">
        <w:rPr>
          <w:i/>
          <w:szCs w:val="24"/>
          <w:vertAlign w:val="subscript"/>
        </w:rPr>
        <w:t>f</w:t>
      </w:r>
      <w:r>
        <w:rPr>
          <w:szCs w:val="24"/>
        </w:rPr>
        <w:t>=0.43 (hexane/EtOAc 3:2</w:t>
      </w:r>
      <w:r w:rsidRPr="00EE0DDB">
        <w:rPr>
          <w:szCs w:val="24"/>
        </w:rPr>
        <w:t>);</w:t>
      </w:r>
      <w:r>
        <w:rPr>
          <w:szCs w:val="24"/>
        </w:rPr>
        <w:t xml:space="preserve"> m.p. 90.1-90.9 </w:t>
      </w:r>
      <w:r w:rsidRPr="00455ECA">
        <w:rPr>
          <w:szCs w:val="24"/>
        </w:rPr>
        <w:t>°C;</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Pr>
          <w:szCs w:val="24"/>
        </w:rPr>
        <w:t>-24.4</w:t>
      </w:r>
      <w:r w:rsidRPr="00C12548">
        <w:rPr>
          <w:szCs w:val="24"/>
        </w:rPr>
        <w:t xml:space="preserve"> (</w:t>
      </w:r>
      <w:r w:rsidRPr="00C12548">
        <w:rPr>
          <w:i/>
          <w:szCs w:val="24"/>
        </w:rPr>
        <w:t>c</w:t>
      </w:r>
      <w:r>
        <w:rPr>
          <w:szCs w:val="24"/>
        </w:rPr>
        <w:t>=1.2</w:t>
      </w:r>
      <w:r w:rsidRPr="00C12548">
        <w:rPr>
          <w:szCs w:val="24"/>
        </w:rPr>
        <w:t xml:space="preserve"> in CH</w:t>
      </w:r>
      <w:r>
        <w:rPr>
          <w:szCs w:val="24"/>
        </w:rPr>
        <w:t>Cl</w:t>
      </w:r>
      <w:r w:rsidRPr="00C12548">
        <w:rPr>
          <w:szCs w:val="24"/>
          <w:vertAlign w:val="subscript"/>
        </w:rPr>
        <w:t>3</w:t>
      </w:r>
      <w:r w:rsidRPr="00C12548">
        <w:rPr>
          <w:szCs w:val="24"/>
        </w:rPr>
        <w:t>);</w:t>
      </w:r>
      <w:r w:rsidRPr="004A3648">
        <w:rPr>
          <w:szCs w:val="24"/>
        </w:rPr>
        <w:t xml:space="preserve"> </w:t>
      </w:r>
      <w:r w:rsidRPr="00406B9E">
        <w:rPr>
          <w:szCs w:val="24"/>
          <w:vertAlign w:val="superscript"/>
        </w:rPr>
        <w:t>1</w:t>
      </w:r>
      <w:r>
        <w:rPr>
          <w:szCs w:val="24"/>
        </w:rPr>
        <w:t>H NMR (5</w:t>
      </w:r>
      <w:r w:rsidRPr="00406B9E">
        <w:rPr>
          <w:szCs w:val="24"/>
        </w:rPr>
        <w:t>00 MHz, CDCl</w:t>
      </w:r>
      <w:r w:rsidRPr="00406B9E">
        <w:rPr>
          <w:szCs w:val="24"/>
          <w:vertAlign w:val="subscript"/>
        </w:rPr>
        <w:t>3</w:t>
      </w:r>
      <w:r w:rsidRPr="00406B9E">
        <w:rPr>
          <w:szCs w:val="24"/>
        </w:rPr>
        <w:t>, 20</w:t>
      </w:r>
      <w:r>
        <w:rPr>
          <w:szCs w:val="24"/>
        </w:rPr>
        <w:t xml:space="preserve"> </w:t>
      </w:r>
      <w:r w:rsidRPr="00406B9E">
        <w:rPr>
          <w:szCs w:val="24"/>
        </w:rPr>
        <w:t xml:space="preserve">°C): </w:t>
      </w:r>
      <w:r w:rsidRPr="00406B9E">
        <w:rPr>
          <w:rFonts w:ascii="Gulim" w:eastAsia="Gulim" w:hAnsi="Gulim" w:hint="eastAsia"/>
          <w:szCs w:val="24"/>
        </w:rPr>
        <w:t>δ</w:t>
      </w:r>
      <w:r>
        <w:rPr>
          <w:szCs w:val="24"/>
        </w:rPr>
        <w:t>=5.51</w:t>
      </w:r>
      <w:r w:rsidRPr="00406B9E">
        <w:rPr>
          <w:szCs w:val="24"/>
        </w:rPr>
        <w:t xml:space="preserve"> (br s, 0.6H, rotamer),</w:t>
      </w:r>
      <w:r>
        <w:rPr>
          <w:szCs w:val="24"/>
        </w:rPr>
        <w:t xml:space="preserve"> 5.34-5.18 (m, 2</w:t>
      </w:r>
      <w:r w:rsidRPr="00406B9E">
        <w:rPr>
          <w:szCs w:val="24"/>
        </w:rPr>
        <w:t xml:space="preserve">H + 0.4H, rotamer), </w:t>
      </w:r>
      <w:r>
        <w:rPr>
          <w:szCs w:val="24"/>
        </w:rPr>
        <w:t>3.73-3.67 (m, 1H), 3.42-3.35 (m, 1</w:t>
      </w:r>
      <w:r w:rsidRPr="00406B9E">
        <w:rPr>
          <w:szCs w:val="24"/>
        </w:rPr>
        <w:t xml:space="preserve">H), </w:t>
      </w:r>
      <w:r>
        <w:rPr>
          <w:szCs w:val="24"/>
        </w:rPr>
        <w:t>3.25-2.93 (m, 3H), 2.81-2.76 (m, 1H), 2.13-1.94</w:t>
      </w:r>
      <w:r w:rsidRPr="00406B9E">
        <w:rPr>
          <w:szCs w:val="24"/>
        </w:rPr>
        <w:t xml:space="preserve"> (m, 4H), </w:t>
      </w:r>
      <w:r>
        <w:rPr>
          <w:szCs w:val="24"/>
        </w:rPr>
        <w:t>1.69-1.17 ppm</w:t>
      </w:r>
      <w:r w:rsidRPr="00406B9E">
        <w:rPr>
          <w:szCs w:val="24"/>
        </w:rPr>
        <w:t xml:space="preserve"> (m, 21</w:t>
      </w:r>
      <w:r>
        <w:rPr>
          <w:szCs w:val="24"/>
        </w:rPr>
        <w:t>H)</w:t>
      </w:r>
      <w:r w:rsidRPr="00406B9E">
        <w:rPr>
          <w:szCs w:val="24"/>
        </w:rPr>
        <w:t xml:space="preserve">; </w:t>
      </w:r>
      <w:r w:rsidRPr="00374B51">
        <w:rPr>
          <w:szCs w:val="24"/>
          <w:vertAlign w:val="superscript"/>
        </w:rPr>
        <w:t>13</w:t>
      </w:r>
      <w:r w:rsidRPr="00374B51">
        <w:rPr>
          <w:szCs w:val="24"/>
        </w:rPr>
        <w:t>C (</w:t>
      </w:r>
      <w:r>
        <w:rPr>
          <w:szCs w:val="24"/>
        </w:rPr>
        <w:t>12</w:t>
      </w:r>
      <w:r w:rsidRPr="00374B51">
        <w:rPr>
          <w:szCs w:val="24"/>
        </w:rPr>
        <w:t>5 MHz, CDCl</w:t>
      </w:r>
      <w:r w:rsidRPr="00374B51">
        <w:rPr>
          <w:szCs w:val="24"/>
          <w:vertAlign w:val="subscript"/>
        </w:rPr>
        <w:t>3</w:t>
      </w:r>
      <w:r w:rsidRPr="00374B51">
        <w:rPr>
          <w:szCs w:val="24"/>
        </w:rPr>
        <w:t>, 20</w:t>
      </w:r>
      <w:r>
        <w:rPr>
          <w:szCs w:val="24"/>
        </w:rPr>
        <w:t xml:space="preserve"> </w:t>
      </w:r>
      <w:r w:rsidRPr="00374B51">
        <w:rPr>
          <w:szCs w:val="24"/>
        </w:rPr>
        <w:t xml:space="preserve">°C): </w:t>
      </w:r>
      <w:r w:rsidRPr="00374B51">
        <w:rPr>
          <w:rFonts w:ascii="Gulim" w:eastAsia="Gulim" w:hAnsi="Gulim" w:hint="eastAsia"/>
          <w:szCs w:val="24"/>
        </w:rPr>
        <w:t>δ</w:t>
      </w:r>
      <w:r>
        <w:rPr>
          <w:szCs w:val="24"/>
        </w:rPr>
        <w:t>=167.6, 167.4, 155.1, 154.3, 131.9, 131.7, 130.4, 130.2, 80.6, 80.3, 62.5, 61.9, 46.9, 45.4, 45.1, 41.2, 41.0, 40.8, 32.2, 30.5, 28.8, 28.4, 28.1, 27.9, 27.2, 27.1, 26.9, 26.7, 26.2, 26.1, 25.1, 25.0, 24.8, 24.5 ppm</w:t>
      </w:r>
      <w:r w:rsidRPr="00374B51">
        <w:rPr>
          <w:szCs w:val="24"/>
        </w:rPr>
        <w:t>;</w:t>
      </w:r>
      <w:r w:rsidRPr="006A0A51">
        <w:rPr>
          <w:szCs w:val="24"/>
        </w:rPr>
        <w:t xml:space="preserve"> </w:t>
      </w:r>
      <w:r w:rsidRPr="009E635E">
        <w:rPr>
          <w:szCs w:val="24"/>
        </w:rPr>
        <w:t xml:space="preserve">IR: </w:t>
      </w:r>
      <w:r w:rsidRPr="009E635E">
        <w:rPr>
          <w:szCs w:val="24"/>
        </w:rPr>
        <w:sym w:font="Symbol" w:char="F06E"/>
      </w:r>
      <w:r>
        <w:rPr>
          <w:szCs w:val="24"/>
        </w:rPr>
        <w:t>=2924-2852</w:t>
      </w:r>
      <w:r w:rsidRPr="009E635E">
        <w:rPr>
          <w:szCs w:val="24"/>
        </w:rPr>
        <w:t>,</w:t>
      </w:r>
      <w:r>
        <w:rPr>
          <w:szCs w:val="24"/>
        </w:rPr>
        <w:t xml:space="preserve"> 1755</w:t>
      </w:r>
      <w:r w:rsidRPr="009E635E">
        <w:rPr>
          <w:szCs w:val="24"/>
        </w:rPr>
        <w:t xml:space="preserve">, </w:t>
      </w:r>
      <w:r>
        <w:rPr>
          <w:szCs w:val="24"/>
        </w:rPr>
        <w:t>1697, 1454</w:t>
      </w:r>
      <w:r w:rsidRPr="009E635E">
        <w:rPr>
          <w:szCs w:val="24"/>
        </w:rPr>
        <w:t xml:space="preserve"> cm</w:t>
      </w:r>
      <w:r w:rsidRPr="009E635E">
        <w:rPr>
          <w:szCs w:val="24"/>
          <w:vertAlign w:val="superscript"/>
        </w:rPr>
        <w:t>-1</w:t>
      </w:r>
      <w:r w:rsidRPr="009E635E">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373 (100) [M + Na]</w:t>
      </w:r>
      <w:r w:rsidRPr="00752A18">
        <w:rPr>
          <w:szCs w:val="24"/>
          <w:vertAlign w:val="superscript"/>
        </w:rPr>
        <w:t>+</w:t>
      </w:r>
      <w:r>
        <w:rPr>
          <w:szCs w:val="24"/>
        </w:rPr>
        <w:t xml:space="preserve">, 317 (23) </w:t>
      </w:r>
      <w:r w:rsidRPr="00FF7137">
        <w:rPr>
          <w:szCs w:val="24"/>
        </w:rPr>
        <w:t xml:space="preserve">[M + Na </w:t>
      </w:r>
      <w:r w:rsidRPr="00FF7137">
        <w:rPr>
          <w:szCs w:val="24"/>
        </w:rPr>
        <w:lastRenderedPageBreak/>
        <w:t>– C</w:t>
      </w:r>
      <w:r w:rsidRPr="00FF7137">
        <w:rPr>
          <w:szCs w:val="24"/>
          <w:vertAlign w:val="subscript"/>
        </w:rPr>
        <w:t>4</w:t>
      </w:r>
      <w:r w:rsidRPr="00FF7137">
        <w:rPr>
          <w:szCs w:val="24"/>
        </w:rPr>
        <w:t>H</w:t>
      </w:r>
      <w:r w:rsidRPr="00FF7137">
        <w:rPr>
          <w:szCs w:val="24"/>
          <w:vertAlign w:val="subscript"/>
        </w:rPr>
        <w:t>8</w:t>
      </w:r>
      <w:r w:rsidRPr="00FF7137">
        <w:rPr>
          <w:szCs w:val="24"/>
        </w:rPr>
        <w:t>]</w:t>
      </w:r>
      <w:r w:rsidRPr="00FF7137">
        <w:rPr>
          <w:szCs w:val="24"/>
          <w:vertAlign w:val="superscript"/>
        </w:rPr>
        <w:t>+</w:t>
      </w:r>
      <w:r w:rsidRPr="00FF7137">
        <w:rPr>
          <w:szCs w:val="24"/>
        </w:rPr>
        <w:t>, 295 (25) [M + H – C</w:t>
      </w:r>
      <w:r w:rsidRPr="00FF7137">
        <w:rPr>
          <w:szCs w:val="24"/>
          <w:vertAlign w:val="subscript"/>
        </w:rPr>
        <w:t>4</w:t>
      </w:r>
      <w:r w:rsidRPr="00FF7137">
        <w:rPr>
          <w:szCs w:val="24"/>
        </w:rPr>
        <w:t>H</w:t>
      </w:r>
      <w:r w:rsidRPr="00FF7137">
        <w:rPr>
          <w:szCs w:val="24"/>
          <w:vertAlign w:val="subscript"/>
        </w:rPr>
        <w:t>8</w:t>
      </w:r>
      <w:r w:rsidRPr="00FF7137">
        <w:rPr>
          <w:szCs w:val="24"/>
        </w:rPr>
        <w:t>]</w:t>
      </w:r>
      <w:r w:rsidRPr="00FF7137">
        <w:rPr>
          <w:szCs w:val="24"/>
          <w:vertAlign w:val="superscript"/>
        </w:rPr>
        <w:t>+</w:t>
      </w:r>
      <w:r w:rsidRPr="00FF7137">
        <w:rPr>
          <w:szCs w:val="24"/>
        </w:rPr>
        <w:t>;</w:t>
      </w:r>
      <w:r>
        <w:rPr>
          <w:szCs w:val="24"/>
        </w:rPr>
        <w:t xml:space="preserve"> H</w:t>
      </w:r>
      <w:r w:rsidRPr="00993C35">
        <w:rPr>
          <w:szCs w:val="24"/>
        </w:rPr>
        <w:t>RMS (ESI)</w:t>
      </w:r>
      <w:r>
        <w:rPr>
          <w:szCs w:val="24"/>
        </w:rPr>
        <w:t xml:space="preserve">: </w:t>
      </w:r>
      <w:r w:rsidRPr="00CB73A1">
        <w:rPr>
          <w:i/>
          <w:szCs w:val="24"/>
        </w:rPr>
        <w:t>m</w:t>
      </w:r>
      <w:r>
        <w:rPr>
          <w:szCs w:val="24"/>
        </w:rPr>
        <w:t>/</w:t>
      </w:r>
      <w:r w:rsidRPr="00CB73A1">
        <w:rPr>
          <w:i/>
          <w:szCs w:val="24"/>
        </w:rPr>
        <w:t>z</w:t>
      </w:r>
      <w:r>
        <w:rPr>
          <w:szCs w:val="24"/>
        </w:rPr>
        <w:t xml:space="preserve"> calcd for </w:t>
      </w:r>
      <w:r w:rsidRPr="00C1328F">
        <w:rPr>
          <w:szCs w:val="24"/>
        </w:rPr>
        <w:t>C</w:t>
      </w:r>
      <w:r w:rsidRPr="00C1328F">
        <w:rPr>
          <w:szCs w:val="24"/>
          <w:vertAlign w:val="subscript"/>
        </w:rPr>
        <w:t>2</w:t>
      </w:r>
      <w:r>
        <w:rPr>
          <w:szCs w:val="24"/>
          <w:vertAlign w:val="subscript"/>
        </w:rPr>
        <w:t>0</w:t>
      </w:r>
      <w:r w:rsidRPr="00C1328F">
        <w:rPr>
          <w:szCs w:val="24"/>
        </w:rPr>
        <w:t>H</w:t>
      </w:r>
      <w:r w:rsidRPr="00C1328F">
        <w:rPr>
          <w:szCs w:val="24"/>
          <w:vertAlign w:val="subscript"/>
        </w:rPr>
        <w:t>3</w:t>
      </w:r>
      <w:r>
        <w:rPr>
          <w:szCs w:val="24"/>
          <w:vertAlign w:val="subscript"/>
        </w:rPr>
        <w:t>4</w:t>
      </w:r>
      <w:r w:rsidRPr="00C1328F">
        <w:rPr>
          <w:szCs w:val="24"/>
        </w:rPr>
        <w:t>N</w:t>
      </w:r>
      <w:r w:rsidRPr="00C1328F">
        <w:rPr>
          <w:szCs w:val="24"/>
          <w:vertAlign w:val="subscript"/>
        </w:rPr>
        <w:t>2</w:t>
      </w:r>
      <w:r w:rsidRPr="00C1328F">
        <w:rPr>
          <w:szCs w:val="24"/>
        </w:rPr>
        <w:t>O</w:t>
      </w:r>
      <w:r w:rsidRPr="00C1328F">
        <w:rPr>
          <w:szCs w:val="24"/>
          <w:vertAlign w:val="subscript"/>
        </w:rPr>
        <w:t>3</w:t>
      </w:r>
      <w:r w:rsidRPr="00C1328F">
        <w:rPr>
          <w:szCs w:val="24"/>
        </w:rPr>
        <w:t>Na</w:t>
      </w:r>
      <w:r>
        <w:rPr>
          <w:szCs w:val="24"/>
        </w:rPr>
        <w:t xml:space="preserve">: 373.2467 </w:t>
      </w:r>
      <w:r w:rsidRPr="00993C35">
        <w:rPr>
          <w:szCs w:val="24"/>
        </w:rPr>
        <w:t>[M + Na]</w:t>
      </w:r>
      <w:r w:rsidRPr="00993C35">
        <w:rPr>
          <w:szCs w:val="24"/>
          <w:vertAlign w:val="superscript"/>
        </w:rPr>
        <w:t>+</w:t>
      </w:r>
      <w:r>
        <w:rPr>
          <w:szCs w:val="24"/>
        </w:rPr>
        <w:t>;</w:t>
      </w:r>
      <w:r w:rsidRPr="00C1328F">
        <w:rPr>
          <w:szCs w:val="24"/>
        </w:rPr>
        <w:t xml:space="preserve"> found</w:t>
      </w:r>
      <w:r>
        <w:rPr>
          <w:szCs w:val="24"/>
        </w:rPr>
        <w:t>:</w:t>
      </w:r>
      <w:r w:rsidRPr="00C1328F">
        <w:rPr>
          <w:szCs w:val="24"/>
        </w:rPr>
        <w:t xml:space="preserve"> </w:t>
      </w:r>
      <w:r>
        <w:rPr>
          <w:szCs w:val="24"/>
        </w:rPr>
        <w:t>373.2455</w:t>
      </w:r>
      <w:r w:rsidRPr="00C1328F">
        <w:rPr>
          <w:szCs w:val="24"/>
        </w:rPr>
        <w:t>.</w:t>
      </w:r>
    </w:p>
    <w:p w:rsidR="0079617C" w:rsidRDefault="0079617C" w:rsidP="0079617C">
      <w:pPr>
        <w:autoSpaceDE w:val="0"/>
        <w:autoSpaceDN w:val="0"/>
        <w:adjustRightInd w:val="0"/>
        <w:rPr>
          <w:szCs w:val="24"/>
        </w:rPr>
      </w:pPr>
    </w:p>
    <w:p w:rsidR="0079617C" w:rsidRPr="008E0FCE" w:rsidRDefault="0079617C" w:rsidP="0079617C">
      <w:pPr>
        <w:autoSpaceDE w:val="0"/>
        <w:autoSpaceDN w:val="0"/>
        <w:adjustRightInd w:val="0"/>
        <w:rPr>
          <w:szCs w:val="24"/>
        </w:rPr>
      </w:pPr>
      <w:r w:rsidRPr="00676CCE">
        <w:rPr>
          <w:szCs w:val="24"/>
        </w:rPr>
        <w:t>tert-butyl 16-oxo-1,14-diazabicyclo[13.1.1]heptadecane-14-carboxylate</w:t>
      </w:r>
      <w:r w:rsidRPr="00756C03">
        <w:rPr>
          <w:rFonts w:eastAsia="Calibri"/>
        </w:rPr>
        <w:t xml:space="preserve"> </w:t>
      </w:r>
      <w:r w:rsidRPr="00C62A76">
        <w:rPr>
          <w:rFonts w:eastAsia="Calibri"/>
          <w:b/>
        </w:rPr>
        <w:t>4d</w:t>
      </w:r>
      <w:r>
        <w:rPr>
          <w:rFonts w:eastAsia="Calibri"/>
        </w:rPr>
        <w:t xml:space="preserve">: </w:t>
      </w:r>
      <w:r w:rsidRPr="00756C03">
        <w:rPr>
          <w:rFonts w:eastAsia="Calibri"/>
        </w:rPr>
        <w:t xml:space="preserve">To a stirred solution of </w:t>
      </w:r>
      <w:r w:rsidRPr="00C62A76">
        <w:rPr>
          <w:rFonts w:eastAsia="Calibri"/>
          <w:b/>
        </w:rPr>
        <w:t>3d</w:t>
      </w:r>
      <w:r w:rsidRPr="00756C03">
        <w:rPr>
          <w:rFonts w:eastAsia="Calibri"/>
        </w:rPr>
        <w:t xml:space="preserve"> (</w:t>
      </w:r>
      <w:r>
        <w:rPr>
          <w:rFonts w:eastAsia="Calibri"/>
        </w:rPr>
        <w:t>110 mg, 0.31 mmol</w:t>
      </w:r>
      <w:r w:rsidRPr="00756C03">
        <w:rPr>
          <w:rFonts w:eastAsia="Calibri"/>
        </w:rPr>
        <w:t>) in methanol (</w:t>
      </w:r>
      <w:r>
        <w:rPr>
          <w:rFonts w:eastAsia="Calibri"/>
        </w:rPr>
        <w:t>10 mL</w:t>
      </w:r>
      <w:r w:rsidRPr="00756C03">
        <w:rPr>
          <w:rFonts w:eastAsia="Calibri"/>
        </w:rPr>
        <w:t>) was added</w:t>
      </w:r>
      <w:r w:rsidR="00591943">
        <w:rPr>
          <w:rFonts w:eastAsia="Calibri"/>
        </w:rPr>
        <w:t xml:space="preserve"> </w:t>
      </w:r>
      <w:r>
        <w:rPr>
          <w:rFonts w:eastAsia="Calibri"/>
        </w:rPr>
        <w:t>10% Pd/C</w:t>
      </w:r>
      <w:r w:rsidR="00591943">
        <w:rPr>
          <w:rFonts w:eastAsia="Calibri"/>
        </w:rPr>
        <w:t xml:space="preserve"> (10 mg)</w:t>
      </w:r>
      <w:r w:rsidRPr="00756C03">
        <w:rPr>
          <w:rFonts w:eastAsia="Calibri"/>
        </w:rPr>
        <w:t xml:space="preserve">. After being stirred under hydrogen atmosphere (P = 1 atm) for 3 h at room temperature, the mixture was filtered through a short pad of Celite and concentrated under reduced pressure. The residue was purified by column chromatography </w:t>
      </w:r>
      <w:r w:rsidRPr="00B916CE">
        <w:rPr>
          <w:szCs w:val="24"/>
        </w:rPr>
        <w:t>(</w:t>
      </w:r>
      <w:r>
        <w:rPr>
          <w:szCs w:val="24"/>
        </w:rPr>
        <w:t>hexane/EtOAc 4:1</w:t>
      </w:r>
      <w:r w:rsidRPr="00B916CE">
        <w:rPr>
          <w:szCs w:val="24"/>
        </w:rPr>
        <w:t xml:space="preserve">), </w:t>
      </w:r>
      <w:r w:rsidRPr="00756C03">
        <w:rPr>
          <w:rFonts w:eastAsia="Calibri"/>
        </w:rPr>
        <w:t xml:space="preserve">to provide </w:t>
      </w:r>
      <w:r w:rsidRPr="00164C9A">
        <w:rPr>
          <w:rFonts w:eastAsia="Calibri"/>
          <w:b/>
        </w:rPr>
        <w:t>4d</w:t>
      </w:r>
      <w:r>
        <w:rPr>
          <w:rFonts w:eastAsia="Calibri"/>
        </w:rPr>
        <w:t xml:space="preserve"> as a white solid</w:t>
      </w:r>
      <w:r w:rsidRPr="005C46B4">
        <w:rPr>
          <w:szCs w:val="24"/>
        </w:rPr>
        <w:t xml:space="preserve"> </w:t>
      </w:r>
      <w:r>
        <w:rPr>
          <w:szCs w:val="24"/>
        </w:rPr>
        <w:t xml:space="preserve">(108 </w:t>
      </w:r>
      <w:r w:rsidRPr="001D72EB">
        <w:rPr>
          <w:szCs w:val="24"/>
        </w:rPr>
        <w:t>mg, 98%).</w:t>
      </w:r>
      <w:r>
        <w:rPr>
          <w:szCs w:val="24"/>
        </w:rPr>
        <w:t xml:space="preserve"> </w:t>
      </w:r>
      <w:r w:rsidRPr="00116E81">
        <w:rPr>
          <w:szCs w:val="24"/>
        </w:rPr>
        <w:t>R</w:t>
      </w:r>
      <w:r w:rsidRPr="00DE4832">
        <w:rPr>
          <w:i/>
          <w:szCs w:val="24"/>
          <w:vertAlign w:val="subscript"/>
        </w:rPr>
        <w:t>f</w:t>
      </w:r>
      <w:r>
        <w:rPr>
          <w:szCs w:val="24"/>
        </w:rPr>
        <w:t>=0.48 (hexane/EtOAc 3:2</w:t>
      </w:r>
      <w:r w:rsidRPr="00EE0DDB">
        <w:rPr>
          <w:szCs w:val="24"/>
        </w:rPr>
        <w:t>);</w:t>
      </w:r>
      <w:r>
        <w:rPr>
          <w:szCs w:val="24"/>
        </w:rPr>
        <w:t xml:space="preserve"> m.p. 55.4-56.2 </w:t>
      </w:r>
      <w:r w:rsidRPr="00455ECA">
        <w:rPr>
          <w:szCs w:val="24"/>
        </w:rPr>
        <w:t>°C;</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Pr>
          <w:szCs w:val="24"/>
        </w:rPr>
        <w:t>-24.9</w:t>
      </w:r>
      <w:r w:rsidRPr="00C12548">
        <w:rPr>
          <w:szCs w:val="24"/>
        </w:rPr>
        <w:t xml:space="preserve"> (</w:t>
      </w:r>
      <w:r w:rsidRPr="00C12548">
        <w:rPr>
          <w:i/>
          <w:szCs w:val="24"/>
        </w:rPr>
        <w:t>c</w:t>
      </w:r>
      <w:r>
        <w:rPr>
          <w:szCs w:val="24"/>
        </w:rPr>
        <w:t>=1.0</w:t>
      </w:r>
      <w:r w:rsidRPr="00C12548">
        <w:rPr>
          <w:szCs w:val="24"/>
        </w:rPr>
        <w:t xml:space="preserve"> in CH</w:t>
      </w:r>
      <w:r>
        <w:rPr>
          <w:szCs w:val="24"/>
        </w:rPr>
        <w:t>Cl</w:t>
      </w:r>
      <w:r w:rsidRPr="00C12548">
        <w:rPr>
          <w:szCs w:val="24"/>
          <w:vertAlign w:val="subscript"/>
        </w:rPr>
        <w:t>3</w:t>
      </w:r>
      <w:r w:rsidRPr="00C12548">
        <w:rPr>
          <w:szCs w:val="24"/>
        </w:rPr>
        <w:t>);</w:t>
      </w:r>
      <w:r>
        <w:rPr>
          <w:szCs w:val="24"/>
        </w:rPr>
        <w:t xml:space="preserve"> </w:t>
      </w:r>
      <w:r w:rsidRPr="006F2815">
        <w:rPr>
          <w:szCs w:val="24"/>
          <w:vertAlign w:val="superscript"/>
        </w:rPr>
        <w:t>1</w:t>
      </w:r>
      <w:r w:rsidRPr="006F2815">
        <w:rPr>
          <w:szCs w:val="24"/>
        </w:rPr>
        <w:t>H NMR (500 MHz, CDCl</w:t>
      </w:r>
      <w:r w:rsidRPr="006F2815">
        <w:rPr>
          <w:szCs w:val="24"/>
          <w:vertAlign w:val="subscript"/>
        </w:rPr>
        <w:t>3</w:t>
      </w:r>
      <w:r w:rsidRPr="006F2815">
        <w:rPr>
          <w:szCs w:val="24"/>
        </w:rPr>
        <w:t>, 20</w:t>
      </w:r>
      <w:r>
        <w:rPr>
          <w:szCs w:val="24"/>
        </w:rPr>
        <w:t xml:space="preserve"> </w:t>
      </w:r>
      <w:r w:rsidRPr="006F2815">
        <w:rPr>
          <w:szCs w:val="24"/>
        </w:rPr>
        <w:t xml:space="preserve">°C): </w:t>
      </w:r>
      <w:r w:rsidRPr="006F2815">
        <w:rPr>
          <w:rFonts w:ascii="Gulim" w:eastAsia="Gulim" w:hAnsi="Gulim" w:hint="eastAsia"/>
          <w:szCs w:val="24"/>
        </w:rPr>
        <w:t>δ</w:t>
      </w:r>
      <w:r>
        <w:rPr>
          <w:szCs w:val="24"/>
        </w:rPr>
        <w:t>=5.44</w:t>
      </w:r>
      <w:r w:rsidRPr="006F2815">
        <w:rPr>
          <w:szCs w:val="24"/>
        </w:rPr>
        <w:t xml:space="preserve"> (br s, 0.6H, rotamer), </w:t>
      </w:r>
      <w:r>
        <w:rPr>
          <w:szCs w:val="24"/>
        </w:rPr>
        <w:t xml:space="preserve">5.18 (br s, </w:t>
      </w:r>
      <w:r w:rsidRPr="006F2815">
        <w:rPr>
          <w:szCs w:val="24"/>
        </w:rPr>
        <w:t xml:space="preserve">0.4H, rotamer), </w:t>
      </w:r>
      <w:r>
        <w:rPr>
          <w:szCs w:val="24"/>
        </w:rPr>
        <w:t>3.68 (br s, 1H), 3.43 (br s</w:t>
      </w:r>
      <w:r w:rsidRPr="006F2815">
        <w:rPr>
          <w:szCs w:val="24"/>
        </w:rPr>
        <w:t xml:space="preserve">, 1H), </w:t>
      </w:r>
      <w:r>
        <w:rPr>
          <w:szCs w:val="24"/>
        </w:rPr>
        <w:t>3.26-2.99 (m, 3H), 2.84-2.79 (m, 1H), 1.75-1.69 (m, 1</w:t>
      </w:r>
      <w:r w:rsidRPr="006F2815">
        <w:rPr>
          <w:szCs w:val="24"/>
        </w:rPr>
        <w:t xml:space="preserve">H), </w:t>
      </w:r>
      <w:r>
        <w:rPr>
          <w:szCs w:val="24"/>
        </w:rPr>
        <w:t>1.5</w:t>
      </w:r>
      <w:r w:rsidRPr="006F2815">
        <w:rPr>
          <w:szCs w:val="24"/>
        </w:rPr>
        <w:t>9</w:t>
      </w:r>
      <w:r>
        <w:rPr>
          <w:szCs w:val="24"/>
        </w:rPr>
        <w:t>-1.20 ppm (m, 28H)</w:t>
      </w:r>
      <w:r w:rsidRPr="006F2815">
        <w:rPr>
          <w:szCs w:val="24"/>
        </w:rPr>
        <w:t xml:space="preserve">; </w:t>
      </w:r>
      <w:r w:rsidRPr="00B75934">
        <w:rPr>
          <w:szCs w:val="24"/>
          <w:vertAlign w:val="superscript"/>
        </w:rPr>
        <w:t>13</w:t>
      </w:r>
      <w:r w:rsidRPr="00B75934">
        <w:rPr>
          <w:szCs w:val="24"/>
        </w:rPr>
        <w:t>C (125 MHz, CDCl</w:t>
      </w:r>
      <w:r w:rsidRPr="00B75934">
        <w:rPr>
          <w:szCs w:val="24"/>
          <w:vertAlign w:val="subscript"/>
        </w:rPr>
        <w:t>3</w:t>
      </w:r>
      <w:r w:rsidRPr="00B75934">
        <w:rPr>
          <w:szCs w:val="24"/>
        </w:rPr>
        <w:t>, 20</w:t>
      </w:r>
      <w:r>
        <w:rPr>
          <w:szCs w:val="24"/>
        </w:rPr>
        <w:t xml:space="preserve"> </w:t>
      </w:r>
      <w:r w:rsidRPr="00B75934">
        <w:rPr>
          <w:szCs w:val="24"/>
        </w:rPr>
        <w:t xml:space="preserve">°C): </w:t>
      </w:r>
      <w:r w:rsidRPr="00B75934">
        <w:rPr>
          <w:rFonts w:ascii="Gulim" w:eastAsia="Gulim" w:hAnsi="Gulim" w:hint="eastAsia"/>
          <w:szCs w:val="24"/>
        </w:rPr>
        <w:t>δ</w:t>
      </w:r>
      <w:r>
        <w:rPr>
          <w:szCs w:val="24"/>
        </w:rPr>
        <w:t>=167.4, 167.1, 155.2, 155.1, 80.5, 62.6, 62.1, 48.0, 47.7, 45.1, 41.9, 29.1, 28.5, 28.2, 26.9, 26.8, 26.6, 26.5, 26.0, 25.4 ppm</w:t>
      </w:r>
      <w:r w:rsidRPr="00B75934">
        <w:rPr>
          <w:szCs w:val="24"/>
        </w:rPr>
        <w:t>;</w:t>
      </w:r>
      <w:r w:rsidRPr="006A0A51">
        <w:rPr>
          <w:szCs w:val="24"/>
        </w:rPr>
        <w:t xml:space="preserve"> </w:t>
      </w:r>
      <w:r w:rsidRPr="009E635E">
        <w:rPr>
          <w:szCs w:val="24"/>
        </w:rPr>
        <w:t xml:space="preserve">IR: </w:t>
      </w:r>
      <w:r w:rsidRPr="009E635E">
        <w:rPr>
          <w:szCs w:val="24"/>
        </w:rPr>
        <w:sym w:font="Symbol" w:char="F06E"/>
      </w:r>
      <w:r>
        <w:rPr>
          <w:szCs w:val="24"/>
        </w:rPr>
        <w:t>=2924-2854</w:t>
      </w:r>
      <w:r w:rsidRPr="009E635E">
        <w:rPr>
          <w:szCs w:val="24"/>
        </w:rPr>
        <w:t>,</w:t>
      </w:r>
      <w:r>
        <w:rPr>
          <w:szCs w:val="24"/>
        </w:rPr>
        <w:t xml:space="preserve"> 1757</w:t>
      </w:r>
      <w:r w:rsidRPr="009E635E">
        <w:rPr>
          <w:szCs w:val="24"/>
        </w:rPr>
        <w:t xml:space="preserve">, </w:t>
      </w:r>
      <w:r>
        <w:rPr>
          <w:szCs w:val="24"/>
        </w:rPr>
        <w:t>1697, 1458</w:t>
      </w:r>
      <w:r w:rsidRPr="009E635E">
        <w:rPr>
          <w:szCs w:val="24"/>
        </w:rPr>
        <w:t xml:space="preserve"> cm</w:t>
      </w:r>
      <w:r w:rsidRPr="009E635E">
        <w:rPr>
          <w:szCs w:val="24"/>
          <w:vertAlign w:val="superscript"/>
        </w:rPr>
        <w:t>-1</w:t>
      </w:r>
      <w:r w:rsidRPr="009E635E">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375 (100) [M + Na]</w:t>
      </w:r>
      <w:r w:rsidRPr="00752A18">
        <w:rPr>
          <w:szCs w:val="24"/>
          <w:vertAlign w:val="superscript"/>
        </w:rPr>
        <w:t>+</w:t>
      </w:r>
      <w:r>
        <w:rPr>
          <w:szCs w:val="24"/>
        </w:rPr>
        <w:t>, 319 (10</w:t>
      </w:r>
      <w:r w:rsidRPr="00FF7137">
        <w:rPr>
          <w:szCs w:val="24"/>
        </w:rPr>
        <w:t>) [M + Na – C</w:t>
      </w:r>
      <w:r w:rsidRPr="00FF7137">
        <w:rPr>
          <w:szCs w:val="24"/>
          <w:vertAlign w:val="subscript"/>
        </w:rPr>
        <w:t>4</w:t>
      </w:r>
      <w:r w:rsidRPr="00FF7137">
        <w:rPr>
          <w:szCs w:val="24"/>
        </w:rPr>
        <w:t>H</w:t>
      </w:r>
      <w:r w:rsidRPr="00FF7137">
        <w:rPr>
          <w:szCs w:val="24"/>
          <w:vertAlign w:val="subscript"/>
        </w:rPr>
        <w:t>8</w:t>
      </w:r>
      <w:r w:rsidRPr="00FF7137">
        <w:rPr>
          <w:szCs w:val="24"/>
        </w:rPr>
        <w:t>]</w:t>
      </w:r>
      <w:r w:rsidRPr="00FF7137">
        <w:rPr>
          <w:szCs w:val="24"/>
          <w:vertAlign w:val="superscript"/>
        </w:rPr>
        <w:t>+</w:t>
      </w:r>
      <w:r w:rsidRPr="00FF7137">
        <w:rPr>
          <w:szCs w:val="24"/>
        </w:rPr>
        <w:t>, 297 (26) [M + H – C</w:t>
      </w:r>
      <w:r w:rsidRPr="00FF7137">
        <w:rPr>
          <w:szCs w:val="24"/>
          <w:vertAlign w:val="subscript"/>
        </w:rPr>
        <w:t>4</w:t>
      </w:r>
      <w:r w:rsidRPr="00FF7137">
        <w:rPr>
          <w:szCs w:val="24"/>
        </w:rPr>
        <w:t>H</w:t>
      </w:r>
      <w:r w:rsidRPr="00FF7137">
        <w:rPr>
          <w:szCs w:val="24"/>
          <w:vertAlign w:val="subscript"/>
        </w:rPr>
        <w:t>8</w:t>
      </w:r>
      <w:r w:rsidRPr="00FF7137">
        <w:rPr>
          <w:szCs w:val="24"/>
        </w:rPr>
        <w:t>]</w:t>
      </w:r>
      <w:r w:rsidRPr="00FF7137">
        <w:rPr>
          <w:szCs w:val="24"/>
          <w:vertAlign w:val="superscript"/>
        </w:rPr>
        <w:t>+</w:t>
      </w:r>
      <w:r w:rsidRPr="00FF7137">
        <w:rPr>
          <w:szCs w:val="24"/>
        </w:rPr>
        <w:t xml:space="preserve">; HRMS (ESI): </w:t>
      </w:r>
      <w:r w:rsidRPr="00FF7137">
        <w:rPr>
          <w:i/>
          <w:szCs w:val="24"/>
        </w:rPr>
        <w:t>m</w:t>
      </w:r>
      <w:r w:rsidRPr="00FF7137">
        <w:rPr>
          <w:szCs w:val="24"/>
        </w:rPr>
        <w:t>/</w:t>
      </w:r>
      <w:r w:rsidRPr="00FF7137">
        <w:rPr>
          <w:i/>
          <w:szCs w:val="24"/>
        </w:rPr>
        <w:t>z</w:t>
      </w:r>
      <w:r w:rsidRPr="00FF7137">
        <w:rPr>
          <w:szCs w:val="24"/>
        </w:rPr>
        <w:t xml:space="preserve"> calcd for C</w:t>
      </w:r>
      <w:r w:rsidRPr="00FF7137">
        <w:rPr>
          <w:szCs w:val="24"/>
          <w:vertAlign w:val="subscript"/>
        </w:rPr>
        <w:t>20</w:t>
      </w:r>
      <w:r w:rsidRPr="00FF7137">
        <w:rPr>
          <w:szCs w:val="24"/>
        </w:rPr>
        <w:t>H</w:t>
      </w:r>
      <w:r w:rsidRPr="00FF7137">
        <w:rPr>
          <w:szCs w:val="24"/>
          <w:vertAlign w:val="subscript"/>
        </w:rPr>
        <w:t>36</w:t>
      </w:r>
      <w:r w:rsidRPr="00FF7137">
        <w:rPr>
          <w:szCs w:val="24"/>
        </w:rPr>
        <w:t>N</w:t>
      </w:r>
      <w:r w:rsidRPr="00FF7137">
        <w:rPr>
          <w:szCs w:val="24"/>
          <w:vertAlign w:val="subscript"/>
        </w:rPr>
        <w:t>2</w:t>
      </w:r>
      <w:r w:rsidRPr="00FF7137">
        <w:rPr>
          <w:szCs w:val="24"/>
        </w:rPr>
        <w:t>O</w:t>
      </w:r>
      <w:r w:rsidRPr="00FF7137">
        <w:rPr>
          <w:szCs w:val="24"/>
          <w:vertAlign w:val="subscript"/>
        </w:rPr>
        <w:t>3</w:t>
      </w:r>
      <w:r w:rsidRPr="00FF7137">
        <w:rPr>
          <w:szCs w:val="24"/>
        </w:rPr>
        <w:t>Na: 375.2624 [M +</w:t>
      </w:r>
      <w:r w:rsidRPr="00993C35">
        <w:rPr>
          <w:szCs w:val="24"/>
        </w:rPr>
        <w:t xml:space="preserve"> Na]</w:t>
      </w:r>
      <w:r w:rsidRPr="00993C35">
        <w:rPr>
          <w:szCs w:val="24"/>
          <w:vertAlign w:val="superscript"/>
        </w:rPr>
        <w:t>+</w:t>
      </w:r>
      <w:r>
        <w:rPr>
          <w:szCs w:val="24"/>
        </w:rPr>
        <w:t>;</w:t>
      </w:r>
      <w:r w:rsidRPr="00C1328F">
        <w:rPr>
          <w:szCs w:val="24"/>
        </w:rPr>
        <w:t xml:space="preserve"> found</w:t>
      </w:r>
      <w:r>
        <w:rPr>
          <w:szCs w:val="24"/>
        </w:rPr>
        <w:t>:</w:t>
      </w:r>
      <w:r w:rsidRPr="00C1328F">
        <w:rPr>
          <w:szCs w:val="24"/>
        </w:rPr>
        <w:t xml:space="preserve"> </w:t>
      </w:r>
      <w:r>
        <w:rPr>
          <w:szCs w:val="24"/>
        </w:rPr>
        <w:t>375.2621</w:t>
      </w:r>
      <w:r w:rsidRPr="00C1328F">
        <w:rPr>
          <w:szCs w:val="24"/>
        </w:rPr>
        <w:t>.</w:t>
      </w:r>
    </w:p>
    <w:p w:rsidR="0079617C" w:rsidRDefault="0079617C" w:rsidP="0079617C"/>
    <w:p w:rsidR="0079617C" w:rsidRPr="000C54C2" w:rsidRDefault="0079617C" w:rsidP="0079617C">
      <w:pPr>
        <w:rPr>
          <w:szCs w:val="24"/>
        </w:rPr>
      </w:pPr>
      <w:r w:rsidRPr="00C10740">
        <w:rPr>
          <w:szCs w:val="24"/>
        </w:rPr>
        <w:t>(2S)-3-hydroxy-2-(2-phenoxyacetamido)propanoic acid</w:t>
      </w:r>
      <w:r>
        <w:rPr>
          <w:szCs w:val="24"/>
        </w:rPr>
        <w:t xml:space="preserve"> </w:t>
      </w:r>
      <w:r w:rsidRPr="00BE1D6C">
        <w:rPr>
          <w:b/>
          <w:szCs w:val="24"/>
        </w:rPr>
        <w:t>6</w:t>
      </w:r>
      <w:r>
        <w:rPr>
          <w:szCs w:val="24"/>
        </w:rPr>
        <w:t xml:space="preserve">: </w:t>
      </w:r>
      <w:r w:rsidRPr="001D7D5E">
        <w:rPr>
          <w:iCs/>
          <w:szCs w:val="24"/>
          <w:lang w:val="en-GB"/>
        </w:rPr>
        <w:t>Phenoxyacetyl</w:t>
      </w:r>
      <w:r w:rsidRPr="001D7D5E">
        <w:rPr>
          <w:szCs w:val="24"/>
          <w:lang w:val="en-GB"/>
        </w:rPr>
        <w:t xml:space="preserve"> chloride (6.57 mL, 47.58 mmol) was added to a solution of </w:t>
      </w:r>
      <w:r w:rsidRPr="001D7D5E">
        <w:rPr>
          <w:bCs/>
          <w:szCs w:val="24"/>
          <w:lang w:val="en-GB"/>
        </w:rPr>
        <w:t>L-serine</w:t>
      </w:r>
      <w:r w:rsidRPr="001D7D5E">
        <w:rPr>
          <w:b/>
          <w:bCs/>
          <w:szCs w:val="24"/>
          <w:lang w:val="en-GB"/>
        </w:rPr>
        <w:t xml:space="preserve"> </w:t>
      </w:r>
      <w:r w:rsidRPr="001D7D5E">
        <w:rPr>
          <w:szCs w:val="24"/>
          <w:lang w:val="en-GB"/>
        </w:rPr>
        <w:t>(5.00 g, 47.58 mmol) in saturated</w:t>
      </w:r>
      <w:r w:rsidR="00EF04F8">
        <w:rPr>
          <w:szCs w:val="24"/>
          <w:lang w:val="en-GB"/>
        </w:rPr>
        <w:t xml:space="preserve"> aqueous</w:t>
      </w:r>
      <w:r w:rsidRPr="001D7D5E">
        <w:rPr>
          <w:szCs w:val="24"/>
          <w:lang w:val="en-GB"/>
        </w:rPr>
        <w:t xml:space="preserve"> NaHCO</w:t>
      </w:r>
      <w:r w:rsidRPr="001D7D5E">
        <w:rPr>
          <w:szCs w:val="24"/>
          <w:vertAlign w:val="subscript"/>
          <w:lang w:val="en-GB"/>
        </w:rPr>
        <w:t>3</w:t>
      </w:r>
      <w:r w:rsidRPr="001D7D5E">
        <w:rPr>
          <w:szCs w:val="24"/>
          <w:lang w:val="en-GB"/>
        </w:rPr>
        <w:t xml:space="preserve"> </w:t>
      </w:r>
      <w:r>
        <w:rPr>
          <w:szCs w:val="24"/>
          <w:lang w:val="en-GB"/>
        </w:rPr>
        <w:t>(200 mL) and Me</w:t>
      </w:r>
      <w:r w:rsidRPr="001D7D5E">
        <w:rPr>
          <w:szCs w:val="24"/>
          <w:lang w:val="en-GB"/>
        </w:rPr>
        <w:t>CN (40 mL).</w:t>
      </w:r>
      <w:r w:rsidRPr="001D7D5E">
        <w:rPr>
          <w:lang w:val="en-GB"/>
        </w:rPr>
        <w:t xml:space="preserve"> </w:t>
      </w:r>
      <w:r w:rsidRPr="001D7D5E">
        <w:rPr>
          <w:szCs w:val="24"/>
          <w:lang w:val="en-GB"/>
        </w:rPr>
        <w:t xml:space="preserve"> The reaction mixture was stirred vigorously overnight at room temperature and the aqueous phase was extracted with diethyl ether (2 x 200 mL). The aqueous solution was acidified to pH 2-3 with HCl 36% and extracted with EtOAc (4 x 200 mL). The organic lay</w:t>
      </w:r>
      <w:r>
        <w:rPr>
          <w:szCs w:val="24"/>
          <w:lang w:val="en-GB"/>
        </w:rPr>
        <w:t>er was dried over</w:t>
      </w:r>
      <w:r w:rsidRPr="001D7D5E">
        <w:rPr>
          <w:szCs w:val="24"/>
          <w:lang w:val="en-GB"/>
        </w:rPr>
        <w:t xml:space="preserve"> MgSO</w:t>
      </w:r>
      <w:r w:rsidRPr="001D7D5E">
        <w:rPr>
          <w:szCs w:val="24"/>
          <w:vertAlign w:val="subscript"/>
          <w:lang w:val="en-GB"/>
        </w:rPr>
        <w:t>4</w:t>
      </w:r>
      <w:r w:rsidRPr="001D7D5E">
        <w:rPr>
          <w:szCs w:val="24"/>
          <w:lang w:val="en-GB"/>
        </w:rPr>
        <w:t xml:space="preserve"> and concentrated under reduced pressure. The crude product was solubilized in a minimum of EtOAc and </w:t>
      </w:r>
      <w:r>
        <w:rPr>
          <w:szCs w:val="24"/>
          <w:lang w:val="en-GB"/>
        </w:rPr>
        <w:t>h</w:t>
      </w:r>
      <w:r w:rsidRPr="001D7D5E">
        <w:rPr>
          <w:szCs w:val="24"/>
          <w:lang w:val="en-GB"/>
        </w:rPr>
        <w:t>exane was added until the a</w:t>
      </w:r>
      <w:r w:rsidR="00EF04F8">
        <w:rPr>
          <w:szCs w:val="24"/>
          <w:lang w:val="en-GB"/>
        </w:rPr>
        <w:t>pparition of a precipitate</w:t>
      </w:r>
      <w:r>
        <w:rPr>
          <w:szCs w:val="24"/>
          <w:lang w:val="en-GB"/>
        </w:rPr>
        <w:t xml:space="preserve">. After 5-6h the suspension was filtered, washed with hexane and dried under reduced pressure to provide </w:t>
      </w:r>
      <w:r w:rsidRPr="00BE1D6C">
        <w:rPr>
          <w:b/>
          <w:szCs w:val="24"/>
          <w:lang w:val="en-GB"/>
        </w:rPr>
        <w:t>6</w:t>
      </w:r>
      <w:r>
        <w:rPr>
          <w:szCs w:val="24"/>
          <w:lang w:val="en-GB"/>
        </w:rPr>
        <w:t xml:space="preserve"> as a white solid (</w:t>
      </w:r>
      <w:r>
        <w:rPr>
          <w:szCs w:val="24"/>
        </w:rPr>
        <w:t>8.08 g, 7</w:t>
      </w:r>
      <w:r w:rsidRPr="003227DE">
        <w:rPr>
          <w:szCs w:val="24"/>
        </w:rPr>
        <w:t>1%).</w:t>
      </w:r>
      <w:r>
        <w:rPr>
          <w:szCs w:val="24"/>
        </w:rPr>
        <w:t xml:space="preserve"> m.</w:t>
      </w:r>
      <w:r w:rsidRPr="002D46A7">
        <w:rPr>
          <w:szCs w:val="24"/>
        </w:rPr>
        <w:t>p</w:t>
      </w:r>
      <w:r>
        <w:rPr>
          <w:szCs w:val="24"/>
        </w:rPr>
        <w:t>.</w:t>
      </w:r>
      <w:r w:rsidRPr="002D46A7">
        <w:rPr>
          <w:szCs w:val="24"/>
        </w:rPr>
        <w:t xml:space="preserve"> </w:t>
      </w:r>
      <w:r>
        <w:rPr>
          <w:szCs w:val="24"/>
        </w:rPr>
        <w:t>130.1-130.9</w:t>
      </w:r>
      <w:r w:rsidRPr="002D46A7">
        <w:rPr>
          <w:szCs w:val="24"/>
        </w:rPr>
        <w:t xml:space="preserve"> °C;</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b/>
          <w:szCs w:val="24"/>
        </w:rPr>
        <w:t>=</w:t>
      </w:r>
      <w:r w:rsidRPr="002D46A7">
        <w:rPr>
          <w:szCs w:val="24"/>
        </w:rPr>
        <w:t>+30.4 (</w:t>
      </w:r>
      <w:r w:rsidRPr="002D46A7">
        <w:rPr>
          <w:i/>
          <w:szCs w:val="24"/>
        </w:rPr>
        <w:t>c</w:t>
      </w:r>
      <w:r>
        <w:rPr>
          <w:szCs w:val="24"/>
        </w:rPr>
        <w:t>=</w:t>
      </w:r>
      <w:r w:rsidRPr="00FF7137">
        <w:rPr>
          <w:szCs w:val="24"/>
        </w:rPr>
        <w:t>1.1</w:t>
      </w:r>
      <w:r w:rsidRPr="002D46A7">
        <w:rPr>
          <w:szCs w:val="24"/>
        </w:rPr>
        <w:t xml:space="preserve"> in (CH</w:t>
      </w:r>
      <w:r w:rsidRPr="002D46A7">
        <w:rPr>
          <w:szCs w:val="24"/>
          <w:vertAlign w:val="subscript"/>
        </w:rPr>
        <w:t>3</w:t>
      </w:r>
      <w:r w:rsidRPr="002D46A7">
        <w:rPr>
          <w:szCs w:val="24"/>
        </w:rPr>
        <w:t>)</w:t>
      </w:r>
      <w:r w:rsidRPr="002D46A7">
        <w:rPr>
          <w:szCs w:val="24"/>
          <w:vertAlign w:val="subscript"/>
        </w:rPr>
        <w:t>2</w:t>
      </w:r>
      <w:r w:rsidRPr="002D46A7">
        <w:rPr>
          <w:szCs w:val="24"/>
        </w:rPr>
        <w:t>CO);</w:t>
      </w:r>
      <w:r>
        <w:rPr>
          <w:szCs w:val="24"/>
        </w:rPr>
        <w:t xml:space="preserve"> </w:t>
      </w:r>
      <w:r w:rsidRPr="009B4ADD">
        <w:rPr>
          <w:szCs w:val="24"/>
          <w:vertAlign w:val="superscript"/>
        </w:rPr>
        <w:t>1</w:t>
      </w:r>
      <w:r w:rsidRPr="009B4ADD">
        <w:rPr>
          <w:szCs w:val="24"/>
        </w:rPr>
        <w:t>H NMR (300 MHz, (CD</w:t>
      </w:r>
      <w:r w:rsidRPr="009B4ADD">
        <w:rPr>
          <w:szCs w:val="24"/>
          <w:vertAlign w:val="subscript"/>
        </w:rPr>
        <w:t>3</w:t>
      </w:r>
      <w:r w:rsidRPr="009B4ADD">
        <w:rPr>
          <w:szCs w:val="24"/>
        </w:rPr>
        <w:t>)</w:t>
      </w:r>
      <w:r w:rsidRPr="009B4ADD">
        <w:rPr>
          <w:szCs w:val="24"/>
          <w:vertAlign w:val="subscript"/>
        </w:rPr>
        <w:t>2</w:t>
      </w:r>
      <w:r w:rsidRPr="009B4ADD">
        <w:rPr>
          <w:szCs w:val="24"/>
        </w:rPr>
        <w:t>CO, 20</w:t>
      </w:r>
      <w:r>
        <w:rPr>
          <w:szCs w:val="24"/>
        </w:rPr>
        <w:t xml:space="preserve"> </w:t>
      </w:r>
      <w:r w:rsidRPr="009B4ADD">
        <w:rPr>
          <w:szCs w:val="24"/>
        </w:rPr>
        <w:t xml:space="preserve">°C): </w:t>
      </w:r>
      <w:r w:rsidRPr="009B4ADD">
        <w:rPr>
          <w:rFonts w:ascii="Gulim" w:eastAsia="Gulim" w:hAnsi="Gulim" w:hint="eastAsia"/>
          <w:szCs w:val="24"/>
        </w:rPr>
        <w:t>δ</w:t>
      </w:r>
      <w:r>
        <w:rPr>
          <w:rFonts w:ascii="Gulim" w:eastAsia="Gulim" w:hAnsi="Gulim"/>
          <w:szCs w:val="24"/>
        </w:rPr>
        <w:t>=</w:t>
      </w:r>
      <w:r>
        <w:rPr>
          <w:szCs w:val="24"/>
        </w:rPr>
        <w:t>7.62-7.60</w:t>
      </w:r>
      <w:r w:rsidRPr="009B4ADD">
        <w:rPr>
          <w:szCs w:val="24"/>
        </w:rPr>
        <w:t xml:space="preserve"> (br d, </w:t>
      </w:r>
      <w:r w:rsidRPr="009B4ADD">
        <w:rPr>
          <w:i/>
          <w:szCs w:val="24"/>
        </w:rPr>
        <w:t>J</w:t>
      </w:r>
      <w:r>
        <w:rPr>
          <w:i/>
          <w:szCs w:val="24"/>
        </w:rPr>
        <w:t xml:space="preserve"> </w:t>
      </w:r>
      <w:r w:rsidRPr="009B4ADD">
        <w:rPr>
          <w:szCs w:val="24"/>
        </w:rPr>
        <w:t>=</w:t>
      </w:r>
      <w:r>
        <w:rPr>
          <w:szCs w:val="24"/>
        </w:rPr>
        <w:t xml:space="preserve"> </w:t>
      </w:r>
      <w:r w:rsidRPr="009B4ADD">
        <w:rPr>
          <w:szCs w:val="24"/>
        </w:rPr>
        <w:t>6.5 Hz, 1H</w:t>
      </w:r>
      <w:r>
        <w:rPr>
          <w:szCs w:val="24"/>
        </w:rPr>
        <w:t>), 7.35-7.30</w:t>
      </w:r>
      <w:r w:rsidRPr="009B4ADD">
        <w:rPr>
          <w:szCs w:val="24"/>
        </w:rPr>
        <w:t xml:space="preserve"> (m, 2H), </w:t>
      </w:r>
      <w:r>
        <w:rPr>
          <w:szCs w:val="24"/>
        </w:rPr>
        <w:t>7.04-6.98</w:t>
      </w:r>
      <w:r w:rsidRPr="009B4ADD">
        <w:rPr>
          <w:szCs w:val="24"/>
        </w:rPr>
        <w:t xml:space="preserve"> (m, 3H), </w:t>
      </w:r>
      <w:r>
        <w:rPr>
          <w:szCs w:val="24"/>
        </w:rPr>
        <w:t>4.65-</w:t>
      </w:r>
      <w:r w:rsidRPr="009B4ADD">
        <w:rPr>
          <w:szCs w:val="24"/>
        </w:rPr>
        <w:t>4.</w:t>
      </w:r>
      <w:r>
        <w:rPr>
          <w:szCs w:val="24"/>
        </w:rPr>
        <w:t>60</w:t>
      </w:r>
      <w:r w:rsidRPr="009B4ADD">
        <w:rPr>
          <w:szCs w:val="24"/>
        </w:rPr>
        <w:t xml:space="preserve"> (m, 1H), 4.55 (s, 2H), </w:t>
      </w:r>
      <w:r>
        <w:rPr>
          <w:szCs w:val="24"/>
        </w:rPr>
        <w:t>4.06-4.00</w:t>
      </w:r>
      <w:r w:rsidRPr="009B4ADD">
        <w:rPr>
          <w:szCs w:val="24"/>
        </w:rPr>
        <w:t xml:space="preserve"> (dd, </w:t>
      </w:r>
      <w:r w:rsidRPr="009B4ADD">
        <w:rPr>
          <w:i/>
          <w:szCs w:val="24"/>
        </w:rPr>
        <w:t>J</w:t>
      </w:r>
      <w:r>
        <w:rPr>
          <w:i/>
          <w:szCs w:val="24"/>
        </w:rPr>
        <w:t xml:space="preserve"> </w:t>
      </w:r>
      <w:r w:rsidRPr="009B4ADD">
        <w:rPr>
          <w:szCs w:val="24"/>
        </w:rPr>
        <w:t>=</w:t>
      </w:r>
      <w:r>
        <w:rPr>
          <w:szCs w:val="24"/>
        </w:rPr>
        <w:t xml:space="preserve"> </w:t>
      </w:r>
      <w:r w:rsidRPr="009B4ADD">
        <w:rPr>
          <w:szCs w:val="24"/>
        </w:rPr>
        <w:t xml:space="preserve">4.1, 11.1 Hz, 1H), </w:t>
      </w:r>
      <w:r>
        <w:rPr>
          <w:szCs w:val="24"/>
        </w:rPr>
        <w:t>3.95-3.90 ppm</w:t>
      </w:r>
      <w:r w:rsidRPr="009B4ADD">
        <w:rPr>
          <w:szCs w:val="24"/>
        </w:rPr>
        <w:t xml:space="preserve"> (dd, </w:t>
      </w:r>
      <w:r w:rsidRPr="009B4ADD">
        <w:rPr>
          <w:i/>
          <w:szCs w:val="24"/>
        </w:rPr>
        <w:t>J</w:t>
      </w:r>
      <w:r>
        <w:rPr>
          <w:i/>
          <w:szCs w:val="24"/>
        </w:rPr>
        <w:t xml:space="preserve"> </w:t>
      </w:r>
      <w:r w:rsidRPr="009B4ADD">
        <w:rPr>
          <w:szCs w:val="24"/>
        </w:rPr>
        <w:t>=</w:t>
      </w:r>
      <w:r>
        <w:rPr>
          <w:szCs w:val="24"/>
        </w:rPr>
        <w:t xml:space="preserve"> </w:t>
      </w:r>
      <w:r w:rsidRPr="009B4ADD">
        <w:rPr>
          <w:szCs w:val="24"/>
        </w:rPr>
        <w:t xml:space="preserve">3.6, 11.1 Hz, 1H); </w:t>
      </w:r>
      <w:r w:rsidRPr="00836734">
        <w:rPr>
          <w:szCs w:val="24"/>
          <w:vertAlign w:val="superscript"/>
        </w:rPr>
        <w:t>13</w:t>
      </w:r>
      <w:r w:rsidRPr="00836734">
        <w:rPr>
          <w:szCs w:val="24"/>
        </w:rPr>
        <w:t>C (75 MHz, (CD</w:t>
      </w:r>
      <w:r w:rsidRPr="00836734">
        <w:rPr>
          <w:szCs w:val="24"/>
          <w:vertAlign w:val="subscript"/>
        </w:rPr>
        <w:t>3</w:t>
      </w:r>
      <w:r w:rsidRPr="00836734">
        <w:rPr>
          <w:szCs w:val="24"/>
        </w:rPr>
        <w:t>)</w:t>
      </w:r>
      <w:r w:rsidRPr="00836734">
        <w:rPr>
          <w:szCs w:val="24"/>
          <w:vertAlign w:val="subscript"/>
        </w:rPr>
        <w:t>2</w:t>
      </w:r>
      <w:r w:rsidRPr="00836734">
        <w:rPr>
          <w:szCs w:val="24"/>
        </w:rPr>
        <w:t>CO, 20</w:t>
      </w:r>
      <w:r>
        <w:rPr>
          <w:szCs w:val="24"/>
        </w:rPr>
        <w:t xml:space="preserve"> </w:t>
      </w:r>
      <w:r w:rsidRPr="00836734">
        <w:rPr>
          <w:szCs w:val="24"/>
        </w:rPr>
        <w:t xml:space="preserve">°C): </w:t>
      </w:r>
      <w:r w:rsidRPr="00836734">
        <w:rPr>
          <w:rFonts w:ascii="Gulim" w:eastAsia="Gulim" w:hAnsi="Gulim" w:hint="eastAsia"/>
          <w:szCs w:val="24"/>
        </w:rPr>
        <w:t>δ</w:t>
      </w:r>
      <w:r>
        <w:rPr>
          <w:szCs w:val="24"/>
        </w:rPr>
        <w:t>=</w:t>
      </w:r>
      <w:r w:rsidRPr="00836734">
        <w:rPr>
          <w:szCs w:val="24"/>
        </w:rPr>
        <w:t>171.7, 168.6, 158.7, 130.5 (2C), 122.</w:t>
      </w:r>
      <w:r>
        <w:rPr>
          <w:szCs w:val="24"/>
        </w:rPr>
        <w:t>5, 115.7 (2C), 68.0, 62.7, 55.0</w:t>
      </w:r>
      <w:r w:rsidRPr="00413D96">
        <w:rPr>
          <w:szCs w:val="24"/>
        </w:rPr>
        <w:t xml:space="preserve"> </w:t>
      </w:r>
      <w:r>
        <w:rPr>
          <w:szCs w:val="24"/>
        </w:rPr>
        <w:t>ppm</w:t>
      </w:r>
      <w:r w:rsidRPr="00836734">
        <w:rPr>
          <w:szCs w:val="24"/>
        </w:rPr>
        <w:t xml:space="preserve">; IR: </w:t>
      </w:r>
      <w:r w:rsidRPr="00836734">
        <w:rPr>
          <w:szCs w:val="24"/>
        </w:rPr>
        <w:sym w:font="Symbol" w:char="F06E"/>
      </w:r>
      <w:r>
        <w:rPr>
          <w:szCs w:val="24"/>
        </w:rPr>
        <w:t>=339</w:t>
      </w:r>
      <w:r w:rsidRPr="00836734">
        <w:rPr>
          <w:szCs w:val="24"/>
        </w:rPr>
        <w:t>3</w:t>
      </w:r>
      <w:r>
        <w:rPr>
          <w:szCs w:val="24"/>
        </w:rPr>
        <w:t>-3060, 2754-2469</w:t>
      </w:r>
      <w:r w:rsidRPr="00836734">
        <w:rPr>
          <w:szCs w:val="24"/>
        </w:rPr>
        <w:t>,</w:t>
      </w:r>
      <w:r>
        <w:rPr>
          <w:szCs w:val="24"/>
        </w:rPr>
        <w:t xml:space="preserve"> 1731, 1643, 1539, 1495</w:t>
      </w:r>
      <w:r w:rsidRPr="00836734">
        <w:rPr>
          <w:szCs w:val="24"/>
        </w:rPr>
        <w:t xml:space="preserve"> cm</w:t>
      </w:r>
      <w:r w:rsidRPr="00836734">
        <w:rPr>
          <w:szCs w:val="24"/>
          <w:vertAlign w:val="superscript"/>
        </w:rPr>
        <w:t>-1</w:t>
      </w:r>
      <w:r w:rsidRPr="000C54C2">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262 (100) [M + Na]</w:t>
      </w:r>
      <w:r w:rsidRPr="00752A18">
        <w:rPr>
          <w:szCs w:val="24"/>
          <w:vertAlign w:val="superscript"/>
        </w:rPr>
        <w:t>+</w:t>
      </w:r>
      <w:r>
        <w:rPr>
          <w:szCs w:val="24"/>
        </w:rPr>
        <w:t>, 240 (38) [M + H</w:t>
      </w:r>
      <w:r w:rsidRPr="00FF7137">
        <w:rPr>
          <w:szCs w:val="24"/>
        </w:rPr>
        <w:t>]</w:t>
      </w:r>
      <w:r w:rsidRPr="00FF7137">
        <w:rPr>
          <w:szCs w:val="24"/>
          <w:vertAlign w:val="superscript"/>
        </w:rPr>
        <w:t>+</w:t>
      </w:r>
      <w:r w:rsidRPr="00FF7137">
        <w:rPr>
          <w:szCs w:val="24"/>
        </w:rPr>
        <w:t>, 222 (52) [M + H – H</w:t>
      </w:r>
      <w:r w:rsidRPr="00FF7137">
        <w:rPr>
          <w:szCs w:val="24"/>
          <w:vertAlign w:val="subscript"/>
        </w:rPr>
        <w:t>2</w:t>
      </w:r>
      <w:r w:rsidRPr="00FF7137">
        <w:rPr>
          <w:szCs w:val="24"/>
        </w:rPr>
        <w:t>O]</w:t>
      </w:r>
      <w:r w:rsidRPr="00FF7137">
        <w:rPr>
          <w:szCs w:val="24"/>
          <w:vertAlign w:val="superscript"/>
        </w:rPr>
        <w:t>+</w:t>
      </w:r>
      <w:r w:rsidRPr="00FF7137">
        <w:rPr>
          <w:szCs w:val="24"/>
        </w:rPr>
        <w:t>;</w:t>
      </w:r>
      <w:r>
        <w:rPr>
          <w:szCs w:val="24"/>
        </w:rPr>
        <w:t xml:space="preserve"> </w:t>
      </w:r>
      <w:r w:rsidRPr="000C54C2">
        <w:rPr>
          <w:szCs w:val="24"/>
        </w:rPr>
        <w:t>HRMS</w:t>
      </w:r>
      <w:r>
        <w:rPr>
          <w:szCs w:val="24"/>
        </w:rPr>
        <w:t xml:space="preserve"> (CI): </w:t>
      </w:r>
      <w:r w:rsidRPr="003F1600">
        <w:rPr>
          <w:i/>
          <w:szCs w:val="24"/>
        </w:rPr>
        <w:t>m</w:t>
      </w:r>
      <w:r>
        <w:rPr>
          <w:szCs w:val="24"/>
        </w:rPr>
        <w:t>/</w:t>
      </w:r>
      <w:r w:rsidRPr="003F1600">
        <w:rPr>
          <w:i/>
          <w:szCs w:val="24"/>
        </w:rPr>
        <w:t>z</w:t>
      </w:r>
      <w:r>
        <w:rPr>
          <w:szCs w:val="24"/>
        </w:rPr>
        <w:t xml:space="preserve"> calcd</w:t>
      </w:r>
      <w:r w:rsidRPr="000C54C2">
        <w:rPr>
          <w:szCs w:val="24"/>
        </w:rPr>
        <w:t xml:space="preserve"> </w:t>
      </w:r>
      <w:r>
        <w:rPr>
          <w:szCs w:val="24"/>
        </w:rPr>
        <w:t xml:space="preserve">for </w:t>
      </w:r>
      <w:r w:rsidRPr="000C54C2">
        <w:rPr>
          <w:szCs w:val="24"/>
        </w:rPr>
        <w:t>C</w:t>
      </w:r>
      <w:r w:rsidRPr="000C54C2">
        <w:rPr>
          <w:szCs w:val="24"/>
          <w:vertAlign w:val="subscript"/>
        </w:rPr>
        <w:t>11</w:t>
      </w:r>
      <w:r w:rsidRPr="000C54C2">
        <w:rPr>
          <w:szCs w:val="24"/>
        </w:rPr>
        <w:t>H</w:t>
      </w:r>
      <w:r w:rsidRPr="000C54C2">
        <w:rPr>
          <w:szCs w:val="24"/>
          <w:vertAlign w:val="subscript"/>
        </w:rPr>
        <w:t>14</w:t>
      </w:r>
      <w:r w:rsidRPr="000C54C2">
        <w:rPr>
          <w:szCs w:val="24"/>
        </w:rPr>
        <w:t>NO</w:t>
      </w:r>
      <w:r w:rsidRPr="000C54C2">
        <w:rPr>
          <w:szCs w:val="24"/>
          <w:vertAlign w:val="subscript"/>
        </w:rPr>
        <w:t>5</w:t>
      </w:r>
      <w:r>
        <w:rPr>
          <w:szCs w:val="24"/>
        </w:rPr>
        <w:t xml:space="preserve">: </w:t>
      </w:r>
      <w:r w:rsidRPr="000C54C2">
        <w:rPr>
          <w:szCs w:val="24"/>
        </w:rPr>
        <w:t>240.08720</w:t>
      </w:r>
      <w:r>
        <w:rPr>
          <w:szCs w:val="24"/>
        </w:rPr>
        <w:t xml:space="preserve"> </w:t>
      </w:r>
      <w:r w:rsidRPr="000C54C2">
        <w:rPr>
          <w:szCs w:val="24"/>
        </w:rPr>
        <w:t>[M + H]</w:t>
      </w:r>
      <w:r w:rsidRPr="000C54C2">
        <w:rPr>
          <w:szCs w:val="24"/>
          <w:vertAlign w:val="superscript"/>
        </w:rPr>
        <w:t>+</w:t>
      </w:r>
      <w:r>
        <w:rPr>
          <w:szCs w:val="24"/>
        </w:rPr>
        <w:t>;</w:t>
      </w:r>
      <w:r w:rsidRPr="000C54C2">
        <w:rPr>
          <w:szCs w:val="24"/>
        </w:rPr>
        <w:t xml:space="preserve"> found</w:t>
      </w:r>
      <w:r>
        <w:rPr>
          <w:szCs w:val="24"/>
        </w:rPr>
        <w:t>:</w:t>
      </w:r>
      <w:r w:rsidRPr="000C54C2">
        <w:rPr>
          <w:szCs w:val="24"/>
        </w:rPr>
        <w:t xml:space="preserve"> 240.08649.</w:t>
      </w:r>
    </w:p>
    <w:p w:rsidR="0079617C" w:rsidRDefault="0079617C" w:rsidP="0079617C"/>
    <w:p w:rsidR="0079617C" w:rsidRPr="00116E81" w:rsidRDefault="0079617C" w:rsidP="0079617C">
      <w:pPr>
        <w:autoSpaceDE w:val="0"/>
        <w:autoSpaceDN w:val="0"/>
        <w:adjustRightInd w:val="0"/>
        <w:rPr>
          <w:szCs w:val="24"/>
        </w:rPr>
      </w:pPr>
      <w:r>
        <w:rPr>
          <w:szCs w:val="24"/>
        </w:rPr>
        <w:t>(</w:t>
      </w:r>
      <w:r w:rsidRPr="00025FB1">
        <w:rPr>
          <w:szCs w:val="24"/>
        </w:rPr>
        <w:t>2S)-N-(benzyloxy)-3-hydroxy-2-(2-phenoxyacetamido)propanamide</w:t>
      </w:r>
      <w:r>
        <w:rPr>
          <w:szCs w:val="24"/>
        </w:rPr>
        <w:t xml:space="preserve"> </w:t>
      </w:r>
      <w:r w:rsidRPr="00306D65">
        <w:rPr>
          <w:b/>
          <w:szCs w:val="24"/>
        </w:rPr>
        <w:t>7</w:t>
      </w:r>
      <w:r>
        <w:rPr>
          <w:szCs w:val="24"/>
        </w:rPr>
        <w:t xml:space="preserve">: </w:t>
      </w:r>
      <w:r w:rsidRPr="008B0BE6">
        <w:rPr>
          <w:iCs/>
          <w:szCs w:val="24"/>
        </w:rPr>
        <w:t>A solution</w:t>
      </w:r>
      <w:r>
        <w:rPr>
          <w:iCs/>
          <w:szCs w:val="24"/>
        </w:rPr>
        <w:t xml:space="preserve"> of</w:t>
      </w:r>
      <w:r>
        <w:rPr>
          <w:i/>
          <w:iCs/>
          <w:szCs w:val="24"/>
        </w:rPr>
        <w:t xml:space="preserve"> </w:t>
      </w:r>
      <w:r w:rsidRPr="008B0BE6">
        <w:rPr>
          <w:i/>
          <w:iCs/>
          <w:szCs w:val="24"/>
        </w:rPr>
        <w:t>N</w:t>
      </w:r>
      <w:r>
        <w:rPr>
          <w:szCs w:val="24"/>
        </w:rPr>
        <w:t>,</w:t>
      </w:r>
      <w:r w:rsidRPr="008B0BE6">
        <w:rPr>
          <w:i/>
          <w:iCs/>
          <w:szCs w:val="24"/>
        </w:rPr>
        <w:t>N</w:t>
      </w:r>
      <w:r w:rsidRPr="008B0BE6">
        <w:rPr>
          <w:szCs w:val="24"/>
        </w:rPr>
        <w:t>-</w:t>
      </w:r>
      <w:r>
        <w:rPr>
          <w:szCs w:val="24"/>
        </w:rPr>
        <w:t>dicyclohexylcarbodiimide (DCC) (2.72 g, 13.17</w:t>
      </w:r>
      <w:r w:rsidRPr="008B0BE6">
        <w:rPr>
          <w:szCs w:val="24"/>
        </w:rPr>
        <w:t xml:space="preserve"> mmol)</w:t>
      </w:r>
      <w:r>
        <w:rPr>
          <w:szCs w:val="24"/>
        </w:rPr>
        <w:t xml:space="preserve"> in THF (10 mL)</w:t>
      </w:r>
      <w:r w:rsidRPr="008B0BE6">
        <w:rPr>
          <w:szCs w:val="24"/>
        </w:rPr>
        <w:t xml:space="preserve"> was added </w:t>
      </w:r>
      <w:r>
        <w:rPr>
          <w:szCs w:val="24"/>
        </w:rPr>
        <w:t>dropwise</w:t>
      </w:r>
      <w:r w:rsidRPr="008B0BE6">
        <w:rPr>
          <w:szCs w:val="24"/>
        </w:rPr>
        <w:t>, at 0</w:t>
      </w:r>
      <w:r>
        <w:rPr>
          <w:szCs w:val="24"/>
        </w:rPr>
        <w:t xml:space="preserve"> </w:t>
      </w:r>
      <w:r w:rsidRPr="008B0BE6">
        <w:rPr>
          <w:szCs w:val="24"/>
        </w:rPr>
        <w:t xml:space="preserve">°C, into a well-stirred solution of </w:t>
      </w:r>
      <w:r>
        <w:rPr>
          <w:b/>
          <w:bCs/>
          <w:szCs w:val="24"/>
        </w:rPr>
        <w:t>6</w:t>
      </w:r>
      <w:r w:rsidRPr="008B0BE6">
        <w:rPr>
          <w:b/>
          <w:bCs/>
          <w:szCs w:val="24"/>
        </w:rPr>
        <w:t xml:space="preserve"> </w:t>
      </w:r>
      <w:r>
        <w:rPr>
          <w:szCs w:val="24"/>
        </w:rPr>
        <w:t>(3.00 g, 12.54</w:t>
      </w:r>
      <w:r w:rsidRPr="008B0BE6">
        <w:rPr>
          <w:szCs w:val="24"/>
        </w:rPr>
        <w:t xml:space="preserve"> mmol) and </w:t>
      </w:r>
      <w:r w:rsidRPr="008B0BE6">
        <w:rPr>
          <w:i/>
          <w:iCs/>
          <w:szCs w:val="24"/>
        </w:rPr>
        <w:t>O</w:t>
      </w:r>
      <w:r w:rsidRPr="008B0BE6">
        <w:rPr>
          <w:szCs w:val="24"/>
        </w:rPr>
        <w:t>-(</w:t>
      </w:r>
      <w:r>
        <w:rPr>
          <w:szCs w:val="24"/>
        </w:rPr>
        <w:t>phenylmethyl)hydroxylamine (1.46 mL, 12.54</w:t>
      </w:r>
      <w:r w:rsidRPr="008B0BE6">
        <w:rPr>
          <w:szCs w:val="24"/>
        </w:rPr>
        <w:t xml:space="preserve"> mmol) in </w:t>
      </w:r>
      <w:r>
        <w:rPr>
          <w:szCs w:val="24"/>
        </w:rPr>
        <w:t>THF (120 mL). T</w:t>
      </w:r>
      <w:r w:rsidRPr="008B0BE6">
        <w:rPr>
          <w:szCs w:val="24"/>
        </w:rPr>
        <w:t>he reaction mixture was stirred for 1 h at 0</w:t>
      </w:r>
      <w:r>
        <w:rPr>
          <w:szCs w:val="24"/>
        </w:rPr>
        <w:t xml:space="preserve"> </w:t>
      </w:r>
      <w:r w:rsidRPr="008B0BE6">
        <w:rPr>
          <w:szCs w:val="24"/>
        </w:rPr>
        <w:t>°C and overnight at room temperature. The</w:t>
      </w:r>
      <w:r>
        <w:rPr>
          <w:szCs w:val="24"/>
        </w:rPr>
        <w:t xml:space="preserve"> obtained white precipitate (DCU)</w:t>
      </w:r>
      <w:r w:rsidRPr="008B0BE6">
        <w:rPr>
          <w:szCs w:val="24"/>
        </w:rPr>
        <w:t xml:space="preserve"> was </w:t>
      </w:r>
      <w:r>
        <w:rPr>
          <w:szCs w:val="24"/>
        </w:rPr>
        <w:t xml:space="preserve">separated by filtration and the resulting clear reaction mixture </w:t>
      </w:r>
      <w:r w:rsidR="00EF04F8">
        <w:rPr>
          <w:szCs w:val="24"/>
        </w:rPr>
        <w:t xml:space="preserve">was </w:t>
      </w:r>
      <w:r w:rsidRPr="00D862D8">
        <w:rPr>
          <w:szCs w:val="24"/>
        </w:rPr>
        <w:t>concentrated under reduced pressure</w:t>
      </w:r>
      <w:r>
        <w:rPr>
          <w:szCs w:val="24"/>
        </w:rPr>
        <w:t>. After addition of Et</w:t>
      </w:r>
      <w:r w:rsidRPr="006D38AE">
        <w:rPr>
          <w:szCs w:val="24"/>
          <w:vertAlign w:val="subscript"/>
        </w:rPr>
        <w:t>2</w:t>
      </w:r>
      <w:r>
        <w:rPr>
          <w:szCs w:val="24"/>
        </w:rPr>
        <w:t>O (100 mL), the precipitate was</w:t>
      </w:r>
      <w:r w:rsidRPr="006D38AE">
        <w:rPr>
          <w:szCs w:val="24"/>
          <w:lang w:val="en-GB"/>
        </w:rPr>
        <w:t xml:space="preserve"> </w:t>
      </w:r>
      <w:r>
        <w:rPr>
          <w:szCs w:val="24"/>
          <w:lang w:val="en-GB"/>
        </w:rPr>
        <w:t>filtered, washed with Et</w:t>
      </w:r>
      <w:r w:rsidRPr="006D38AE">
        <w:rPr>
          <w:szCs w:val="24"/>
          <w:vertAlign w:val="subscript"/>
          <w:lang w:val="en-GB"/>
        </w:rPr>
        <w:t>2</w:t>
      </w:r>
      <w:r>
        <w:rPr>
          <w:szCs w:val="24"/>
          <w:lang w:val="en-GB"/>
        </w:rPr>
        <w:t xml:space="preserve">O and dried under reduced pressure to provide </w:t>
      </w:r>
      <w:r w:rsidRPr="00664459">
        <w:rPr>
          <w:b/>
          <w:szCs w:val="24"/>
          <w:lang w:val="en-GB"/>
        </w:rPr>
        <w:t>7</w:t>
      </w:r>
      <w:r>
        <w:rPr>
          <w:szCs w:val="24"/>
          <w:lang w:val="en-GB"/>
        </w:rPr>
        <w:t xml:space="preserve"> as a white solid (</w:t>
      </w:r>
      <w:r>
        <w:rPr>
          <w:szCs w:val="24"/>
        </w:rPr>
        <w:t>3.76 g, 87</w:t>
      </w:r>
      <w:r w:rsidRPr="003227DE">
        <w:rPr>
          <w:szCs w:val="24"/>
        </w:rPr>
        <w:t>%).</w:t>
      </w:r>
      <w:r>
        <w:rPr>
          <w:szCs w:val="24"/>
        </w:rPr>
        <w:t xml:space="preserve"> </w:t>
      </w:r>
      <w:r w:rsidRPr="00116E81">
        <w:rPr>
          <w:szCs w:val="24"/>
        </w:rPr>
        <w:t>R</w:t>
      </w:r>
      <w:r w:rsidRPr="00DE4832">
        <w:rPr>
          <w:i/>
          <w:szCs w:val="24"/>
          <w:vertAlign w:val="subscript"/>
        </w:rPr>
        <w:t>f</w:t>
      </w:r>
      <w:r>
        <w:rPr>
          <w:szCs w:val="24"/>
        </w:rPr>
        <w:t>=0.30 (CH</w:t>
      </w:r>
      <w:r w:rsidRPr="004F1C8B">
        <w:rPr>
          <w:szCs w:val="24"/>
          <w:vertAlign w:val="subscript"/>
        </w:rPr>
        <w:t>2</w:t>
      </w:r>
      <w:r>
        <w:rPr>
          <w:szCs w:val="24"/>
        </w:rPr>
        <w:t>Cl</w:t>
      </w:r>
      <w:r w:rsidRPr="004F1C8B">
        <w:rPr>
          <w:szCs w:val="24"/>
          <w:vertAlign w:val="subscript"/>
        </w:rPr>
        <w:t>2</w:t>
      </w:r>
      <w:r>
        <w:rPr>
          <w:szCs w:val="24"/>
        </w:rPr>
        <w:t xml:space="preserve">/MeOH 95:5); m.p. 145.0-145.7 </w:t>
      </w:r>
      <w:r w:rsidRPr="00455ECA">
        <w:rPr>
          <w:szCs w:val="24"/>
        </w:rPr>
        <w:t xml:space="preserve">°C; </w:t>
      </w:r>
      <m:oMath>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Pr>
          <w:szCs w:val="24"/>
        </w:rPr>
        <w:t>-1.5</w:t>
      </w:r>
      <w:r w:rsidRPr="004A3648">
        <w:rPr>
          <w:szCs w:val="24"/>
        </w:rPr>
        <w:t xml:space="preserve"> (</w:t>
      </w:r>
      <w:r w:rsidRPr="004A3648">
        <w:rPr>
          <w:i/>
          <w:szCs w:val="24"/>
        </w:rPr>
        <w:t>c</w:t>
      </w:r>
      <w:r>
        <w:rPr>
          <w:szCs w:val="24"/>
        </w:rPr>
        <w:t>=</w:t>
      </w:r>
      <w:r w:rsidRPr="004A3648">
        <w:rPr>
          <w:szCs w:val="24"/>
        </w:rPr>
        <w:t>1.0 in (CH</w:t>
      </w:r>
      <w:r w:rsidRPr="004A3648">
        <w:rPr>
          <w:szCs w:val="24"/>
          <w:vertAlign w:val="subscript"/>
        </w:rPr>
        <w:t>3</w:t>
      </w:r>
      <w:r w:rsidRPr="004A3648">
        <w:rPr>
          <w:szCs w:val="24"/>
        </w:rPr>
        <w:t>)</w:t>
      </w:r>
      <w:r w:rsidRPr="004A3648">
        <w:rPr>
          <w:szCs w:val="24"/>
          <w:vertAlign w:val="subscript"/>
        </w:rPr>
        <w:t>2</w:t>
      </w:r>
      <w:r>
        <w:rPr>
          <w:szCs w:val="24"/>
        </w:rPr>
        <w:t>S</w:t>
      </w:r>
      <w:r w:rsidRPr="004A3648">
        <w:rPr>
          <w:szCs w:val="24"/>
        </w:rPr>
        <w:t>O);</w:t>
      </w:r>
      <w:r>
        <w:rPr>
          <w:szCs w:val="24"/>
        </w:rPr>
        <w:t xml:space="preserve"> </w:t>
      </w:r>
      <w:r w:rsidRPr="004321DE">
        <w:rPr>
          <w:szCs w:val="24"/>
          <w:vertAlign w:val="superscript"/>
        </w:rPr>
        <w:t>1</w:t>
      </w:r>
      <w:r w:rsidRPr="004321DE">
        <w:rPr>
          <w:szCs w:val="24"/>
        </w:rPr>
        <w:t>H NMR (300 MHz, (CD</w:t>
      </w:r>
      <w:r w:rsidRPr="004321DE">
        <w:rPr>
          <w:szCs w:val="24"/>
          <w:vertAlign w:val="subscript"/>
        </w:rPr>
        <w:t>3</w:t>
      </w:r>
      <w:r w:rsidRPr="004321DE">
        <w:rPr>
          <w:szCs w:val="24"/>
        </w:rPr>
        <w:t>)</w:t>
      </w:r>
      <w:r w:rsidRPr="004321DE">
        <w:rPr>
          <w:szCs w:val="24"/>
          <w:vertAlign w:val="subscript"/>
        </w:rPr>
        <w:t>2</w:t>
      </w:r>
      <w:r w:rsidRPr="004321DE">
        <w:rPr>
          <w:szCs w:val="24"/>
        </w:rPr>
        <w:t>SO, 20</w:t>
      </w:r>
      <w:r>
        <w:rPr>
          <w:szCs w:val="24"/>
        </w:rPr>
        <w:t xml:space="preserve"> </w:t>
      </w:r>
      <w:r w:rsidRPr="004321DE">
        <w:rPr>
          <w:szCs w:val="24"/>
        </w:rPr>
        <w:t xml:space="preserve">°C): </w:t>
      </w:r>
      <w:r w:rsidRPr="004321DE">
        <w:rPr>
          <w:rFonts w:ascii="Gulim" w:eastAsia="Gulim" w:hAnsi="Gulim" w:hint="eastAsia"/>
          <w:szCs w:val="24"/>
        </w:rPr>
        <w:t>δ</w:t>
      </w:r>
      <w:r>
        <w:rPr>
          <w:szCs w:val="24"/>
        </w:rPr>
        <w:t>=</w:t>
      </w:r>
      <w:r w:rsidRPr="004321DE">
        <w:rPr>
          <w:szCs w:val="24"/>
        </w:rPr>
        <w:t xml:space="preserve">11.33 (br s, 1H), </w:t>
      </w:r>
      <w:r>
        <w:rPr>
          <w:szCs w:val="24"/>
        </w:rPr>
        <w:t>8.01</w:t>
      </w:r>
      <w:r w:rsidRPr="00401C62">
        <w:rPr>
          <w:szCs w:val="24"/>
        </w:rPr>
        <w:t xml:space="preserve"> (br d, </w:t>
      </w:r>
      <w:r w:rsidRPr="00401C62">
        <w:rPr>
          <w:i/>
          <w:szCs w:val="24"/>
        </w:rPr>
        <w:t>J</w:t>
      </w:r>
      <w:r>
        <w:rPr>
          <w:i/>
          <w:szCs w:val="24"/>
        </w:rPr>
        <w:t xml:space="preserve"> </w:t>
      </w:r>
      <w:r w:rsidRPr="00401C62">
        <w:rPr>
          <w:szCs w:val="24"/>
        </w:rPr>
        <w:t>=</w:t>
      </w:r>
      <w:r>
        <w:rPr>
          <w:szCs w:val="24"/>
        </w:rPr>
        <w:t xml:space="preserve"> </w:t>
      </w:r>
      <w:r w:rsidRPr="00401C62">
        <w:rPr>
          <w:szCs w:val="24"/>
        </w:rPr>
        <w:t>7.9 Hz, 1H</w:t>
      </w:r>
      <w:r w:rsidRPr="003F66F1">
        <w:rPr>
          <w:szCs w:val="24"/>
        </w:rPr>
        <w:t xml:space="preserve">), </w:t>
      </w:r>
      <w:r>
        <w:rPr>
          <w:szCs w:val="24"/>
        </w:rPr>
        <w:t>7.39-7.28</w:t>
      </w:r>
      <w:r w:rsidRPr="003F66F1">
        <w:rPr>
          <w:szCs w:val="24"/>
        </w:rPr>
        <w:t xml:space="preserve"> (m, 7H), </w:t>
      </w:r>
      <w:r w:rsidRPr="00E51E37">
        <w:rPr>
          <w:szCs w:val="24"/>
        </w:rPr>
        <w:t>6.99</w:t>
      </w:r>
      <w:r>
        <w:rPr>
          <w:szCs w:val="24"/>
        </w:rPr>
        <w:t>-6.95</w:t>
      </w:r>
      <w:r w:rsidRPr="00E51E37">
        <w:rPr>
          <w:szCs w:val="24"/>
        </w:rPr>
        <w:t xml:space="preserve"> (m, 3H),</w:t>
      </w:r>
      <w:r>
        <w:rPr>
          <w:szCs w:val="24"/>
        </w:rPr>
        <w:t xml:space="preserve"> 5.08 (br s, 1H), 4.78 (s, 2H), 4.55 (s, 2H), </w:t>
      </w:r>
      <w:r w:rsidRPr="00E51E37">
        <w:rPr>
          <w:szCs w:val="24"/>
        </w:rPr>
        <w:t xml:space="preserve"> </w:t>
      </w:r>
      <w:r w:rsidRPr="0068193E">
        <w:rPr>
          <w:szCs w:val="24"/>
        </w:rPr>
        <w:t>4.23-4.29 (m, 1H</w:t>
      </w:r>
      <w:r w:rsidRPr="00AE0BD8">
        <w:rPr>
          <w:szCs w:val="24"/>
        </w:rPr>
        <w:t xml:space="preserve">), 3.59 </w:t>
      </w:r>
      <w:r>
        <w:rPr>
          <w:szCs w:val="24"/>
        </w:rPr>
        <w:t xml:space="preserve">ppm </w:t>
      </w:r>
      <w:r w:rsidRPr="00AE0BD8">
        <w:rPr>
          <w:szCs w:val="24"/>
        </w:rPr>
        <w:t xml:space="preserve">(br d, </w:t>
      </w:r>
      <w:r w:rsidRPr="00AE0BD8">
        <w:rPr>
          <w:i/>
          <w:szCs w:val="24"/>
        </w:rPr>
        <w:t>J</w:t>
      </w:r>
      <w:r>
        <w:rPr>
          <w:i/>
          <w:szCs w:val="24"/>
        </w:rPr>
        <w:t xml:space="preserve"> </w:t>
      </w:r>
      <w:r w:rsidRPr="00AE0BD8">
        <w:rPr>
          <w:szCs w:val="24"/>
        </w:rPr>
        <w:t>=</w:t>
      </w:r>
      <w:r>
        <w:rPr>
          <w:szCs w:val="24"/>
        </w:rPr>
        <w:t xml:space="preserve"> </w:t>
      </w:r>
      <w:r w:rsidRPr="00AE0BD8">
        <w:rPr>
          <w:szCs w:val="24"/>
        </w:rPr>
        <w:t xml:space="preserve">5.5 Hz, 2H); </w:t>
      </w:r>
      <w:r w:rsidRPr="00ED4E02">
        <w:rPr>
          <w:szCs w:val="24"/>
          <w:vertAlign w:val="superscript"/>
        </w:rPr>
        <w:t>13</w:t>
      </w:r>
      <w:r w:rsidRPr="00ED4E02">
        <w:rPr>
          <w:szCs w:val="24"/>
        </w:rPr>
        <w:t>C (75 MHz, (CD</w:t>
      </w:r>
      <w:r w:rsidRPr="00ED4E02">
        <w:rPr>
          <w:szCs w:val="24"/>
          <w:vertAlign w:val="subscript"/>
        </w:rPr>
        <w:t>3</w:t>
      </w:r>
      <w:r w:rsidRPr="00ED4E02">
        <w:rPr>
          <w:szCs w:val="24"/>
        </w:rPr>
        <w:t>)</w:t>
      </w:r>
      <w:r w:rsidRPr="00ED4E02">
        <w:rPr>
          <w:szCs w:val="24"/>
          <w:vertAlign w:val="subscript"/>
        </w:rPr>
        <w:t>2</w:t>
      </w:r>
      <w:r w:rsidRPr="00ED4E02">
        <w:rPr>
          <w:szCs w:val="24"/>
        </w:rPr>
        <w:t>SO, 20</w:t>
      </w:r>
      <w:r>
        <w:rPr>
          <w:szCs w:val="24"/>
        </w:rPr>
        <w:t xml:space="preserve"> </w:t>
      </w:r>
      <w:r w:rsidRPr="00ED4E02">
        <w:rPr>
          <w:szCs w:val="24"/>
        </w:rPr>
        <w:t xml:space="preserve">°C): </w:t>
      </w:r>
      <w:r w:rsidRPr="00ED4E02">
        <w:rPr>
          <w:rFonts w:ascii="Gulim" w:eastAsia="Gulim" w:hAnsi="Gulim" w:hint="eastAsia"/>
          <w:szCs w:val="24"/>
        </w:rPr>
        <w:t>δ</w:t>
      </w:r>
      <w:r>
        <w:rPr>
          <w:szCs w:val="24"/>
        </w:rPr>
        <w:t>=</w:t>
      </w:r>
      <w:r w:rsidRPr="00ED4E02">
        <w:rPr>
          <w:szCs w:val="24"/>
        </w:rPr>
        <w:t>167.6, 166.7, 152.7, 135.8, 129.5 (2C), 128.9 (2C), 128.3 (3C), 121.2, 114.7 (2C), 76.9, 66.6, 61.4, 52.8</w:t>
      </w:r>
      <w:r>
        <w:rPr>
          <w:szCs w:val="24"/>
        </w:rPr>
        <w:t xml:space="preserve"> ppm</w:t>
      </w:r>
      <w:r w:rsidRPr="00ED4E02">
        <w:rPr>
          <w:szCs w:val="24"/>
        </w:rPr>
        <w:t xml:space="preserve">; IR: </w:t>
      </w:r>
      <w:r w:rsidRPr="00ED4E02">
        <w:rPr>
          <w:szCs w:val="24"/>
        </w:rPr>
        <w:sym w:font="Symbol" w:char="F06E"/>
      </w:r>
      <w:r>
        <w:rPr>
          <w:szCs w:val="24"/>
        </w:rPr>
        <w:t>=3313-2999</w:t>
      </w:r>
      <w:r w:rsidRPr="00ED4E02">
        <w:rPr>
          <w:szCs w:val="24"/>
        </w:rPr>
        <w:t xml:space="preserve">, </w:t>
      </w:r>
      <w:r>
        <w:rPr>
          <w:szCs w:val="24"/>
        </w:rPr>
        <w:t>1650</w:t>
      </w:r>
      <w:r w:rsidRPr="00ED4E02">
        <w:rPr>
          <w:szCs w:val="24"/>
        </w:rPr>
        <w:t xml:space="preserve">, </w:t>
      </w:r>
      <w:r>
        <w:rPr>
          <w:szCs w:val="24"/>
        </w:rPr>
        <w:t>1556, 1499</w:t>
      </w:r>
      <w:r w:rsidRPr="00ED4E02">
        <w:rPr>
          <w:szCs w:val="24"/>
        </w:rPr>
        <w:t xml:space="preserve"> cm</w:t>
      </w:r>
      <w:r w:rsidRPr="00ED4E02">
        <w:rPr>
          <w:szCs w:val="24"/>
          <w:vertAlign w:val="superscript"/>
        </w:rPr>
        <w:t>-1</w:t>
      </w:r>
      <w:r w:rsidRPr="00ED4E02">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367 (100) [M + Na]</w:t>
      </w:r>
      <w:r w:rsidRPr="00752A18">
        <w:rPr>
          <w:szCs w:val="24"/>
          <w:vertAlign w:val="superscript"/>
        </w:rPr>
        <w:t>+</w:t>
      </w:r>
      <w:r w:rsidRPr="00FC58C9">
        <w:rPr>
          <w:szCs w:val="24"/>
        </w:rPr>
        <w:t>,</w:t>
      </w:r>
      <w:r>
        <w:rPr>
          <w:szCs w:val="24"/>
        </w:rPr>
        <w:t xml:space="preserve"> 345 (30) [M + H</w:t>
      </w:r>
      <w:r w:rsidRPr="00FF7137">
        <w:rPr>
          <w:szCs w:val="24"/>
        </w:rPr>
        <w:t>]</w:t>
      </w:r>
      <w:r w:rsidRPr="00FF7137">
        <w:rPr>
          <w:szCs w:val="24"/>
          <w:vertAlign w:val="superscript"/>
        </w:rPr>
        <w:t>+</w:t>
      </w:r>
      <w:r w:rsidRPr="00FF7137">
        <w:rPr>
          <w:szCs w:val="24"/>
        </w:rPr>
        <w:t>, 222 (12) [M + H – NH</w:t>
      </w:r>
      <w:r w:rsidRPr="00FF7137">
        <w:rPr>
          <w:szCs w:val="24"/>
          <w:vertAlign w:val="subscript"/>
        </w:rPr>
        <w:t>2</w:t>
      </w:r>
      <w:r w:rsidRPr="00FF7137">
        <w:rPr>
          <w:szCs w:val="24"/>
        </w:rPr>
        <w:t>OBn]</w:t>
      </w:r>
      <w:r w:rsidRPr="00FF7137">
        <w:rPr>
          <w:szCs w:val="24"/>
          <w:vertAlign w:val="superscript"/>
        </w:rPr>
        <w:t>+</w:t>
      </w:r>
      <w:r w:rsidRPr="00FF7137">
        <w:rPr>
          <w:szCs w:val="24"/>
        </w:rPr>
        <w:t>; HRMS</w:t>
      </w:r>
      <w:r>
        <w:rPr>
          <w:szCs w:val="24"/>
        </w:rPr>
        <w:t xml:space="preserve"> (CI): </w:t>
      </w:r>
      <w:r w:rsidRPr="00443289">
        <w:rPr>
          <w:i/>
          <w:szCs w:val="24"/>
        </w:rPr>
        <w:t>m</w:t>
      </w:r>
      <w:r>
        <w:rPr>
          <w:szCs w:val="24"/>
        </w:rPr>
        <w:t>/</w:t>
      </w:r>
      <w:r w:rsidRPr="00443289">
        <w:rPr>
          <w:i/>
          <w:szCs w:val="24"/>
        </w:rPr>
        <w:t>z</w:t>
      </w:r>
      <w:r>
        <w:rPr>
          <w:szCs w:val="24"/>
        </w:rPr>
        <w:t xml:space="preserve"> calcd for</w:t>
      </w:r>
      <w:r w:rsidRPr="00ED4E02">
        <w:rPr>
          <w:szCs w:val="24"/>
        </w:rPr>
        <w:t xml:space="preserve"> C</w:t>
      </w:r>
      <w:r w:rsidRPr="00ED4E02">
        <w:rPr>
          <w:szCs w:val="24"/>
          <w:vertAlign w:val="subscript"/>
        </w:rPr>
        <w:t>18</w:t>
      </w:r>
      <w:r w:rsidRPr="00ED4E02">
        <w:rPr>
          <w:szCs w:val="24"/>
        </w:rPr>
        <w:t>H</w:t>
      </w:r>
      <w:r w:rsidRPr="00ED4E02">
        <w:rPr>
          <w:szCs w:val="24"/>
          <w:vertAlign w:val="subscript"/>
        </w:rPr>
        <w:t>21</w:t>
      </w:r>
      <w:r w:rsidRPr="00ED4E02">
        <w:rPr>
          <w:szCs w:val="24"/>
        </w:rPr>
        <w:t>N</w:t>
      </w:r>
      <w:r w:rsidRPr="00ED4E02">
        <w:rPr>
          <w:szCs w:val="24"/>
          <w:vertAlign w:val="subscript"/>
        </w:rPr>
        <w:t>2</w:t>
      </w:r>
      <w:r w:rsidRPr="00ED4E02">
        <w:rPr>
          <w:szCs w:val="24"/>
        </w:rPr>
        <w:t>O</w:t>
      </w:r>
      <w:r w:rsidRPr="00ED4E02">
        <w:rPr>
          <w:szCs w:val="24"/>
          <w:vertAlign w:val="subscript"/>
        </w:rPr>
        <w:t>5</w:t>
      </w:r>
      <w:r>
        <w:rPr>
          <w:szCs w:val="24"/>
        </w:rPr>
        <w:t xml:space="preserve">: </w:t>
      </w:r>
      <w:r w:rsidRPr="00ED4E02">
        <w:rPr>
          <w:szCs w:val="24"/>
        </w:rPr>
        <w:t>345.14505</w:t>
      </w:r>
      <w:r>
        <w:rPr>
          <w:szCs w:val="24"/>
        </w:rPr>
        <w:t xml:space="preserve"> </w:t>
      </w:r>
      <w:r w:rsidRPr="00ED4E02">
        <w:rPr>
          <w:szCs w:val="24"/>
        </w:rPr>
        <w:t>[M + H]</w:t>
      </w:r>
      <w:r w:rsidRPr="00ED4E02">
        <w:rPr>
          <w:szCs w:val="24"/>
          <w:vertAlign w:val="superscript"/>
        </w:rPr>
        <w:t>+</w:t>
      </w:r>
      <w:r>
        <w:rPr>
          <w:szCs w:val="24"/>
        </w:rPr>
        <w:t>;</w:t>
      </w:r>
      <w:r w:rsidRPr="00ED4E02">
        <w:rPr>
          <w:szCs w:val="24"/>
        </w:rPr>
        <w:t xml:space="preserve"> found</w:t>
      </w:r>
      <w:r>
        <w:rPr>
          <w:szCs w:val="24"/>
        </w:rPr>
        <w:t>:</w:t>
      </w:r>
      <w:r w:rsidRPr="00ED4E02">
        <w:rPr>
          <w:szCs w:val="24"/>
        </w:rPr>
        <w:t xml:space="preserve"> 345.14649.</w:t>
      </w:r>
    </w:p>
    <w:p w:rsidR="0079617C" w:rsidRDefault="0079617C" w:rsidP="0079617C">
      <w:pPr>
        <w:rPr>
          <w:szCs w:val="24"/>
        </w:rPr>
      </w:pPr>
    </w:p>
    <w:p w:rsidR="0079617C" w:rsidRPr="00116E81" w:rsidRDefault="0079617C" w:rsidP="0079617C">
      <w:pPr>
        <w:autoSpaceDE w:val="0"/>
        <w:autoSpaceDN w:val="0"/>
        <w:adjustRightInd w:val="0"/>
        <w:rPr>
          <w:szCs w:val="24"/>
        </w:rPr>
      </w:pPr>
      <w:r w:rsidRPr="00712F5A">
        <w:rPr>
          <w:szCs w:val="24"/>
        </w:rPr>
        <w:t>N-[(3S)-1-(benzyloxy)-2-oxoazetidin-3-yl]-2-phenoxyacetamide</w:t>
      </w:r>
      <w:r>
        <w:rPr>
          <w:szCs w:val="24"/>
        </w:rPr>
        <w:t xml:space="preserve"> </w:t>
      </w:r>
      <w:r w:rsidRPr="00A9196B">
        <w:rPr>
          <w:b/>
          <w:szCs w:val="24"/>
        </w:rPr>
        <w:t>8</w:t>
      </w:r>
      <w:r>
        <w:rPr>
          <w:szCs w:val="24"/>
        </w:rPr>
        <w:t xml:space="preserve">: </w:t>
      </w:r>
      <w:r w:rsidRPr="004D667D">
        <w:rPr>
          <w:szCs w:val="24"/>
        </w:rPr>
        <w:t>A solution of PPh</w:t>
      </w:r>
      <w:r w:rsidRPr="004D667D">
        <w:rPr>
          <w:szCs w:val="24"/>
          <w:vertAlign w:val="subscript"/>
        </w:rPr>
        <w:t>3</w:t>
      </w:r>
      <w:r>
        <w:rPr>
          <w:szCs w:val="24"/>
        </w:rPr>
        <w:t xml:space="preserve"> (2.09 g, 7.98 mmol) in dry Me</w:t>
      </w:r>
      <w:r w:rsidRPr="004D667D">
        <w:rPr>
          <w:szCs w:val="24"/>
        </w:rPr>
        <w:t>CN (</w:t>
      </w:r>
      <w:r>
        <w:rPr>
          <w:szCs w:val="24"/>
        </w:rPr>
        <w:t>35</w:t>
      </w:r>
      <w:r w:rsidRPr="004D667D">
        <w:rPr>
          <w:szCs w:val="24"/>
        </w:rPr>
        <w:t xml:space="preserve"> mL) was added dropwise, at 0</w:t>
      </w:r>
      <w:r>
        <w:rPr>
          <w:szCs w:val="24"/>
        </w:rPr>
        <w:t xml:space="preserve"> </w:t>
      </w:r>
      <w:r w:rsidRPr="004D667D">
        <w:rPr>
          <w:szCs w:val="24"/>
        </w:rPr>
        <w:t>°C and</w:t>
      </w:r>
      <w:r>
        <w:rPr>
          <w:szCs w:val="24"/>
        </w:rPr>
        <w:t xml:space="preserve"> </w:t>
      </w:r>
      <w:r w:rsidR="00EF04F8">
        <w:rPr>
          <w:szCs w:val="24"/>
        </w:rPr>
        <w:t>under Ar</w:t>
      </w:r>
      <w:r w:rsidRPr="004D667D">
        <w:rPr>
          <w:szCs w:val="24"/>
        </w:rPr>
        <w:t xml:space="preserve"> atmosphere, to a stirred solution of </w:t>
      </w:r>
      <w:r>
        <w:rPr>
          <w:b/>
          <w:bCs/>
          <w:szCs w:val="24"/>
        </w:rPr>
        <w:t>7</w:t>
      </w:r>
      <w:r w:rsidRPr="004D667D">
        <w:rPr>
          <w:b/>
          <w:bCs/>
          <w:szCs w:val="24"/>
        </w:rPr>
        <w:t xml:space="preserve"> </w:t>
      </w:r>
      <w:r>
        <w:rPr>
          <w:szCs w:val="24"/>
        </w:rPr>
        <w:t>(2.50 g, 7.2</w:t>
      </w:r>
      <w:r w:rsidRPr="004D667D">
        <w:rPr>
          <w:szCs w:val="24"/>
        </w:rPr>
        <w:t>6 mmol) in dry CH</w:t>
      </w:r>
      <w:r w:rsidRPr="004D667D">
        <w:rPr>
          <w:szCs w:val="24"/>
          <w:vertAlign w:val="subscript"/>
        </w:rPr>
        <w:t>3</w:t>
      </w:r>
      <w:r>
        <w:rPr>
          <w:szCs w:val="24"/>
        </w:rPr>
        <w:t>CN (20</w:t>
      </w:r>
      <w:r w:rsidRPr="004D667D">
        <w:rPr>
          <w:szCs w:val="24"/>
        </w:rPr>
        <w:t xml:space="preserve"> mL), containing CCl</w:t>
      </w:r>
      <w:r w:rsidRPr="004D667D">
        <w:rPr>
          <w:szCs w:val="24"/>
          <w:vertAlign w:val="subscript"/>
        </w:rPr>
        <w:t>4</w:t>
      </w:r>
      <w:r>
        <w:rPr>
          <w:szCs w:val="24"/>
        </w:rPr>
        <w:t xml:space="preserve"> (0.77 mL, 7.98</w:t>
      </w:r>
      <w:r w:rsidRPr="004D667D">
        <w:rPr>
          <w:szCs w:val="24"/>
        </w:rPr>
        <w:t xml:space="preserve"> mmol) a</w:t>
      </w:r>
      <w:r>
        <w:rPr>
          <w:szCs w:val="24"/>
        </w:rPr>
        <w:t>nd anhydrous triethylamine (1.52 mL, 10.89 mmol). The resultant</w:t>
      </w:r>
      <w:r w:rsidRPr="004D667D">
        <w:rPr>
          <w:szCs w:val="24"/>
        </w:rPr>
        <w:t xml:space="preserve"> reaction mixture was stirred for 2 h at 0</w:t>
      </w:r>
      <w:r>
        <w:rPr>
          <w:szCs w:val="24"/>
        </w:rPr>
        <w:t xml:space="preserve"> </w:t>
      </w:r>
      <w:r w:rsidRPr="004D667D">
        <w:rPr>
          <w:szCs w:val="24"/>
        </w:rPr>
        <w:t>°C and overnight at room temperature. After completion of the reaction, the obtained white precipitate</w:t>
      </w:r>
      <w:r w:rsidR="00EF04F8">
        <w:rPr>
          <w:szCs w:val="24"/>
        </w:rPr>
        <w:t xml:space="preserve"> (OPPh</w:t>
      </w:r>
      <w:r w:rsidR="00EF04F8" w:rsidRPr="00EF04F8">
        <w:rPr>
          <w:szCs w:val="24"/>
          <w:vertAlign w:val="subscript"/>
        </w:rPr>
        <w:t>3</w:t>
      </w:r>
      <w:r w:rsidR="00EF04F8">
        <w:rPr>
          <w:szCs w:val="24"/>
        </w:rPr>
        <w:t>)</w:t>
      </w:r>
      <w:r w:rsidRPr="004D667D">
        <w:rPr>
          <w:szCs w:val="24"/>
        </w:rPr>
        <w:t xml:space="preserve"> was separated by </w:t>
      </w:r>
      <w:r w:rsidRPr="004D667D">
        <w:rPr>
          <w:szCs w:val="24"/>
        </w:rPr>
        <w:lastRenderedPageBreak/>
        <w:t>filtration and the resulting clear reaction mixture concentrated under redu</w:t>
      </w:r>
      <w:r w:rsidR="00247A27">
        <w:rPr>
          <w:szCs w:val="24"/>
        </w:rPr>
        <w:t xml:space="preserve">ced pressure. The residue was </w:t>
      </w:r>
      <w:r w:rsidRPr="004D667D">
        <w:rPr>
          <w:szCs w:val="24"/>
        </w:rPr>
        <w:t>dis</w:t>
      </w:r>
      <w:r>
        <w:rPr>
          <w:szCs w:val="24"/>
        </w:rPr>
        <w:t>solved with EtOAc (5</w:t>
      </w:r>
      <w:r w:rsidRPr="004D667D">
        <w:rPr>
          <w:szCs w:val="24"/>
        </w:rPr>
        <w:t>0 mL), washed with a saturated NH</w:t>
      </w:r>
      <w:r w:rsidRPr="004D667D">
        <w:rPr>
          <w:szCs w:val="24"/>
          <w:vertAlign w:val="subscript"/>
        </w:rPr>
        <w:t>4</w:t>
      </w:r>
      <w:r>
        <w:rPr>
          <w:szCs w:val="24"/>
        </w:rPr>
        <w:t>Cl solution (2x40 mL) and brine (40 mL). After drying over</w:t>
      </w:r>
      <w:r w:rsidRPr="004D667D">
        <w:rPr>
          <w:szCs w:val="24"/>
        </w:rPr>
        <w:t xml:space="preserve"> MgSO</w:t>
      </w:r>
      <w:r w:rsidRPr="004D667D">
        <w:rPr>
          <w:szCs w:val="24"/>
          <w:vertAlign w:val="subscript"/>
        </w:rPr>
        <w:t>4</w:t>
      </w:r>
      <w:r w:rsidRPr="004D667D">
        <w:rPr>
          <w:szCs w:val="24"/>
        </w:rPr>
        <w:t xml:space="preserve"> and removing the solvent under reduced pressure, the residue was purified by flash column chromatography</w:t>
      </w:r>
      <w:r>
        <w:rPr>
          <w:szCs w:val="24"/>
        </w:rPr>
        <w:t xml:space="preserve"> (hexane/EtOAc 1:1</w:t>
      </w:r>
      <w:r w:rsidRPr="004D667D">
        <w:rPr>
          <w:szCs w:val="24"/>
        </w:rPr>
        <w:t xml:space="preserve">), to provide </w:t>
      </w:r>
      <w:r>
        <w:rPr>
          <w:b/>
          <w:szCs w:val="24"/>
        </w:rPr>
        <w:t>8</w:t>
      </w:r>
      <w:r w:rsidRPr="004D667D">
        <w:rPr>
          <w:szCs w:val="24"/>
        </w:rPr>
        <w:t xml:space="preserve"> as a </w:t>
      </w:r>
      <w:r>
        <w:rPr>
          <w:szCs w:val="24"/>
        </w:rPr>
        <w:t>white solid (1.51 g, 64</w:t>
      </w:r>
      <w:r w:rsidRPr="004D667D">
        <w:rPr>
          <w:szCs w:val="24"/>
        </w:rPr>
        <w:t>%).</w:t>
      </w:r>
      <w:r w:rsidRPr="00712F5A">
        <w:rPr>
          <w:szCs w:val="24"/>
        </w:rPr>
        <w:t xml:space="preserve"> </w:t>
      </w:r>
      <w:r w:rsidRPr="00116E81">
        <w:rPr>
          <w:szCs w:val="24"/>
        </w:rPr>
        <w:t>R</w:t>
      </w:r>
      <w:r w:rsidRPr="00DE4832">
        <w:rPr>
          <w:i/>
          <w:szCs w:val="24"/>
          <w:vertAlign w:val="subscript"/>
        </w:rPr>
        <w:t>f</w:t>
      </w:r>
      <w:r>
        <w:rPr>
          <w:szCs w:val="24"/>
        </w:rPr>
        <w:t>=</w:t>
      </w:r>
      <w:r w:rsidRPr="00483ED0">
        <w:rPr>
          <w:szCs w:val="24"/>
        </w:rPr>
        <w:t xml:space="preserve">0.41 </w:t>
      </w:r>
      <w:r>
        <w:rPr>
          <w:szCs w:val="24"/>
        </w:rPr>
        <w:t>(hexane/EtOAc 4:</w:t>
      </w:r>
      <w:r w:rsidRPr="00EE0DDB">
        <w:rPr>
          <w:szCs w:val="24"/>
        </w:rPr>
        <w:t>6);</w:t>
      </w:r>
      <w:r>
        <w:rPr>
          <w:szCs w:val="24"/>
        </w:rPr>
        <w:t xml:space="preserve"> m.p. 138.8-139.4 </w:t>
      </w:r>
      <w:r w:rsidRPr="00455ECA">
        <w:rPr>
          <w:szCs w:val="24"/>
        </w:rPr>
        <w:t xml:space="preserve">°C; </w:t>
      </w:r>
      <m:oMath>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sidRPr="00712F5A">
        <w:rPr>
          <w:szCs w:val="24"/>
        </w:rPr>
        <w:t>-6.2 (</w:t>
      </w:r>
      <w:r w:rsidRPr="00712F5A">
        <w:rPr>
          <w:i/>
          <w:szCs w:val="24"/>
        </w:rPr>
        <w:t>c</w:t>
      </w:r>
      <w:r>
        <w:rPr>
          <w:szCs w:val="24"/>
        </w:rPr>
        <w:t>=</w:t>
      </w:r>
      <w:r w:rsidRPr="00712F5A">
        <w:rPr>
          <w:szCs w:val="24"/>
        </w:rPr>
        <w:t>1.0 in (CH</w:t>
      </w:r>
      <w:r w:rsidRPr="00712F5A">
        <w:rPr>
          <w:szCs w:val="24"/>
          <w:vertAlign w:val="subscript"/>
        </w:rPr>
        <w:t>3</w:t>
      </w:r>
      <w:r w:rsidRPr="00712F5A">
        <w:rPr>
          <w:szCs w:val="24"/>
        </w:rPr>
        <w:t>)</w:t>
      </w:r>
      <w:r w:rsidRPr="00712F5A">
        <w:rPr>
          <w:szCs w:val="24"/>
          <w:vertAlign w:val="subscript"/>
        </w:rPr>
        <w:t>2</w:t>
      </w:r>
      <w:r w:rsidRPr="00712F5A">
        <w:rPr>
          <w:szCs w:val="24"/>
        </w:rPr>
        <w:t>CO);</w:t>
      </w:r>
      <w:r>
        <w:rPr>
          <w:szCs w:val="24"/>
        </w:rPr>
        <w:t xml:space="preserve"> </w:t>
      </w:r>
      <w:r w:rsidRPr="00712F5A">
        <w:rPr>
          <w:szCs w:val="24"/>
          <w:vertAlign w:val="superscript"/>
        </w:rPr>
        <w:t>1</w:t>
      </w:r>
      <w:r w:rsidRPr="00712F5A">
        <w:rPr>
          <w:szCs w:val="24"/>
        </w:rPr>
        <w:t>H NMR (300 MHz, (CD</w:t>
      </w:r>
      <w:r w:rsidRPr="00712F5A">
        <w:rPr>
          <w:szCs w:val="24"/>
          <w:vertAlign w:val="subscript"/>
        </w:rPr>
        <w:t>3</w:t>
      </w:r>
      <w:r w:rsidRPr="00712F5A">
        <w:rPr>
          <w:szCs w:val="24"/>
        </w:rPr>
        <w:t>)</w:t>
      </w:r>
      <w:r w:rsidRPr="00712F5A">
        <w:rPr>
          <w:szCs w:val="24"/>
          <w:vertAlign w:val="subscript"/>
        </w:rPr>
        <w:t>2</w:t>
      </w:r>
      <w:r w:rsidRPr="00712F5A">
        <w:rPr>
          <w:szCs w:val="24"/>
        </w:rPr>
        <w:t>CO, 20</w:t>
      </w:r>
      <w:r>
        <w:rPr>
          <w:szCs w:val="24"/>
        </w:rPr>
        <w:t xml:space="preserve"> </w:t>
      </w:r>
      <w:r w:rsidRPr="00712F5A">
        <w:rPr>
          <w:szCs w:val="24"/>
        </w:rPr>
        <w:t xml:space="preserve">°C): </w:t>
      </w:r>
      <w:r w:rsidRPr="00712F5A">
        <w:rPr>
          <w:rFonts w:ascii="Gulim" w:eastAsia="Gulim" w:hAnsi="Gulim" w:hint="eastAsia"/>
          <w:szCs w:val="24"/>
        </w:rPr>
        <w:t>δ</w:t>
      </w:r>
      <w:r>
        <w:rPr>
          <w:szCs w:val="24"/>
        </w:rPr>
        <w:t>=</w:t>
      </w:r>
      <w:r w:rsidRPr="00712F5A">
        <w:rPr>
          <w:szCs w:val="24"/>
        </w:rPr>
        <w:t>8.19 (br d,</w:t>
      </w:r>
      <w:r w:rsidRPr="00712F5A">
        <w:rPr>
          <w:i/>
          <w:szCs w:val="24"/>
        </w:rPr>
        <w:t xml:space="preserve"> J</w:t>
      </w:r>
      <w:r>
        <w:rPr>
          <w:i/>
          <w:szCs w:val="24"/>
        </w:rPr>
        <w:t xml:space="preserve"> </w:t>
      </w:r>
      <w:r w:rsidRPr="00712F5A">
        <w:rPr>
          <w:szCs w:val="24"/>
        </w:rPr>
        <w:t>=</w:t>
      </w:r>
      <w:r>
        <w:rPr>
          <w:szCs w:val="24"/>
        </w:rPr>
        <w:t xml:space="preserve"> </w:t>
      </w:r>
      <w:r w:rsidRPr="00712F5A">
        <w:rPr>
          <w:szCs w:val="24"/>
        </w:rPr>
        <w:t>7.0 Hz, 1H), 7.4</w:t>
      </w:r>
      <w:r>
        <w:rPr>
          <w:szCs w:val="24"/>
        </w:rPr>
        <w:t>9-7.28</w:t>
      </w:r>
      <w:r w:rsidRPr="00712F5A">
        <w:rPr>
          <w:szCs w:val="24"/>
        </w:rPr>
        <w:t xml:space="preserve"> (m, 7H), 7.01</w:t>
      </w:r>
      <w:r>
        <w:rPr>
          <w:szCs w:val="24"/>
        </w:rPr>
        <w:t>-6.96</w:t>
      </w:r>
      <w:r w:rsidRPr="00712F5A">
        <w:rPr>
          <w:szCs w:val="24"/>
        </w:rPr>
        <w:t xml:space="preserve"> (m, 3H), 4.98 (s, 2H), </w:t>
      </w:r>
      <w:r>
        <w:rPr>
          <w:szCs w:val="24"/>
        </w:rPr>
        <w:t>4.91-4.85</w:t>
      </w:r>
      <w:r w:rsidRPr="00712F5A">
        <w:rPr>
          <w:szCs w:val="24"/>
        </w:rPr>
        <w:t xml:space="preserve"> (m, 1H), 4.53 (br d,</w:t>
      </w:r>
      <w:r w:rsidRPr="00712F5A">
        <w:rPr>
          <w:i/>
          <w:szCs w:val="24"/>
        </w:rPr>
        <w:t xml:space="preserve"> J</w:t>
      </w:r>
      <w:r>
        <w:rPr>
          <w:i/>
          <w:szCs w:val="24"/>
        </w:rPr>
        <w:t xml:space="preserve"> </w:t>
      </w:r>
      <w:r w:rsidRPr="00712F5A">
        <w:rPr>
          <w:szCs w:val="24"/>
        </w:rPr>
        <w:t>=</w:t>
      </w:r>
      <w:r>
        <w:rPr>
          <w:szCs w:val="24"/>
        </w:rPr>
        <w:t xml:space="preserve"> </w:t>
      </w:r>
      <w:r w:rsidRPr="00712F5A">
        <w:rPr>
          <w:szCs w:val="24"/>
        </w:rPr>
        <w:t>1.4 Hz, 2H), 3.72</w:t>
      </w:r>
      <w:r>
        <w:rPr>
          <w:szCs w:val="24"/>
        </w:rPr>
        <w:t>-3.69</w:t>
      </w:r>
      <w:r w:rsidRPr="00712F5A">
        <w:rPr>
          <w:szCs w:val="24"/>
        </w:rPr>
        <w:t xml:space="preserve"> (m, 1H), </w:t>
      </w:r>
      <w:r w:rsidR="00247A27">
        <w:rPr>
          <w:szCs w:val="24"/>
        </w:rPr>
        <w:t>3.53</w:t>
      </w:r>
      <w:r>
        <w:rPr>
          <w:szCs w:val="24"/>
        </w:rPr>
        <w:t xml:space="preserve"> ppm</w:t>
      </w:r>
      <w:r w:rsidRPr="00712F5A">
        <w:rPr>
          <w:szCs w:val="24"/>
        </w:rPr>
        <w:t xml:space="preserve"> (dd, </w:t>
      </w:r>
      <w:r w:rsidRPr="00712F5A">
        <w:rPr>
          <w:i/>
          <w:szCs w:val="24"/>
        </w:rPr>
        <w:t>J</w:t>
      </w:r>
      <w:r>
        <w:rPr>
          <w:i/>
          <w:szCs w:val="24"/>
        </w:rPr>
        <w:t xml:space="preserve"> </w:t>
      </w:r>
      <w:r w:rsidRPr="00712F5A">
        <w:rPr>
          <w:szCs w:val="24"/>
        </w:rPr>
        <w:t>=</w:t>
      </w:r>
      <w:r>
        <w:rPr>
          <w:szCs w:val="24"/>
        </w:rPr>
        <w:t xml:space="preserve"> </w:t>
      </w:r>
      <w:r w:rsidRPr="00712F5A">
        <w:rPr>
          <w:szCs w:val="24"/>
        </w:rPr>
        <w:t xml:space="preserve">2.4, 4.3 Hz, 1H); </w:t>
      </w:r>
      <w:r w:rsidRPr="00187FC6">
        <w:rPr>
          <w:szCs w:val="24"/>
          <w:vertAlign w:val="superscript"/>
        </w:rPr>
        <w:t>13</w:t>
      </w:r>
      <w:r w:rsidRPr="00187FC6">
        <w:rPr>
          <w:szCs w:val="24"/>
        </w:rPr>
        <w:t>C (75 MHz, (CD</w:t>
      </w:r>
      <w:r w:rsidRPr="00187FC6">
        <w:rPr>
          <w:szCs w:val="24"/>
          <w:vertAlign w:val="subscript"/>
        </w:rPr>
        <w:t>3</w:t>
      </w:r>
      <w:r w:rsidRPr="00187FC6">
        <w:rPr>
          <w:szCs w:val="24"/>
        </w:rPr>
        <w:t>)</w:t>
      </w:r>
      <w:r w:rsidRPr="00187FC6">
        <w:rPr>
          <w:szCs w:val="24"/>
          <w:vertAlign w:val="subscript"/>
        </w:rPr>
        <w:t>2</w:t>
      </w:r>
      <w:r w:rsidRPr="00187FC6">
        <w:rPr>
          <w:szCs w:val="24"/>
        </w:rPr>
        <w:t>CO, 20</w:t>
      </w:r>
      <w:r>
        <w:rPr>
          <w:szCs w:val="24"/>
        </w:rPr>
        <w:t xml:space="preserve"> </w:t>
      </w:r>
      <w:r w:rsidRPr="00187FC6">
        <w:rPr>
          <w:szCs w:val="24"/>
        </w:rPr>
        <w:t xml:space="preserve">°C): </w:t>
      </w:r>
      <w:r w:rsidRPr="00187FC6">
        <w:rPr>
          <w:rFonts w:ascii="Gulim" w:eastAsia="Gulim" w:hAnsi="Gulim" w:hint="eastAsia"/>
          <w:szCs w:val="24"/>
        </w:rPr>
        <w:t>δ</w:t>
      </w:r>
      <w:r>
        <w:rPr>
          <w:szCs w:val="24"/>
        </w:rPr>
        <w:t xml:space="preserve"> </w:t>
      </w:r>
      <w:r w:rsidRPr="00187FC6">
        <w:rPr>
          <w:szCs w:val="24"/>
        </w:rPr>
        <w:t>169.1, 163.4, 158.7, 136.5, 130.4 (2C), 130.0 (2C), 129.5, 129.3 (2C), 122.4, 115.6 (2C), 77.9, 67.9, 52.6, 52.4</w:t>
      </w:r>
      <w:r>
        <w:rPr>
          <w:szCs w:val="24"/>
        </w:rPr>
        <w:t xml:space="preserve"> ppm</w:t>
      </w:r>
      <w:r w:rsidRPr="00187FC6">
        <w:rPr>
          <w:szCs w:val="24"/>
        </w:rPr>
        <w:t xml:space="preserve">; IR: </w:t>
      </w:r>
      <w:r w:rsidRPr="00187FC6">
        <w:rPr>
          <w:szCs w:val="24"/>
        </w:rPr>
        <w:sym w:font="Symbol" w:char="F06E"/>
      </w:r>
      <w:r>
        <w:rPr>
          <w:szCs w:val="24"/>
        </w:rPr>
        <w:t>=3363-3193, 1776, 1677, 1598</w:t>
      </w:r>
      <w:r w:rsidRPr="00187FC6">
        <w:rPr>
          <w:szCs w:val="24"/>
        </w:rPr>
        <w:t>, 1531, 1495 cm</w:t>
      </w:r>
      <w:r w:rsidRPr="00187FC6">
        <w:rPr>
          <w:szCs w:val="24"/>
          <w:vertAlign w:val="superscript"/>
        </w:rPr>
        <w:t>-1</w:t>
      </w:r>
      <w:r w:rsidRPr="006A16B2">
        <w:rPr>
          <w:szCs w:val="24"/>
        </w:rPr>
        <w:t>;</w:t>
      </w:r>
      <w:r w:rsidRPr="00B17BC0">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365 (8) [M + K]</w:t>
      </w:r>
      <w:r w:rsidRPr="006A16B2">
        <w:rPr>
          <w:szCs w:val="24"/>
          <w:vertAlign w:val="superscript"/>
        </w:rPr>
        <w:t>+</w:t>
      </w:r>
      <w:r>
        <w:rPr>
          <w:szCs w:val="24"/>
        </w:rPr>
        <w:t>, 349 (100) [M + Na]</w:t>
      </w:r>
      <w:r w:rsidRPr="00752A18">
        <w:rPr>
          <w:szCs w:val="24"/>
          <w:vertAlign w:val="superscript"/>
        </w:rPr>
        <w:t>+</w:t>
      </w:r>
      <w:r w:rsidRPr="00FC58C9">
        <w:rPr>
          <w:szCs w:val="24"/>
        </w:rPr>
        <w:t>,</w:t>
      </w:r>
      <w:r>
        <w:rPr>
          <w:szCs w:val="24"/>
        </w:rPr>
        <w:t xml:space="preserve"> 327 (10) [M + H]</w:t>
      </w:r>
      <w:r w:rsidRPr="00156B0E">
        <w:rPr>
          <w:szCs w:val="24"/>
          <w:vertAlign w:val="superscript"/>
        </w:rPr>
        <w:t>+</w:t>
      </w:r>
      <w:r>
        <w:rPr>
          <w:szCs w:val="24"/>
        </w:rPr>
        <w:t xml:space="preserve">; </w:t>
      </w:r>
      <w:r w:rsidRPr="000C54C2">
        <w:rPr>
          <w:szCs w:val="24"/>
        </w:rPr>
        <w:t>HRMS</w:t>
      </w:r>
      <w:r>
        <w:rPr>
          <w:szCs w:val="24"/>
        </w:rPr>
        <w:t xml:space="preserve"> (ESI): </w:t>
      </w:r>
      <w:r w:rsidRPr="00174A20">
        <w:rPr>
          <w:i/>
          <w:szCs w:val="24"/>
        </w:rPr>
        <w:t>m</w:t>
      </w:r>
      <w:r>
        <w:rPr>
          <w:szCs w:val="24"/>
        </w:rPr>
        <w:t>/</w:t>
      </w:r>
      <w:r w:rsidRPr="00174A20">
        <w:rPr>
          <w:i/>
          <w:szCs w:val="24"/>
        </w:rPr>
        <w:t>z</w:t>
      </w:r>
      <w:r>
        <w:rPr>
          <w:szCs w:val="24"/>
        </w:rPr>
        <w:t xml:space="preserve"> calcd for</w:t>
      </w:r>
      <w:r w:rsidRPr="00ED4E02">
        <w:rPr>
          <w:szCs w:val="24"/>
        </w:rPr>
        <w:t xml:space="preserve"> </w:t>
      </w:r>
      <w:r w:rsidRPr="00B17BC0">
        <w:rPr>
          <w:szCs w:val="24"/>
        </w:rPr>
        <w:t>C</w:t>
      </w:r>
      <w:r w:rsidRPr="00B17BC0">
        <w:rPr>
          <w:szCs w:val="24"/>
          <w:vertAlign w:val="subscript"/>
        </w:rPr>
        <w:t>18</w:t>
      </w:r>
      <w:r w:rsidRPr="00B17BC0">
        <w:rPr>
          <w:szCs w:val="24"/>
        </w:rPr>
        <w:t>H</w:t>
      </w:r>
      <w:r w:rsidRPr="00B17BC0">
        <w:rPr>
          <w:szCs w:val="24"/>
          <w:vertAlign w:val="subscript"/>
        </w:rPr>
        <w:t>18</w:t>
      </w:r>
      <w:r w:rsidRPr="00B17BC0">
        <w:rPr>
          <w:szCs w:val="24"/>
        </w:rPr>
        <w:t>N</w:t>
      </w:r>
      <w:r w:rsidRPr="00B17BC0">
        <w:rPr>
          <w:szCs w:val="24"/>
          <w:vertAlign w:val="subscript"/>
        </w:rPr>
        <w:t>2</w:t>
      </w:r>
      <w:r w:rsidRPr="00B17BC0">
        <w:rPr>
          <w:szCs w:val="24"/>
        </w:rPr>
        <w:t>O</w:t>
      </w:r>
      <w:r w:rsidRPr="00B17BC0">
        <w:rPr>
          <w:szCs w:val="24"/>
          <w:vertAlign w:val="subscript"/>
        </w:rPr>
        <w:t>4</w:t>
      </w:r>
      <w:r>
        <w:rPr>
          <w:szCs w:val="24"/>
        </w:rPr>
        <w:t>Na:</w:t>
      </w:r>
      <w:r w:rsidRPr="00B17BC0">
        <w:rPr>
          <w:szCs w:val="24"/>
        </w:rPr>
        <w:t xml:space="preserve"> 349.1164</w:t>
      </w:r>
      <w:r>
        <w:rPr>
          <w:szCs w:val="24"/>
        </w:rPr>
        <w:t xml:space="preserve"> [M + Na</w:t>
      </w:r>
      <w:r w:rsidRPr="00B17BC0">
        <w:rPr>
          <w:szCs w:val="24"/>
        </w:rPr>
        <w:t>]</w:t>
      </w:r>
      <w:r w:rsidRPr="00B17BC0">
        <w:rPr>
          <w:szCs w:val="24"/>
          <w:vertAlign w:val="superscript"/>
        </w:rPr>
        <w:t>+</w:t>
      </w:r>
      <w:r>
        <w:rPr>
          <w:szCs w:val="24"/>
        </w:rPr>
        <w:t>;</w:t>
      </w:r>
      <w:r w:rsidRPr="00B17BC0">
        <w:rPr>
          <w:szCs w:val="24"/>
        </w:rPr>
        <w:t xml:space="preserve"> found</w:t>
      </w:r>
      <w:r>
        <w:rPr>
          <w:szCs w:val="24"/>
        </w:rPr>
        <w:t>:</w:t>
      </w:r>
      <w:r w:rsidRPr="00B17BC0">
        <w:rPr>
          <w:szCs w:val="24"/>
        </w:rPr>
        <w:t xml:space="preserve"> 349.1151.</w:t>
      </w:r>
    </w:p>
    <w:p w:rsidR="0079617C" w:rsidRPr="00187FC6" w:rsidRDefault="0079617C" w:rsidP="0079617C">
      <w:pPr>
        <w:autoSpaceDE w:val="0"/>
        <w:autoSpaceDN w:val="0"/>
        <w:adjustRightInd w:val="0"/>
        <w:rPr>
          <w:szCs w:val="24"/>
        </w:rPr>
      </w:pPr>
    </w:p>
    <w:p w:rsidR="0079617C" w:rsidRDefault="0079617C" w:rsidP="0079617C">
      <w:pPr>
        <w:autoSpaceDE w:val="0"/>
        <w:autoSpaceDN w:val="0"/>
        <w:adjustRightInd w:val="0"/>
        <w:rPr>
          <w:szCs w:val="24"/>
        </w:rPr>
      </w:pPr>
      <w:r w:rsidRPr="00407C9C">
        <w:rPr>
          <w:szCs w:val="24"/>
        </w:rPr>
        <w:t>N-[(3S)-2-oxoazetidin-3-yl]-2-phenoxyacetamide</w:t>
      </w:r>
      <w:r>
        <w:rPr>
          <w:szCs w:val="24"/>
        </w:rPr>
        <w:t xml:space="preserve"> </w:t>
      </w:r>
      <w:r w:rsidRPr="005F13E5">
        <w:rPr>
          <w:b/>
          <w:szCs w:val="24"/>
        </w:rPr>
        <w:t>9</w:t>
      </w:r>
      <w:r>
        <w:rPr>
          <w:szCs w:val="24"/>
        </w:rPr>
        <w:t xml:space="preserve">: </w:t>
      </w:r>
      <w:r w:rsidRPr="00D862D8">
        <w:rPr>
          <w:szCs w:val="24"/>
        </w:rPr>
        <w:t xml:space="preserve">Compound </w:t>
      </w:r>
      <w:r>
        <w:rPr>
          <w:b/>
          <w:bCs/>
          <w:szCs w:val="24"/>
        </w:rPr>
        <w:t>8</w:t>
      </w:r>
      <w:r w:rsidRPr="00D862D8">
        <w:rPr>
          <w:b/>
          <w:bCs/>
          <w:szCs w:val="24"/>
        </w:rPr>
        <w:t xml:space="preserve"> </w:t>
      </w:r>
      <w:r>
        <w:rPr>
          <w:szCs w:val="24"/>
        </w:rPr>
        <w:t>(1.00 g, 3.06</w:t>
      </w:r>
      <w:r w:rsidRPr="00D862D8">
        <w:rPr>
          <w:szCs w:val="24"/>
        </w:rPr>
        <w:t xml:space="preserve"> mmol) dissolved in methanol (</w:t>
      </w:r>
      <w:r>
        <w:rPr>
          <w:szCs w:val="24"/>
        </w:rPr>
        <w:t>1</w:t>
      </w:r>
      <w:r w:rsidRPr="00D862D8">
        <w:rPr>
          <w:szCs w:val="24"/>
        </w:rPr>
        <w:t>8 mL)</w:t>
      </w:r>
      <w:r>
        <w:rPr>
          <w:szCs w:val="24"/>
        </w:rPr>
        <w:t xml:space="preserve"> and </w:t>
      </w:r>
      <w:r>
        <w:rPr>
          <w:szCs w:val="24"/>
          <w:lang w:val="en-GB"/>
        </w:rPr>
        <w:t>EtOAc (18 mL)</w:t>
      </w:r>
      <w:r w:rsidRPr="00D862D8">
        <w:rPr>
          <w:szCs w:val="24"/>
        </w:rPr>
        <w:t xml:space="preserve"> was placed under H</w:t>
      </w:r>
      <w:r w:rsidRPr="00D862D8">
        <w:rPr>
          <w:szCs w:val="24"/>
          <w:vertAlign w:val="subscript"/>
        </w:rPr>
        <w:t>2</w:t>
      </w:r>
      <w:r w:rsidRPr="00D862D8">
        <w:rPr>
          <w:szCs w:val="24"/>
        </w:rPr>
        <w:t xml:space="preserve"> (1 atm) at rt in the presence of Raney-Ni (50% in </w:t>
      </w:r>
      <w:r>
        <w:rPr>
          <w:szCs w:val="24"/>
        </w:rPr>
        <w:t>water) catalyst for 12</w:t>
      </w:r>
      <w:r w:rsidRPr="00D862D8">
        <w:rPr>
          <w:szCs w:val="24"/>
        </w:rPr>
        <w:t xml:space="preserve"> h. Then the mixture was filtered through a pad of Celite and concentrated under reduced pressure to provide </w:t>
      </w:r>
      <w:r>
        <w:rPr>
          <w:b/>
          <w:szCs w:val="24"/>
        </w:rPr>
        <w:t>9</w:t>
      </w:r>
      <w:r w:rsidRPr="00D862D8">
        <w:rPr>
          <w:szCs w:val="24"/>
        </w:rPr>
        <w:t xml:space="preserve"> as a </w:t>
      </w:r>
      <w:r>
        <w:rPr>
          <w:szCs w:val="24"/>
        </w:rPr>
        <w:t xml:space="preserve">white solid (0.67 g, 100%), which was used without further purification. </w:t>
      </w:r>
      <w:r w:rsidRPr="00116E81">
        <w:rPr>
          <w:szCs w:val="24"/>
        </w:rPr>
        <w:t>R</w:t>
      </w:r>
      <w:r w:rsidRPr="00DE4832">
        <w:rPr>
          <w:i/>
          <w:szCs w:val="24"/>
          <w:vertAlign w:val="subscript"/>
        </w:rPr>
        <w:t>f</w:t>
      </w:r>
      <w:r>
        <w:rPr>
          <w:szCs w:val="24"/>
        </w:rPr>
        <w:t>=</w:t>
      </w:r>
      <w:r w:rsidRPr="00AB46B0">
        <w:rPr>
          <w:szCs w:val="24"/>
        </w:rPr>
        <w:t>0.42 (EtOAc</w:t>
      </w:r>
      <w:r>
        <w:rPr>
          <w:szCs w:val="24"/>
        </w:rPr>
        <w:t>/MeOH 95:</w:t>
      </w:r>
      <w:r w:rsidRPr="00AB46B0">
        <w:rPr>
          <w:szCs w:val="24"/>
        </w:rPr>
        <w:t>5);</w:t>
      </w:r>
      <w:r>
        <w:rPr>
          <w:szCs w:val="24"/>
        </w:rPr>
        <w:t xml:space="preserve"> m.p. 155.7-156.6 </w:t>
      </w:r>
      <w:r w:rsidRPr="00455ECA">
        <w:rPr>
          <w:szCs w:val="24"/>
        </w:rPr>
        <w:t xml:space="preserve">°C; </w:t>
      </w:r>
      <m:oMath>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Pr>
          <w:rFonts w:eastAsiaTheme="minorEastAsia"/>
          <w:szCs w:val="24"/>
        </w:rPr>
        <w:t>=</w:t>
      </w:r>
      <w:r>
        <w:rPr>
          <w:szCs w:val="24"/>
        </w:rPr>
        <w:t>-19.1</w:t>
      </w:r>
      <w:r w:rsidRPr="004A3648">
        <w:rPr>
          <w:szCs w:val="24"/>
        </w:rPr>
        <w:t xml:space="preserve"> (</w:t>
      </w:r>
      <w:r w:rsidRPr="004A3648">
        <w:rPr>
          <w:i/>
          <w:szCs w:val="24"/>
        </w:rPr>
        <w:t>c</w:t>
      </w:r>
      <w:r>
        <w:rPr>
          <w:szCs w:val="24"/>
        </w:rPr>
        <w:t>=</w:t>
      </w:r>
      <w:r w:rsidRPr="004A3648">
        <w:rPr>
          <w:szCs w:val="24"/>
        </w:rPr>
        <w:t>1.0 in CH</w:t>
      </w:r>
      <w:r w:rsidRPr="004A3648">
        <w:rPr>
          <w:szCs w:val="24"/>
          <w:vertAlign w:val="subscript"/>
        </w:rPr>
        <w:t>3</w:t>
      </w:r>
      <w:r w:rsidRPr="004A3648">
        <w:rPr>
          <w:szCs w:val="24"/>
        </w:rPr>
        <w:t>O</w:t>
      </w:r>
      <w:r>
        <w:rPr>
          <w:szCs w:val="24"/>
        </w:rPr>
        <w:t>H</w:t>
      </w:r>
      <w:r w:rsidRPr="004A3648">
        <w:rPr>
          <w:szCs w:val="24"/>
        </w:rPr>
        <w:t>);</w:t>
      </w:r>
      <w:r>
        <w:rPr>
          <w:szCs w:val="24"/>
        </w:rPr>
        <w:t xml:space="preserve"> </w:t>
      </w:r>
      <w:r w:rsidRPr="00E927C9">
        <w:rPr>
          <w:szCs w:val="24"/>
          <w:vertAlign w:val="superscript"/>
        </w:rPr>
        <w:t>1</w:t>
      </w:r>
      <w:r w:rsidRPr="00E927C9">
        <w:rPr>
          <w:szCs w:val="24"/>
        </w:rPr>
        <w:t>H NMR (500 MHz, CD</w:t>
      </w:r>
      <w:r w:rsidRPr="00E927C9">
        <w:rPr>
          <w:szCs w:val="24"/>
          <w:vertAlign w:val="subscript"/>
        </w:rPr>
        <w:t>3</w:t>
      </w:r>
      <w:r w:rsidRPr="00E927C9">
        <w:rPr>
          <w:szCs w:val="24"/>
        </w:rPr>
        <w:t>OD, 20</w:t>
      </w:r>
      <w:r>
        <w:rPr>
          <w:szCs w:val="24"/>
        </w:rPr>
        <w:t xml:space="preserve"> </w:t>
      </w:r>
      <w:r w:rsidRPr="00E927C9">
        <w:rPr>
          <w:szCs w:val="24"/>
        </w:rPr>
        <w:t xml:space="preserve">°C): </w:t>
      </w:r>
      <w:r w:rsidRPr="00E927C9">
        <w:rPr>
          <w:rFonts w:ascii="Gulim" w:eastAsia="Gulim" w:hAnsi="Gulim" w:hint="eastAsia"/>
          <w:szCs w:val="24"/>
        </w:rPr>
        <w:t>δ</w:t>
      </w:r>
      <w:r>
        <w:rPr>
          <w:rFonts w:ascii="Gulim" w:eastAsia="Gulim" w:hAnsi="Gulim"/>
          <w:szCs w:val="24"/>
        </w:rPr>
        <w:t>=</w:t>
      </w:r>
      <w:r>
        <w:rPr>
          <w:szCs w:val="24"/>
        </w:rPr>
        <w:t>7.32-7.28</w:t>
      </w:r>
      <w:r w:rsidRPr="00E927C9">
        <w:rPr>
          <w:szCs w:val="24"/>
        </w:rPr>
        <w:t xml:space="preserve"> (m, 2H), 7.01</w:t>
      </w:r>
      <w:r>
        <w:rPr>
          <w:szCs w:val="24"/>
        </w:rPr>
        <w:t>-</w:t>
      </w:r>
      <w:r w:rsidRPr="00E927C9">
        <w:rPr>
          <w:szCs w:val="24"/>
        </w:rPr>
        <w:t xml:space="preserve">6.97 (m, 3H), </w:t>
      </w:r>
      <w:r w:rsidR="00247A27">
        <w:rPr>
          <w:szCs w:val="24"/>
        </w:rPr>
        <w:t>5.04</w:t>
      </w:r>
      <w:r w:rsidRPr="006E3EF0">
        <w:rPr>
          <w:szCs w:val="24"/>
        </w:rPr>
        <w:t xml:space="preserve"> (dd, </w:t>
      </w:r>
      <w:r w:rsidRPr="006E3EF0">
        <w:rPr>
          <w:i/>
          <w:szCs w:val="24"/>
        </w:rPr>
        <w:t>J</w:t>
      </w:r>
      <w:r>
        <w:rPr>
          <w:i/>
          <w:szCs w:val="24"/>
        </w:rPr>
        <w:t xml:space="preserve"> </w:t>
      </w:r>
      <w:r w:rsidRPr="006E3EF0">
        <w:rPr>
          <w:szCs w:val="24"/>
        </w:rPr>
        <w:t>=</w:t>
      </w:r>
      <w:r>
        <w:rPr>
          <w:szCs w:val="24"/>
        </w:rPr>
        <w:t xml:space="preserve"> </w:t>
      </w:r>
      <w:r w:rsidRPr="006E3EF0">
        <w:rPr>
          <w:szCs w:val="24"/>
        </w:rPr>
        <w:t xml:space="preserve">2.7, 5.4 Hz, </w:t>
      </w:r>
      <w:r w:rsidRPr="0092197A">
        <w:rPr>
          <w:szCs w:val="24"/>
        </w:rPr>
        <w:t>1H), 4.54 (br d,</w:t>
      </w:r>
      <w:r w:rsidRPr="0092197A">
        <w:rPr>
          <w:i/>
          <w:szCs w:val="24"/>
        </w:rPr>
        <w:t xml:space="preserve"> J</w:t>
      </w:r>
      <w:r>
        <w:rPr>
          <w:i/>
          <w:szCs w:val="24"/>
        </w:rPr>
        <w:t xml:space="preserve"> </w:t>
      </w:r>
      <w:r w:rsidRPr="0092197A">
        <w:rPr>
          <w:szCs w:val="24"/>
        </w:rPr>
        <w:t>=</w:t>
      </w:r>
      <w:r>
        <w:rPr>
          <w:szCs w:val="24"/>
        </w:rPr>
        <w:t xml:space="preserve"> </w:t>
      </w:r>
      <w:r w:rsidRPr="0092197A">
        <w:rPr>
          <w:szCs w:val="24"/>
        </w:rPr>
        <w:t xml:space="preserve">1.2 Hz, 2H), </w:t>
      </w:r>
      <w:r w:rsidRPr="00F67C35">
        <w:rPr>
          <w:szCs w:val="24"/>
        </w:rPr>
        <w:t>3.58</w:t>
      </w:r>
      <w:r>
        <w:rPr>
          <w:szCs w:val="24"/>
        </w:rPr>
        <w:t>-3.56</w:t>
      </w:r>
      <w:r w:rsidRPr="00F67C35">
        <w:rPr>
          <w:szCs w:val="24"/>
        </w:rPr>
        <w:t xml:space="preserve"> (m, 1H</w:t>
      </w:r>
      <w:r w:rsidR="00247A27">
        <w:rPr>
          <w:szCs w:val="24"/>
        </w:rPr>
        <w:t>), 3.39</w:t>
      </w:r>
      <w:r>
        <w:rPr>
          <w:szCs w:val="24"/>
        </w:rPr>
        <w:t xml:space="preserve"> ppm</w:t>
      </w:r>
      <w:r w:rsidRPr="00C272CC">
        <w:rPr>
          <w:szCs w:val="24"/>
        </w:rPr>
        <w:t xml:space="preserve"> (dd, </w:t>
      </w:r>
      <w:r w:rsidRPr="00C272CC">
        <w:rPr>
          <w:i/>
          <w:szCs w:val="24"/>
        </w:rPr>
        <w:t>J</w:t>
      </w:r>
      <w:r>
        <w:rPr>
          <w:i/>
          <w:szCs w:val="24"/>
        </w:rPr>
        <w:t xml:space="preserve"> </w:t>
      </w:r>
      <w:r w:rsidRPr="00C272CC">
        <w:rPr>
          <w:szCs w:val="24"/>
        </w:rPr>
        <w:t>=</w:t>
      </w:r>
      <w:r>
        <w:rPr>
          <w:szCs w:val="24"/>
        </w:rPr>
        <w:t xml:space="preserve"> </w:t>
      </w:r>
      <w:r w:rsidRPr="00C272CC">
        <w:rPr>
          <w:szCs w:val="24"/>
        </w:rPr>
        <w:t xml:space="preserve">2.6, 5.5 Hz, 1H); </w:t>
      </w:r>
      <w:r w:rsidRPr="00D209B5">
        <w:rPr>
          <w:szCs w:val="24"/>
          <w:vertAlign w:val="superscript"/>
        </w:rPr>
        <w:t>13</w:t>
      </w:r>
      <w:r w:rsidRPr="00D209B5">
        <w:rPr>
          <w:szCs w:val="24"/>
        </w:rPr>
        <w:t>C (125 MHz, CD</w:t>
      </w:r>
      <w:r w:rsidRPr="00D209B5">
        <w:rPr>
          <w:szCs w:val="24"/>
          <w:vertAlign w:val="subscript"/>
        </w:rPr>
        <w:t>3</w:t>
      </w:r>
      <w:r w:rsidRPr="00D209B5">
        <w:rPr>
          <w:szCs w:val="24"/>
        </w:rPr>
        <w:t>OD, 20</w:t>
      </w:r>
      <w:r>
        <w:rPr>
          <w:szCs w:val="24"/>
        </w:rPr>
        <w:t xml:space="preserve"> </w:t>
      </w:r>
      <w:r w:rsidRPr="00D209B5">
        <w:rPr>
          <w:szCs w:val="24"/>
        </w:rPr>
        <w:t xml:space="preserve">°C): </w:t>
      </w:r>
      <w:r w:rsidRPr="00D209B5">
        <w:rPr>
          <w:rFonts w:ascii="Gulim" w:eastAsia="Gulim" w:hAnsi="Gulim" w:hint="eastAsia"/>
          <w:szCs w:val="24"/>
        </w:rPr>
        <w:t>δ</w:t>
      </w:r>
      <w:r>
        <w:rPr>
          <w:szCs w:val="24"/>
        </w:rPr>
        <w:t>=</w:t>
      </w:r>
      <w:r w:rsidRPr="00D209B5">
        <w:rPr>
          <w:szCs w:val="24"/>
        </w:rPr>
        <w:t>171.5, 170.8, 159.2, 130.6 (2C), 122.9, 115.9 (2C), 68.1, 57.8, 44.1</w:t>
      </w:r>
      <w:r>
        <w:rPr>
          <w:szCs w:val="24"/>
        </w:rPr>
        <w:t xml:space="preserve"> ppm</w:t>
      </w:r>
      <w:r w:rsidRPr="00D209B5">
        <w:rPr>
          <w:szCs w:val="24"/>
        </w:rPr>
        <w:t xml:space="preserve">; </w:t>
      </w:r>
      <w:r w:rsidRPr="004020D2">
        <w:rPr>
          <w:szCs w:val="24"/>
        </w:rPr>
        <w:t xml:space="preserve">IR: </w:t>
      </w:r>
      <w:r w:rsidRPr="004020D2">
        <w:rPr>
          <w:szCs w:val="24"/>
        </w:rPr>
        <w:sym w:font="Symbol" w:char="F06E"/>
      </w:r>
      <w:r>
        <w:rPr>
          <w:szCs w:val="24"/>
        </w:rPr>
        <w:t>=3281-3020</w:t>
      </w:r>
      <w:r w:rsidRPr="004020D2">
        <w:rPr>
          <w:szCs w:val="24"/>
        </w:rPr>
        <w:t>, 1776, 1703, 1664, 1628, 1556, 1498 cm</w:t>
      </w:r>
      <w:r w:rsidRPr="004020D2">
        <w:rPr>
          <w:szCs w:val="24"/>
          <w:vertAlign w:val="superscript"/>
        </w:rPr>
        <w:t>-1</w:t>
      </w:r>
      <w:r w:rsidRPr="004020D2">
        <w:rPr>
          <w:szCs w:val="24"/>
        </w:rPr>
        <w:t xml:space="preserve">; </w:t>
      </w:r>
      <w:r>
        <w:rPr>
          <w:szCs w:val="24"/>
        </w:rPr>
        <w:t xml:space="preserve">MS (ESI): </w:t>
      </w:r>
      <w:r w:rsidRPr="003F1600">
        <w:rPr>
          <w:i/>
          <w:szCs w:val="24"/>
        </w:rPr>
        <w:t>m</w:t>
      </w:r>
      <w:r>
        <w:rPr>
          <w:szCs w:val="24"/>
        </w:rPr>
        <w:t>/</w:t>
      </w:r>
      <w:r w:rsidRPr="003F1600">
        <w:rPr>
          <w:i/>
          <w:szCs w:val="24"/>
        </w:rPr>
        <w:t>z</w:t>
      </w:r>
      <w:r>
        <w:rPr>
          <w:szCs w:val="24"/>
        </w:rPr>
        <w:t xml:space="preserve"> (%): 243 (100) [M + Na]</w:t>
      </w:r>
      <w:r w:rsidRPr="00752A18">
        <w:rPr>
          <w:szCs w:val="24"/>
          <w:vertAlign w:val="superscript"/>
        </w:rPr>
        <w:t>+</w:t>
      </w:r>
      <w:r>
        <w:rPr>
          <w:szCs w:val="24"/>
        </w:rPr>
        <w:t xml:space="preserve">; </w:t>
      </w:r>
      <w:r w:rsidRPr="000C54C2">
        <w:rPr>
          <w:szCs w:val="24"/>
        </w:rPr>
        <w:t>HRMS</w:t>
      </w:r>
      <w:r>
        <w:rPr>
          <w:szCs w:val="24"/>
        </w:rPr>
        <w:t xml:space="preserve"> (CI): </w:t>
      </w:r>
      <w:r w:rsidRPr="00177625">
        <w:rPr>
          <w:i/>
          <w:szCs w:val="24"/>
        </w:rPr>
        <w:t>m</w:t>
      </w:r>
      <w:r>
        <w:rPr>
          <w:szCs w:val="24"/>
        </w:rPr>
        <w:t>/</w:t>
      </w:r>
      <w:r w:rsidRPr="00177625">
        <w:rPr>
          <w:i/>
          <w:szCs w:val="24"/>
        </w:rPr>
        <w:t>z</w:t>
      </w:r>
      <w:r>
        <w:rPr>
          <w:szCs w:val="24"/>
        </w:rPr>
        <w:t xml:space="preserve"> calcd for </w:t>
      </w:r>
      <w:r w:rsidRPr="00470192">
        <w:rPr>
          <w:szCs w:val="24"/>
        </w:rPr>
        <w:t>C</w:t>
      </w:r>
      <w:r w:rsidRPr="00470192">
        <w:rPr>
          <w:szCs w:val="24"/>
          <w:vertAlign w:val="subscript"/>
        </w:rPr>
        <w:t>11</w:t>
      </w:r>
      <w:r w:rsidRPr="00470192">
        <w:rPr>
          <w:szCs w:val="24"/>
        </w:rPr>
        <w:t>H</w:t>
      </w:r>
      <w:r w:rsidRPr="00470192">
        <w:rPr>
          <w:szCs w:val="24"/>
          <w:vertAlign w:val="subscript"/>
        </w:rPr>
        <w:t>13</w:t>
      </w:r>
      <w:r w:rsidRPr="00470192">
        <w:rPr>
          <w:szCs w:val="24"/>
        </w:rPr>
        <w:t>N</w:t>
      </w:r>
      <w:r w:rsidRPr="00470192">
        <w:rPr>
          <w:szCs w:val="24"/>
          <w:vertAlign w:val="subscript"/>
        </w:rPr>
        <w:t>2</w:t>
      </w:r>
      <w:r w:rsidRPr="00470192">
        <w:rPr>
          <w:szCs w:val="24"/>
        </w:rPr>
        <w:t>O</w:t>
      </w:r>
      <w:r w:rsidRPr="00470192">
        <w:rPr>
          <w:szCs w:val="24"/>
          <w:vertAlign w:val="subscript"/>
        </w:rPr>
        <w:t>3</w:t>
      </w:r>
      <w:r>
        <w:rPr>
          <w:szCs w:val="24"/>
        </w:rPr>
        <w:t xml:space="preserve">: </w:t>
      </w:r>
      <w:r w:rsidRPr="00470192">
        <w:rPr>
          <w:szCs w:val="24"/>
        </w:rPr>
        <w:t>221.09262</w:t>
      </w:r>
      <w:r>
        <w:rPr>
          <w:szCs w:val="24"/>
        </w:rPr>
        <w:t xml:space="preserve"> [M + H</w:t>
      </w:r>
      <w:r w:rsidRPr="00B17BC0">
        <w:rPr>
          <w:szCs w:val="24"/>
        </w:rPr>
        <w:t>]</w:t>
      </w:r>
      <w:r w:rsidRPr="00B17BC0">
        <w:rPr>
          <w:szCs w:val="24"/>
          <w:vertAlign w:val="superscript"/>
        </w:rPr>
        <w:t>+</w:t>
      </w:r>
      <w:r w:rsidRPr="00470192">
        <w:rPr>
          <w:szCs w:val="24"/>
        </w:rPr>
        <w:t>, found</w:t>
      </w:r>
      <w:r>
        <w:rPr>
          <w:szCs w:val="24"/>
        </w:rPr>
        <w:t>:</w:t>
      </w:r>
      <w:r w:rsidRPr="00470192">
        <w:rPr>
          <w:szCs w:val="24"/>
        </w:rPr>
        <w:t xml:space="preserve"> 221.09253.</w:t>
      </w:r>
    </w:p>
    <w:p w:rsidR="00A4325C" w:rsidRDefault="00A4325C" w:rsidP="0079617C">
      <w:pPr>
        <w:autoSpaceDE w:val="0"/>
        <w:autoSpaceDN w:val="0"/>
        <w:adjustRightInd w:val="0"/>
        <w:rPr>
          <w:szCs w:val="24"/>
        </w:rPr>
      </w:pPr>
    </w:p>
    <w:p w:rsidR="00A4325C" w:rsidRPr="00F83649" w:rsidRDefault="00A4325C" w:rsidP="00A4325C">
      <w:pPr>
        <w:autoSpaceDE w:val="0"/>
        <w:autoSpaceDN w:val="0"/>
        <w:adjustRightInd w:val="0"/>
        <w:rPr>
          <w:szCs w:val="24"/>
        </w:rPr>
      </w:pPr>
      <w:r w:rsidRPr="00F83649">
        <w:rPr>
          <w:szCs w:val="24"/>
        </w:rPr>
        <w:t xml:space="preserve">N-(hept-6-en-1-yl)-N-[(3S)-1-(hept-6-en-1-yl)-2-oxoazetidin-3-yl]-2-phenoxyacetamide </w:t>
      </w:r>
      <w:r w:rsidRPr="00F83649">
        <w:rPr>
          <w:b/>
          <w:szCs w:val="24"/>
        </w:rPr>
        <w:t>10d</w:t>
      </w:r>
      <w:r w:rsidRPr="00F83649">
        <w:rPr>
          <w:szCs w:val="24"/>
        </w:rPr>
        <w:t xml:space="preserve">: </w:t>
      </w:r>
      <w:r w:rsidRPr="00F83649">
        <w:rPr>
          <w:szCs w:val="24"/>
          <w:lang w:val="fr-FR" w:eastAsia="en-US"/>
        </w:rPr>
        <w:t xml:space="preserve">Prepared by the same procedure as described for </w:t>
      </w:r>
      <w:r w:rsidRPr="00F83649">
        <w:rPr>
          <w:b/>
          <w:szCs w:val="24"/>
          <w:lang w:val="fr-FR" w:eastAsia="en-US"/>
        </w:rPr>
        <w:t>2d</w:t>
      </w:r>
      <w:r w:rsidRPr="00F83649">
        <w:rPr>
          <w:szCs w:val="24"/>
          <w:lang w:val="fr-FR" w:eastAsia="en-US"/>
        </w:rPr>
        <w:t xml:space="preserve">. </w:t>
      </w:r>
      <w:r w:rsidRPr="00F83649">
        <w:rPr>
          <w:szCs w:val="24"/>
        </w:rPr>
        <w:t>Yield: 30%; R</w:t>
      </w:r>
      <w:r w:rsidRPr="00F83649">
        <w:rPr>
          <w:i/>
          <w:szCs w:val="24"/>
          <w:vertAlign w:val="subscript"/>
        </w:rPr>
        <w:t>f</w:t>
      </w:r>
      <w:r w:rsidRPr="00F83649">
        <w:rPr>
          <w:szCs w:val="24"/>
        </w:rPr>
        <w:t>=0.47 (hexane/EtOAc 1:1);</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sidRPr="00F83649">
        <w:rPr>
          <w:rFonts w:eastAsiaTheme="minorEastAsia"/>
          <w:szCs w:val="24"/>
        </w:rPr>
        <w:t>=</w:t>
      </w:r>
      <w:r w:rsidRPr="00F83649">
        <w:rPr>
          <w:szCs w:val="24"/>
        </w:rPr>
        <w:t>+3.1 (</w:t>
      </w:r>
      <w:r w:rsidRPr="00F83649">
        <w:rPr>
          <w:i/>
          <w:szCs w:val="24"/>
        </w:rPr>
        <w:t>c</w:t>
      </w:r>
      <w:r w:rsidRPr="00F83649">
        <w:rPr>
          <w:szCs w:val="24"/>
        </w:rPr>
        <w:t>=1.0 in CHCl</w:t>
      </w:r>
      <w:r w:rsidRPr="00F83649">
        <w:rPr>
          <w:szCs w:val="24"/>
          <w:vertAlign w:val="subscript"/>
        </w:rPr>
        <w:t>3</w:t>
      </w:r>
      <w:r w:rsidRPr="00F83649">
        <w:rPr>
          <w:szCs w:val="24"/>
        </w:rPr>
        <w:t xml:space="preserve">); </w:t>
      </w:r>
      <w:r w:rsidRPr="00F83649">
        <w:rPr>
          <w:szCs w:val="24"/>
          <w:vertAlign w:val="superscript"/>
        </w:rPr>
        <w:t>1</w:t>
      </w:r>
      <w:r w:rsidRPr="00F83649">
        <w:rPr>
          <w:szCs w:val="24"/>
        </w:rPr>
        <w:t>H NMR (500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20 °C): </w:t>
      </w:r>
      <w:r w:rsidRPr="00F83649">
        <w:rPr>
          <w:rFonts w:ascii="Gulim" w:eastAsia="Gulim" w:hAnsi="Gulim" w:hint="eastAsia"/>
          <w:szCs w:val="24"/>
        </w:rPr>
        <w:t>δ</w:t>
      </w:r>
      <w:r w:rsidRPr="00F83649">
        <w:rPr>
          <w:szCs w:val="24"/>
        </w:rPr>
        <w:t xml:space="preserve">=7.33 (t, </w:t>
      </w:r>
      <w:r w:rsidRPr="00F83649">
        <w:rPr>
          <w:i/>
          <w:szCs w:val="24"/>
        </w:rPr>
        <w:t xml:space="preserve">J </w:t>
      </w:r>
      <w:r w:rsidRPr="00F83649">
        <w:rPr>
          <w:szCs w:val="24"/>
        </w:rPr>
        <w:t xml:space="preserve">= 7.7 Hz, 2H), 7.03 (t, </w:t>
      </w:r>
      <w:r w:rsidRPr="00F83649">
        <w:rPr>
          <w:i/>
          <w:szCs w:val="24"/>
        </w:rPr>
        <w:t xml:space="preserve">J </w:t>
      </w:r>
      <w:r w:rsidRPr="00F83649">
        <w:rPr>
          <w:szCs w:val="24"/>
        </w:rPr>
        <w:t xml:space="preserve">= 7.3 Hz, 1H), 6.93 (br d, </w:t>
      </w:r>
      <w:r w:rsidRPr="00F83649">
        <w:rPr>
          <w:i/>
          <w:szCs w:val="24"/>
        </w:rPr>
        <w:t xml:space="preserve">J </w:t>
      </w:r>
      <w:r w:rsidRPr="00F83649">
        <w:rPr>
          <w:szCs w:val="24"/>
        </w:rPr>
        <w:t xml:space="preserve">= 8.0 Hz, 2H), 5.84-5.75 (m, 2H), 5.12-4.95 (m, 4H + 0.3H, rotamer), 4.76-4.62 (m, 2H + 0.7H, rotamer), 3.53-3.10 (m, 6H), 2.07-2.03 (m, 4H), 1.71-1.52 (m, 4H), 1.44-1.25 ppm (m, 8H); </w:t>
      </w:r>
      <w:r w:rsidRPr="00F83649">
        <w:rPr>
          <w:szCs w:val="24"/>
          <w:vertAlign w:val="superscript"/>
        </w:rPr>
        <w:t>13</w:t>
      </w:r>
      <w:r w:rsidRPr="00F83649">
        <w:rPr>
          <w:szCs w:val="24"/>
        </w:rPr>
        <w:t>C (125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90 °C): </w:t>
      </w:r>
      <w:r w:rsidRPr="00F83649">
        <w:rPr>
          <w:rFonts w:ascii="Gulim" w:eastAsia="Gulim" w:hAnsi="Gulim" w:hint="eastAsia"/>
          <w:szCs w:val="24"/>
        </w:rPr>
        <w:t>δ</w:t>
      </w:r>
      <w:r w:rsidRPr="00F83649">
        <w:rPr>
          <w:szCs w:val="24"/>
        </w:rPr>
        <w:t xml:space="preserve">=167.9, 165.1, 157.9, 138.3, 129.4, 121.7, 114.8, 114.4, 67.6, 62.9, 46.8, 41.9, 33.2, 28.3, 28.2, 27.1, 26.3, 26.1 ppm; IR: </w:t>
      </w:r>
      <w:r w:rsidRPr="00F83649">
        <w:rPr>
          <w:szCs w:val="24"/>
        </w:rPr>
        <w:sym w:font="Symbol" w:char="F06E"/>
      </w:r>
      <w:r w:rsidRPr="00F83649">
        <w:rPr>
          <w:szCs w:val="24"/>
        </w:rPr>
        <w:t>=3003-2854, 1748, 1668, 1599, 1587, 1497 cm</w:t>
      </w:r>
      <w:r w:rsidRPr="00F83649">
        <w:rPr>
          <w:szCs w:val="24"/>
          <w:vertAlign w:val="superscript"/>
        </w:rPr>
        <w:t>-1</w:t>
      </w:r>
      <w:r w:rsidRPr="00F83649">
        <w:rPr>
          <w:szCs w:val="24"/>
        </w:rPr>
        <w:t xml:space="preserve">; MS (ESI): </w:t>
      </w:r>
      <w:r w:rsidRPr="00F83649">
        <w:rPr>
          <w:i/>
          <w:szCs w:val="24"/>
        </w:rPr>
        <w:t>m</w:t>
      </w:r>
      <w:r w:rsidRPr="00F83649">
        <w:rPr>
          <w:szCs w:val="24"/>
        </w:rPr>
        <w:t>/</w:t>
      </w:r>
      <w:r w:rsidRPr="00F83649">
        <w:rPr>
          <w:i/>
          <w:szCs w:val="24"/>
        </w:rPr>
        <w:t>z</w:t>
      </w:r>
      <w:r w:rsidRPr="00F83649">
        <w:rPr>
          <w:szCs w:val="24"/>
        </w:rPr>
        <w:t xml:space="preserve"> (%): 435 (100) [M + Na]</w:t>
      </w:r>
      <w:r w:rsidRPr="00F83649">
        <w:rPr>
          <w:szCs w:val="24"/>
          <w:vertAlign w:val="superscript"/>
        </w:rPr>
        <w:t>+</w:t>
      </w:r>
      <w:r w:rsidRPr="00F83649">
        <w:rPr>
          <w:szCs w:val="24"/>
        </w:rPr>
        <w:t>, 413 (6) [M + H]</w:t>
      </w:r>
      <w:r w:rsidRPr="00F83649">
        <w:rPr>
          <w:szCs w:val="24"/>
          <w:vertAlign w:val="superscript"/>
        </w:rPr>
        <w:t>+</w:t>
      </w:r>
      <w:r w:rsidRPr="00F83649">
        <w:rPr>
          <w:szCs w:val="24"/>
        </w:rPr>
        <w:t xml:space="preserve">, 288 (10); HRMS (ESI): </w:t>
      </w:r>
      <w:r w:rsidRPr="00F83649">
        <w:rPr>
          <w:i/>
          <w:szCs w:val="24"/>
        </w:rPr>
        <w:t>m</w:t>
      </w:r>
      <w:r w:rsidRPr="00F83649">
        <w:rPr>
          <w:szCs w:val="24"/>
        </w:rPr>
        <w:t>/</w:t>
      </w:r>
      <w:r w:rsidRPr="00F83649">
        <w:rPr>
          <w:i/>
          <w:szCs w:val="24"/>
        </w:rPr>
        <w:t>z</w:t>
      </w:r>
      <w:r w:rsidRPr="00F83649">
        <w:rPr>
          <w:szCs w:val="24"/>
        </w:rPr>
        <w:t xml:space="preserve"> calcd for C</w:t>
      </w:r>
      <w:r w:rsidRPr="00F83649">
        <w:rPr>
          <w:szCs w:val="24"/>
          <w:vertAlign w:val="subscript"/>
        </w:rPr>
        <w:t>25</w:t>
      </w:r>
      <w:r w:rsidRPr="00F83649">
        <w:rPr>
          <w:szCs w:val="24"/>
        </w:rPr>
        <w:t>H</w:t>
      </w:r>
      <w:r w:rsidRPr="00F83649">
        <w:rPr>
          <w:szCs w:val="24"/>
          <w:vertAlign w:val="subscript"/>
        </w:rPr>
        <w:t>36</w:t>
      </w:r>
      <w:r w:rsidRPr="00F83649">
        <w:rPr>
          <w:szCs w:val="24"/>
        </w:rPr>
        <w:t>N</w:t>
      </w:r>
      <w:r w:rsidRPr="00F83649">
        <w:rPr>
          <w:szCs w:val="24"/>
          <w:vertAlign w:val="subscript"/>
        </w:rPr>
        <w:t>2</w:t>
      </w:r>
      <w:r w:rsidRPr="00F83649">
        <w:rPr>
          <w:szCs w:val="24"/>
        </w:rPr>
        <w:t>O</w:t>
      </w:r>
      <w:r w:rsidRPr="00F83649">
        <w:rPr>
          <w:szCs w:val="24"/>
          <w:vertAlign w:val="subscript"/>
        </w:rPr>
        <w:t>3</w:t>
      </w:r>
      <w:r w:rsidRPr="00F83649">
        <w:rPr>
          <w:szCs w:val="24"/>
        </w:rPr>
        <w:t>Na: 435.2624 [M + Na]</w:t>
      </w:r>
      <w:r w:rsidRPr="00F83649">
        <w:rPr>
          <w:szCs w:val="24"/>
          <w:vertAlign w:val="superscript"/>
        </w:rPr>
        <w:t>+</w:t>
      </w:r>
      <w:r w:rsidRPr="00F83649">
        <w:rPr>
          <w:szCs w:val="24"/>
        </w:rPr>
        <w:t>; found: 435.2625.</w:t>
      </w:r>
    </w:p>
    <w:p w:rsidR="00A4325C" w:rsidRDefault="00A4325C" w:rsidP="0079617C">
      <w:pPr>
        <w:autoSpaceDE w:val="0"/>
        <w:autoSpaceDN w:val="0"/>
        <w:adjustRightInd w:val="0"/>
        <w:rPr>
          <w:szCs w:val="24"/>
        </w:rPr>
      </w:pPr>
    </w:p>
    <w:p w:rsidR="00A4325C" w:rsidRDefault="00A4325C" w:rsidP="0079617C">
      <w:pPr>
        <w:autoSpaceDE w:val="0"/>
        <w:autoSpaceDN w:val="0"/>
        <w:adjustRightInd w:val="0"/>
        <w:rPr>
          <w:szCs w:val="24"/>
        </w:rPr>
      </w:pPr>
      <w:r w:rsidRPr="00F83649">
        <w:rPr>
          <w:szCs w:val="24"/>
        </w:rPr>
        <w:t xml:space="preserve">(1S)-14-(2-phenoxyacetyl)-1,14-diazabicyclo[13.1.1]heptadec-7-en-16-one </w:t>
      </w:r>
      <w:r w:rsidRPr="00F83649">
        <w:rPr>
          <w:b/>
          <w:szCs w:val="24"/>
        </w:rPr>
        <w:t>11d</w:t>
      </w:r>
      <w:r w:rsidRPr="00F83649">
        <w:rPr>
          <w:szCs w:val="24"/>
        </w:rPr>
        <w:t xml:space="preserve">: </w:t>
      </w:r>
      <w:r w:rsidRPr="00F83649">
        <w:rPr>
          <w:szCs w:val="24"/>
          <w:lang w:val="fr-FR" w:eastAsia="en-US"/>
        </w:rPr>
        <w:t xml:space="preserve">Prepared by the same procedure as described for </w:t>
      </w:r>
      <w:r w:rsidRPr="00F83649">
        <w:rPr>
          <w:b/>
          <w:szCs w:val="24"/>
          <w:lang w:val="fr-FR" w:eastAsia="en-US"/>
        </w:rPr>
        <w:t>3d</w:t>
      </w:r>
      <w:r w:rsidRPr="00F83649">
        <w:rPr>
          <w:szCs w:val="24"/>
          <w:lang w:val="fr-FR" w:eastAsia="en-US"/>
        </w:rPr>
        <w:t xml:space="preserve">. </w:t>
      </w:r>
      <w:r w:rsidRPr="00F83649">
        <w:rPr>
          <w:szCs w:val="24"/>
        </w:rPr>
        <w:t>Yield: 67%; R</w:t>
      </w:r>
      <w:r w:rsidRPr="00F83649">
        <w:rPr>
          <w:i/>
          <w:szCs w:val="24"/>
          <w:vertAlign w:val="subscript"/>
        </w:rPr>
        <w:t>f</w:t>
      </w:r>
      <w:r w:rsidRPr="00F83649">
        <w:rPr>
          <w:szCs w:val="24"/>
        </w:rPr>
        <w:t>=0.42 (hexane/EtOAc 3:7); m.p. 86.7-87.3 °C;</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sidRPr="00F83649">
        <w:rPr>
          <w:rFonts w:eastAsiaTheme="minorEastAsia"/>
          <w:szCs w:val="24"/>
        </w:rPr>
        <w:t>=</w:t>
      </w:r>
      <w:r w:rsidRPr="00F83649">
        <w:rPr>
          <w:szCs w:val="24"/>
        </w:rPr>
        <w:t>-2.8 (</w:t>
      </w:r>
      <w:r w:rsidRPr="00F83649">
        <w:rPr>
          <w:i/>
          <w:szCs w:val="24"/>
        </w:rPr>
        <w:t>c</w:t>
      </w:r>
      <w:r w:rsidRPr="00F83649">
        <w:rPr>
          <w:szCs w:val="24"/>
        </w:rPr>
        <w:t>=1.9 in CHCl</w:t>
      </w:r>
      <w:r w:rsidRPr="00F83649">
        <w:rPr>
          <w:szCs w:val="24"/>
          <w:vertAlign w:val="subscript"/>
        </w:rPr>
        <w:t>3</w:t>
      </w:r>
      <w:r w:rsidRPr="00F83649">
        <w:rPr>
          <w:szCs w:val="24"/>
        </w:rPr>
        <w:t xml:space="preserve">); </w:t>
      </w:r>
      <w:r w:rsidRPr="00F83649">
        <w:rPr>
          <w:szCs w:val="24"/>
          <w:vertAlign w:val="superscript"/>
        </w:rPr>
        <w:t>1</w:t>
      </w:r>
      <w:r w:rsidRPr="00F83649">
        <w:rPr>
          <w:szCs w:val="24"/>
        </w:rPr>
        <w:t>H NMR (500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20 °C): </w:t>
      </w:r>
      <w:r w:rsidRPr="00F83649">
        <w:rPr>
          <w:rFonts w:ascii="Gulim" w:eastAsia="Gulim" w:hAnsi="Gulim" w:hint="eastAsia"/>
          <w:szCs w:val="24"/>
        </w:rPr>
        <w:t>δ</w:t>
      </w:r>
      <w:r w:rsidRPr="00F83649">
        <w:rPr>
          <w:rFonts w:ascii="Gulim" w:eastAsia="Gulim" w:hAnsi="Gulim"/>
          <w:szCs w:val="24"/>
        </w:rPr>
        <w:t>=</w:t>
      </w:r>
      <w:r w:rsidRPr="00F83649">
        <w:rPr>
          <w:szCs w:val="24"/>
        </w:rPr>
        <w:t xml:space="preserve">7.34-7.30 (m, 2H), 7.02 (t, </w:t>
      </w:r>
      <w:r w:rsidRPr="00F83649">
        <w:rPr>
          <w:i/>
          <w:szCs w:val="24"/>
        </w:rPr>
        <w:t xml:space="preserve">J </w:t>
      </w:r>
      <w:r w:rsidRPr="00F83649">
        <w:rPr>
          <w:szCs w:val="24"/>
        </w:rPr>
        <w:t xml:space="preserve">= 7.3 Hz, 1H), 6.93-6.91 (m, 2H), 5.84-5.74 (m, 0.4H, rotamer), 5.37-5.16 (m, 2H + 0.6H, rotamer), 4.79-4.62 (m, 2H), 3.72-3.66 (m, 1H), 3.55-3.08 (m, 4H), 2.88-2.66 (m, 1H), 2.16-1.85 (m, 4H), 1.73-1.19 ppm (m, 12H); </w:t>
      </w:r>
      <w:r w:rsidRPr="00F83649">
        <w:rPr>
          <w:szCs w:val="24"/>
          <w:vertAlign w:val="superscript"/>
        </w:rPr>
        <w:t>13</w:t>
      </w:r>
      <w:r w:rsidRPr="00F83649">
        <w:rPr>
          <w:szCs w:val="24"/>
        </w:rPr>
        <w:t>C (125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120 °C): </w:t>
      </w:r>
      <w:r w:rsidRPr="00F83649">
        <w:rPr>
          <w:rFonts w:ascii="Gulim" w:eastAsia="Gulim" w:hAnsi="Gulim" w:hint="eastAsia"/>
          <w:szCs w:val="24"/>
        </w:rPr>
        <w:t>δ</w:t>
      </w:r>
      <w:r w:rsidRPr="00F83649">
        <w:rPr>
          <w:szCs w:val="24"/>
        </w:rPr>
        <w:t xml:space="preserve">=167.8, 165.5, 158.0, 131.8, 131.1, 130.3, 130.1, 129.4, 121.7, 115.0, 67.9, 62.3, 49.1, 47.1, 46.7, 45.2, 44.2, 41.8, 33.7, 31.7, 31.5, 31.3, 30.5, 28.4, 28.2, 28.0, 27.8, 27.4, 27.2, 27.1, 26.5, 26.1, 25.5, 25.2, 24.6 ppm; IR: </w:t>
      </w:r>
      <w:r w:rsidRPr="00F83649">
        <w:rPr>
          <w:szCs w:val="24"/>
        </w:rPr>
        <w:sym w:font="Symbol" w:char="F06E"/>
      </w:r>
      <w:r w:rsidRPr="00F83649">
        <w:rPr>
          <w:szCs w:val="24"/>
        </w:rPr>
        <w:t>=3003-2853, 1740, 1664, 1497 cm</w:t>
      </w:r>
      <w:r w:rsidRPr="00F83649">
        <w:rPr>
          <w:szCs w:val="24"/>
          <w:vertAlign w:val="superscript"/>
        </w:rPr>
        <w:t>-1</w:t>
      </w:r>
      <w:r w:rsidRPr="00F83649">
        <w:rPr>
          <w:szCs w:val="24"/>
        </w:rPr>
        <w:t xml:space="preserve">; MS (ESI): </w:t>
      </w:r>
      <w:r w:rsidRPr="00F83649">
        <w:rPr>
          <w:i/>
          <w:szCs w:val="24"/>
        </w:rPr>
        <w:t>m</w:t>
      </w:r>
      <w:r w:rsidRPr="00F83649">
        <w:rPr>
          <w:szCs w:val="24"/>
        </w:rPr>
        <w:t>/</w:t>
      </w:r>
      <w:r w:rsidRPr="00F83649">
        <w:rPr>
          <w:i/>
          <w:szCs w:val="24"/>
        </w:rPr>
        <w:t>z</w:t>
      </w:r>
      <w:r w:rsidRPr="00F83649">
        <w:rPr>
          <w:szCs w:val="24"/>
        </w:rPr>
        <w:t xml:space="preserve"> (%): 407 (100) [M + Na]</w:t>
      </w:r>
      <w:r w:rsidRPr="00F83649">
        <w:rPr>
          <w:szCs w:val="24"/>
          <w:vertAlign w:val="superscript"/>
        </w:rPr>
        <w:t>+</w:t>
      </w:r>
      <w:r w:rsidRPr="00F83649">
        <w:rPr>
          <w:szCs w:val="24"/>
        </w:rPr>
        <w:t>, 385 (89) [M + H]</w:t>
      </w:r>
      <w:r w:rsidRPr="00F83649">
        <w:rPr>
          <w:szCs w:val="24"/>
          <w:vertAlign w:val="superscript"/>
        </w:rPr>
        <w:t>+</w:t>
      </w:r>
      <w:r w:rsidRPr="00F83649">
        <w:rPr>
          <w:szCs w:val="24"/>
        </w:rPr>
        <w:t>, 357 (21) [M + H - CO]</w:t>
      </w:r>
      <w:r w:rsidRPr="00F83649">
        <w:rPr>
          <w:szCs w:val="24"/>
          <w:vertAlign w:val="superscript"/>
        </w:rPr>
        <w:t>+</w:t>
      </w:r>
      <w:r w:rsidRPr="00F83649">
        <w:rPr>
          <w:szCs w:val="24"/>
        </w:rPr>
        <w:t xml:space="preserve">; HRMS (ESI): </w:t>
      </w:r>
      <w:r w:rsidRPr="00F83649">
        <w:rPr>
          <w:i/>
          <w:szCs w:val="24"/>
        </w:rPr>
        <w:t>m</w:t>
      </w:r>
      <w:r w:rsidRPr="00F83649">
        <w:rPr>
          <w:szCs w:val="24"/>
        </w:rPr>
        <w:t>/</w:t>
      </w:r>
      <w:r w:rsidRPr="00F83649">
        <w:rPr>
          <w:i/>
          <w:szCs w:val="24"/>
        </w:rPr>
        <w:t>z</w:t>
      </w:r>
      <w:r w:rsidRPr="00F83649">
        <w:rPr>
          <w:szCs w:val="24"/>
        </w:rPr>
        <w:t xml:space="preserve"> calcd for C</w:t>
      </w:r>
      <w:r w:rsidRPr="00F83649">
        <w:rPr>
          <w:szCs w:val="24"/>
          <w:vertAlign w:val="subscript"/>
        </w:rPr>
        <w:t>23</w:t>
      </w:r>
      <w:r w:rsidRPr="00F83649">
        <w:rPr>
          <w:szCs w:val="24"/>
        </w:rPr>
        <w:t>H</w:t>
      </w:r>
      <w:r w:rsidRPr="00F83649">
        <w:rPr>
          <w:szCs w:val="24"/>
          <w:vertAlign w:val="subscript"/>
        </w:rPr>
        <w:t>32</w:t>
      </w:r>
      <w:r w:rsidRPr="00F83649">
        <w:rPr>
          <w:szCs w:val="24"/>
        </w:rPr>
        <w:t>N</w:t>
      </w:r>
      <w:r w:rsidRPr="00F83649">
        <w:rPr>
          <w:szCs w:val="24"/>
          <w:vertAlign w:val="subscript"/>
        </w:rPr>
        <w:t>2</w:t>
      </w:r>
      <w:r w:rsidRPr="00F83649">
        <w:rPr>
          <w:szCs w:val="24"/>
        </w:rPr>
        <w:t>O</w:t>
      </w:r>
      <w:r w:rsidRPr="00F83649">
        <w:rPr>
          <w:szCs w:val="24"/>
          <w:vertAlign w:val="subscript"/>
        </w:rPr>
        <w:t>3</w:t>
      </w:r>
      <w:r w:rsidRPr="00F83649">
        <w:rPr>
          <w:szCs w:val="24"/>
        </w:rPr>
        <w:t>Na: 407.2311 [M + Na]</w:t>
      </w:r>
      <w:r w:rsidRPr="00F83649">
        <w:rPr>
          <w:szCs w:val="24"/>
          <w:vertAlign w:val="superscript"/>
        </w:rPr>
        <w:t>+</w:t>
      </w:r>
      <w:r w:rsidRPr="00F83649">
        <w:rPr>
          <w:szCs w:val="24"/>
        </w:rPr>
        <w:t>; found: 407.2322.</w:t>
      </w:r>
    </w:p>
    <w:p w:rsidR="00A4325C" w:rsidRDefault="00A4325C" w:rsidP="0079617C">
      <w:pPr>
        <w:autoSpaceDE w:val="0"/>
        <w:autoSpaceDN w:val="0"/>
        <w:adjustRightInd w:val="0"/>
        <w:rPr>
          <w:szCs w:val="24"/>
        </w:rPr>
      </w:pPr>
    </w:p>
    <w:p w:rsidR="00A4325C" w:rsidRDefault="00A4325C" w:rsidP="00A4325C">
      <w:pPr>
        <w:spacing w:line="276" w:lineRule="auto"/>
        <w:rPr>
          <w:szCs w:val="24"/>
        </w:rPr>
      </w:pPr>
      <w:r w:rsidRPr="00F83649">
        <w:rPr>
          <w:szCs w:val="24"/>
        </w:rPr>
        <w:t xml:space="preserve">(15S)-14-(2-phenoxyacetyl)-1,14-diazabicyclo[13.1.1]heptadecan-16-one </w:t>
      </w:r>
      <w:r w:rsidRPr="00F83649">
        <w:rPr>
          <w:b/>
          <w:szCs w:val="24"/>
        </w:rPr>
        <w:t>12d</w:t>
      </w:r>
      <w:r w:rsidRPr="00F83649">
        <w:rPr>
          <w:szCs w:val="24"/>
        </w:rPr>
        <w:t xml:space="preserve">: </w:t>
      </w:r>
      <w:r w:rsidRPr="00F83649">
        <w:rPr>
          <w:szCs w:val="24"/>
          <w:lang w:val="fr-FR" w:eastAsia="en-US"/>
        </w:rPr>
        <w:t xml:space="preserve">Prepared by the same procedure as described for </w:t>
      </w:r>
      <w:r w:rsidRPr="00F83649">
        <w:rPr>
          <w:b/>
          <w:szCs w:val="24"/>
          <w:lang w:val="fr-FR" w:eastAsia="en-US"/>
        </w:rPr>
        <w:t>4d</w:t>
      </w:r>
      <w:r w:rsidRPr="00F83649">
        <w:rPr>
          <w:szCs w:val="24"/>
          <w:lang w:val="fr-FR" w:eastAsia="en-US"/>
        </w:rPr>
        <w:t xml:space="preserve">. </w:t>
      </w:r>
      <w:r w:rsidRPr="00F83649">
        <w:rPr>
          <w:szCs w:val="24"/>
        </w:rPr>
        <w:t>Yield: 93%; R</w:t>
      </w:r>
      <w:r w:rsidRPr="00F83649">
        <w:rPr>
          <w:i/>
          <w:szCs w:val="24"/>
          <w:vertAlign w:val="subscript"/>
        </w:rPr>
        <w:t>f</w:t>
      </w:r>
      <w:r w:rsidRPr="00F83649">
        <w:rPr>
          <w:szCs w:val="24"/>
        </w:rPr>
        <w:t>=0.33 (hexane/EtOAc 1:1); m.p. 85.2-85.7 °C;</w:t>
      </w:r>
      <m:oMath>
        <m:r>
          <w:rPr>
            <w:rFonts w:ascii="Cambria Math"/>
            <w:szCs w:val="24"/>
          </w:rPr>
          <m:t xml:space="preserve"> </m:t>
        </m:r>
        <m:sSubSup>
          <m:sSubSupPr>
            <m:ctrlPr>
              <w:rPr>
                <w:rFonts w:ascii="Cambria Math" w:hAnsi="Cambria Math"/>
                <w:i/>
                <w:szCs w:val="24"/>
              </w:rPr>
            </m:ctrlPr>
          </m:sSubSupPr>
          <m:e>
            <m:r>
              <w:rPr>
                <w:rFonts w:ascii="Cambria Math"/>
                <w:szCs w:val="24"/>
              </w:rPr>
              <m:t>[</m:t>
            </m:r>
            <m:r>
              <w:rPr>
                <w:rFonts w:ascii="Cambria Math" w:hAnsi="Cambria Math"/>
                <w:szCs w:val="24"/>
              </w:rPr>
              <m:t>α</m:t>
            </m:r>
            <m:r>
              <w:rPr>
                <w:rFonts w:ascii="Cambria Math"/>
                <w:szCs w:val="24"/>
              </w:rPr>
              <m:t>]</m:t>
            </m:r>
          </m:e>
          <m:sub>
            <m:r>
              <w:rPr>
                <w:rFonts w:ascii="Cambria Math" w:hAnsi="Cambria Math"/>
                <w:szCs w:val="24"/>
              </w:rPr>
              <m:t>D</m:t>
            </m:r>
          </m:sub>
          <m:sup>
            <m:r>
              <w:rPr>
                <w:rFonts w:ascii="Cambria Math"/>
                <w:szCs w:val="24"/>
              </w:rPr>
              <m:t>20</m:t>
            </m:r>
          </m:sup>
        </m:sSubSup>
      </m:oMath>
      <w:r w:rsidRPr="00F83649">
        <w:rPr>
          <w:rFonts w:eastAsiaTheme="minorEastAsia"/>
          <w:szCs w:val="24"/>
        </w:rPr>
        <w:t>=</w:t>
      </w:r>
      <w:r w:rsidRPr="00F83649">
        <w:rPr>
          <w:szCs w:val="24"/>
        </w:rPr>
        <w:t>-1.0 (</w:t>
      </w:r>
      <w:r w:rsidRPr="00F83649">
        <w:rPr>
          <w:i/>
          <w:szCs w:val="24"/>
        </w:rPr>
        <w:t>c</w:t>
      </w:r>
      <w:r w:rsidRPr="00F83649">
        <w:rPr>
          <w:szCs w:val="24"/>
        </w:rPr>
        <w:t>=1.7 in CHCl</w:t>
      </w:r>
      <w:r w:rsidRPr="00F83649">
        <w:rPr>
          <w:szCs w:val="24"/>
          <w:vertAlign w:val="subscript"/>
        </w:rPr>
        <w:t>3</w:t>
      </w:r>
      <w:r w:rsidRPr="00F83649">
        <w:rPr>
          <w:szCs w:val="24"/>
        </w:rPr>
        <w:t>);</w:t>
      </w:r>
      <w:r w:rsidRPr="00F83649">
        <w:rPr>
          <w:szCs w:val="24"/>
          <w:vertAlign w:val="superscript"/>
        </w:rPr>
        <w:t xml:space="preserve"> 1</w:t>
      </w:r>
      <w:r w:rsidRPr="00F83649">
        <w:rPr>
          <w:szCs w:val="24"/>
        </w:rPr>
        <w:t>H NMR (500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120 °C): </w:t>
      </w:r>
      <w:r w:rsidRPr="00F83649">
        <w:rPr>
          <w:rFonts w:ascii="Gulim" w:eastAsia="Gulim" w:hAnsi="Gulim" w:hint="eastAsia"/>
          <w:szCs w:val="24"/>
        </w:rPr>
        <w:t>δ=</w:t>
      </w:r>
      <w:r w:rsidRPr="00F83649">
        <w:rPr>
          <w:szCs w:val="24"/>
        </w:rPr>
        <w:t xml:space="preserve">7.40-7.36 (m, 2H), 7.10-7.03 (m, 3H), 5.46 (br s, 1H), 4.83-4.74 (m, 2H), 4.05 (br s, 0.4H, rotamer), 3.81-3.75 (m, 1H), 3.60-3.50 (m, 3H + 0.6H, rotamer), </w:t>
      </w:r>
      <w:r w:rsidRPr="00F83649">
        <w:rPr>
          <w:szCs w:val="24"/>
        </w:rPr>
        <w:lastRenderedPageBreak/>
        <w:t xml:space="preserve">3.38-3.36 (m, 1H), 2.93-2.89 (m, 1H), 2.03-1.47 ppm (m, 19H); </w:t>
      </w:r>
      <w:r w:rsidRPr="00F83649">
        <w:rPr>
          <w:szCs w:val="24"/>
          <w:vertAlign w:val="superscript"/>
        </w:rPr>
        <w:t>13</w:t>
      </w:r>
      <w:r w:rsidRPr="00F83649">
        <w:rPr>
          <w:szCs w:val="24"/>
        </w:rPr>
        <w:t>C (125 MHz, C</w:t>
      </w:r>
      <w:r w:rsidRPr="00F83649">
        <w:rPr>
          <w:szCs w:val="24"/>
          <w:vertAlign w:val="subscript"/>
        </w:rPr>
        <w:t>2</w:t>
      </w:r>
      <w:r w:rsidRPr="00F83649">
        <w:rPr>
          <w:szCs w:val="24"/>
        </w:rPr>
        <w:t>D</w:t>
      </w:r>
      <w:r w:rsidRPr="00F83649">
        <w:rPr>
          <w:szCs w:val="24"/>
          <w:vertAlign w:val="subscript"/>
        </w:rPr>
        <w:t>2</w:t>
      </w:r>
      <w:r w:rsidRPr="00F83649">
        <w:rPr>
          <w:szCs w:val="24"/>
        </w:rPr>
        <w:t>Cl</w:t>
      </w:r>
      <w:r w:rsidRPr="00F83649">
        <w:rPr>
          <w:szCs w:val="24"/>
          <w:vertAlign w:val="subscript"/>
        </w:rPr>
        <w:t>4</w:t>
      </w:r>
      <w:r w:rsidRPr="00F83649">
        <w:rPr>
          <w:szCs w:val="24"/>
        </w:rPr>
        <w:t xml:space="preserve">, 120 °C): </w:t>
      </w:r>
      <w:r w:rsidRPr="00F83649">
        <w:rPr>
          <w:rFonts w:ascii="Gulim" w:eastAsia="Gulim" w:hAnsi="Gulim" w:hint="eastAsia"/>
          <w:szCs w:val="24"/>
        </w:rPr>
        <w:t>δ</w:t>
      </w:r>
      <w:r w:rsidRPr="00F83649">
        <w:rPr>
          <w:szCs w:val="24"/>
        </w:rPr>
        <w:t xml:space="preserve">=167.8, 165.3, 158.0, 129.3, 121.7, 115.0, 67.9, 62.2, 49.1, 47.7, 45.0, 42.1, 33.7, 28.8, 27.7, 27.0, 26.9, 26.8, 26.3, 26.2, 26.1, 25.6, 25.5, 24.6 ppm; IR: </w:t>
      </w:r>
      <w:r w:rsidRPr="00F83649">
        <w:rPr>
          <w:szCs w:val="24"/>
        </w:rPr>
        <w:sym w:font="Symbol" w:char="F06E"/>
      </w:r>
      <w:r w:rsidRPr="00F83649">
        <w:rPr>
          <w:szCs w:val="24"/>
        </w:rPr>
        <w:t>=3028-2856, 1740, 1662, 1437 cm</w:t>
      </w:r>
      <w:r w:rsidRPr="00F83649">
        <w:rPr>
          <w:szCs w:val="24"/>
          <w:vertAlign w:val="superscript"/>
        </w:rPr>
        <w:t>-1</w:t>
      </w:r>
      <w:r w:rsidRPr="00F83649">
        <w:rPr>
          <w:szCs w:val="24"/>
        </w:rPr>
        <w:t xml:space="preserve">; MS (ESI): </w:t>
      </w:r>
      <w:r w:rsidRPr="00F83649">
        <w:rPr>
          <w:i/>
          <w:szCs w:val="24"/>
        </w:rPr>
        <w:t>m</w:t>
      </w:r>
      <w:r w:rsidRPr="00F83649">
        <w:rPr>
          <w:szCs w:val="24"/>
        </w:rPr>
        <w:t>/</w:t>
      </w:r>
      <w:r w:rsidRPr="00F83649">
        <w:rPr>
          <w:i/>
          <w:szCs w:val="24"/>
        </w:rPr>
        <w:t>z</w:t>
      </w:r>
      <w:r w:rsidRPr="00F83649">
        <w:rPr>
          <w:szCs w:val="24"/>
        </w:rPr>
        <w:t xml:space="preserve"> (%): 409 (100) [M + Na]</w:t>
      </w:r>
      <w:r w:rsidRPr="00F83649">
        <w:rPr>
          <w:szCs w:val="24"/>
          <w:vertAlign w:val="superscript"/>
        </w:rPr>
        <w:t>+</w:t>
      </w:r>
      <w:r w:rsidRPr="00F83649">
        <w:rPr>
          <w:szCs w:val="24"/>
        </w:rPr>
        <w:t>, 387 (25) [M + H]</w:t>
      </w:r>
      <w:r w:rsidRPr="00F83649">
        <w:rPr>
          <w:szCs w:val="24"/>
          <w:vertAlign w:val="superscript"/>
        </w:rPr>
        <w:t>+</w:t>
      </w:r>
      <w:r w:rsidRPr="00F83649">
        <w:rPr>
          <w:szCs w:val="24"/>
        </w:rPr>
        <w:t>, 359 (7) [M + H - CO]</w:t>
      </w:r>
      <w:r w:rsidRPr="00F83649">
        <w:rPr>
          <w:szCs w:val="24"/>
          <w:vertAlign w:val="superscript"/>
        </w:rPr>
        <w:t>+</w:t>
      </w:r>
      <w:r w:rsidRPr="00F83649">
        <w:rPr>
          <w:szCs w:val="24"/>
        </w:rPr>
        <w:t xml:space="preserve">; HRMS (ESI): </w:t>
      </w:r>
      <w:r w:rsidRPr="00F83649">
        <w:rPr>
          <w:i/>
          <w:szCs w:val="24"/>
        </w:rPr>
        <w:t>m</w:t>
      </w:r>
      <w:r w:rsidRPr="00F83649">
        <w:rPr>
          <w:szCs w:val="24"/>
        </w:rPr>
        <w:t>/</w:t>
      </w:r>
      <w:r w:rsidRPr="00F83649">
        <w:rPr>
          <w:i/>
          <w:szCs w:val="24"/>
        </w:rPr>
        <w:t>z</w:t>
      </w:r>
      <w:r w:rsidRPr="00F83649">
        <w:rPr>
          <w:szCs w:val="24"/>
        </w:rPr>
        <w:t xml:space="preserve"> calcd for C</w:t>
      </w:r>
      <w:r w:rsidRPr="00F83649">
        <w:rPr>
          <w:szCs w:val="24"/>
          <w:vertAlign w:val="subscript"/>
        </w:rPr>
        <w:t>23</w:t>
      </w:r>
      <w:r w:rsidRPr="00F83649">
        <w:rPr>
          <w:szCs w:val="24"/>
        </w:rPr>
        <w:t>H</w:t>
      </w:r>
      <w:r w:rsidRPr="00F83649">
        <w:rPr>
          <w:szCs w:val="24"/>
          <w:vertAlign w:val="subscript"/>
        </w:rPr>
        <w:t>34</w:t>
      </w:r>
      <w:r w:rsidRPr="00F83649">
        <w:rPr>
          <w:szCs w:val="24"/>
        </w:rPr>
        <w:t>N</w:t>
      </w:r>
      <w:r w:rsidRPr="00F83649">
        <w:rPr>
          <w:szCs w:val="24"/>
          <w:vertAlign w:val="subscript"/>
        </w:rPr>
        <w:t>2</w:t>
      </w:r>
      <w:r w:rsidRPr="00F83649">
        <w:rPr>
          <w:szCs w:val="24"/>
        </w:rPr>
        <w:t>O</w:t>
      </w:r>
      <w:r w:rsidRPr="00F83649">
        <w:rPr>
          <w:szCs w:val="24"/>
          <w:vertAlign w:val="subscript"/>
        </w:rPr>
        <w:t>3</w:t>
      </w:r>
      <w:r w:rsidRPr="00F83649">
        <w:rPr>
          <w:szCs w:val="24"/>
        </w:rPr>
        <w:t>Na: 409.2467 [M + Na]</w:t>
      </w:r>
      <w:r w:rsidRPr="00F83649">
        <w:rPr>
          <w:szCs w:val="24"/>
          <w:vertAlign w:val="superscript"/>
        </w:rPr>
        <w:t>+</w:t>
      </w:r>
      <w:r w:rsidRPr="00F83649">
        <w:rPr>
          <w:szCs w:val="24"/>
        </w:rPr>
        <w:t>; found: 409.2439.</w:t>
      </w:r>
    </w:p>
    <w:p w:rsidR="0079617C" w:rsidRDefault="0079617C" w:rsidP="0081466C">
      <w:pPr>
        <w:autoSpaceDE w:val="0"/>
        <w:autoSpaceDN w:val="0"/>
        <w:adjustRightInd w:val="0"/>
        <w:spacing w:line="480" w:lineRule="auto"/>
        <w:rPr>
          <w:szCs w:val="24"/>
          <w:lang w:val="en-GB" w:eastAsia="en-US"/>
        </w:rPr>
      </w:pPr>
    </w:p>
    <w:p w:rsidR="00B471A5" w:rsidRPr="005D0F66" w:rsidRDefault="00B471A5" w:rsidP="00B471A5">
      <w:pPr>
        <w:pStyle w:val="Sansinterligne"/>
        <w:jc w:val="both"/>
        <w:rPr>
          <w:rFonts w:ascii="Times New Roman" w:hAnsi="Times New Roman"/>
          <w:b/>
          <w:sz w:val="24"/>
          <w:szCs w:val="24"/>
        </w:rPr>
      </w:pPr>
      <w:r w:rsidRPr="005D0F66">
        <w:rPr>
          <w:rFonts w:ascii="Times New Roman" w:hAnsi="Times New Roman"/>
          <w:b/>
          <w:sz w:val="24"/>
          <w:szCs w:val="24"/>
        </w:rPr>
        <w:t>Computational chemistry</w:t>
      </w:r>
    </w:p>
    <w:p w:rsidR="00B471A5" w:rsidRPr="005D0F66" w:rsidRDefault="00B471A5" w:rsidP="005C1730">
      <w:pPr>
        <w:pStyle w:val="Sansinterligne"/>
        <w:jc w:val="both"/>
        <w:rPr>
          <w:rFonts w:ascii="Times New Roman" w:hAnsi="Times New Roman"/>
          <w:sz w:val="24"/>
          <w:szCs w:val="24"/>
        </w:rPr>
      </w:pPr>
    </w:p>
    <w:p w:rsidR="00B471A5" w:rsidRPr="00B471A5" w:rsidRDefault="00B471A5" w:rsidP="005C1730">
      <w:pPr>
        <w:pStyle w:val="Sansinterligne"/>
        <w:jc w:val="both"/>
        <w:rPr>
          <w:rFonts w:ascii="Times New Roman" w:hAnsi="Times New Roman"/>
          <w:sz w:val="24"/>
          <w:szCs w:val="24"/>
          <w:lang w:val="en-GB"/>
        </w:rPr>
      </w:pPr>
      <w:r w:rsidRPr="005D0F66">
        <w:rPr>
          <w:rFonts w:ascii="Times New Roman" w:hAnsi="Times New Roman"/>
          <w:sz w:val="24"/>
          <w:szCs w:val="24"/>
          <w:lang w:val="en-GB"/>
        </w:rPr>
        <w:t>All the calculations have been performed with the G</w:t>
      </w:r>
      <w:r w:rsidR="009B7BEC" w:rsidRPr="005D0F66">
        <w:rPr>
          <w:rFonts w:ascii="Times New Roman" w:hAnsi="Times New Roman"/>
          <w:sz w:val="24"/>
          <w:szCs w:val="24"/>
          <w:lang w:val="en-GB"/>
        </w:rPr>
        <w:t>aussian 03 suite of programs</w:t>
      </w:r>
      <w:r w:rsidRPr="005D0F66">
        <w:rPr>
          <w:rFonts w:ascii="Times New Roman" w:hAnsi="Times New Roman"/>
          <w:sz w:val="24"/>
          <w:szCs w:val="24"/>
          <w:lang w:val="en-GB"/>
        </w:rPr>
        <w:t>.</w:t>
      </w:r>
      <w:r w:rsidR="009B7BEC" w:rsidRPr="005D0F66">
        <w:rPr>
          <w:rFonts w:ascii="Times New Roman" w:hAnsi="Times New Roman"/>
          <w:sz w:val="24"/>
          <w:szCs w:val="24"/>
          <w:vertAlign w:val="superscript"/>
          <w:lang w:val="en-GB"/>
        </w:rPr>
        <w:t>[</w:t>
      </w:r>
      <w:r w:rsidR="009B7BEC" w:rsidRPr="009B7BEC">
        <w:rPr>
          <w:rFonts w:ascii="Times New Roman" w:hAnsi="Times New Roman"/>
          <w:sz w:val="24"/>
          <w:szCs w:val="24"/>
          <w:highlight w:val="magenta"/>
          <w:vertAlign w:val="superscript"/>
          <w:lang w:val="en-GB"/>
        </w:rPr>
        <w:t>17</w:t>
      </w:r>
      <w:r w:rsidR="009B7BEC" w:rsidRPr="005D0F66">
        <w:rPr>
          <w:rFonts w:ascii="Times New Roman" w:hAnsi="Times New Roman"/>
          <w:sz w:val="24"/>
          <w:szCs w:val="24"/>
          <w:vertAlign w:val="superscript"/>
          <w:lang w:val="en-GB"/>
        </w:rPr>
        <w:t>]</w:t>
      </w:r>
      <w:r w:rsidRPr="005D0F66">
        <w:rPr>
          <w:rFonts w:ascii="Times New Roman" w:hAnsi="Times New Roman"/>
          <w:sz w:val="24"/>
          <w:szCs w:val="24"/>
          <w:lang w:val="en-GB"/>
        </w:rPr>
        <w:t xml:space="preserve"> The geometry is optimized by analytical gradient energy minimization. The nature of the located extrema is defined by the inertia of the second derivative energy (Hessian matrix). For the minima, all the eigenvalues are positive; in the case of a first order saddle point as the TS structures, the first eigenvalue is negative and is associated to the imaginary frequency. In the studied models, the related eigenvector components are the geometric variables involved in the H transfer in the pseudo 8 membered ring.</w:t>
      </w:r>
      <w:r w:rsidRPr="00B471A5">
        <w:rPr>
          <w:rFonts w:ascii="Times New Roman" w:hAnsi="Times New Roman"/>
          <w:sz w:val="24"/>
          <w:szCs w:val="24"/>
          <w:lang w:val="en-GB"/>
        </w:rPr>
        <w:t xml:space="preserve"> </w:t>
      </w:r>
    </w:p>
    <w:p w:rsidR="00A76216" w:rsidRPr="006D19B4" w:rsidRDefault="00A76216" w:rsidP="005C1730">
      <w:pPr>
        <w:pStyle w:val="PrformatHTML"/>
        <w:jc w:val="both"/>
        <w:rPr>
          <w:rFonts w:ascii="Times New Roman" w:hAnsi="Times New Roman" w:cs="Times New Roman"/>
          <w:sz w:val="24"/>
          <w:szCs w:val="24"/>
          <w:lang w:val="en-GB"/>
        </w:rPr>
      </w:pPr>
      <w:r w:rsidRPr="005D0F66">
        <w:rPr>
          <w:rFonts w:ascii="Times New Roman" w:hAnsi="Times New Roman" w:cs="Times New Roman"/>
          <w:color w:val="000000"/>
          <w:sz w:val="24"/>
          <w:szCs w:val="24"/>
          <w:lang w:val="en-GB"/>
        </w:rPr>
        <w:t xml:space="preserve">All absolute energies of the precursors, unsaturated bicycles, saturated bicycles, and all </w:t>
      </w:r>
      <w:r w:rsidR="006D19B4" w:rsidRPr="005D0F66">
        <w:rPr>
          <w:rFonts w:ascii="Times New Roman" w:hAnsi="Times New Roman" w:cs="Times New Roman"/>
          <w:color w:val="000000"/>
          <w:sz w:val="24"/>
          <w:szCs w:val="24"/>
          <w:lang w:val="en-GB"/>
        </w:rPr>
        <w:t xml:space="preserve">the </w:t>
      </w:r>
      <w:r w:rsidRPr="005D0F66">
        <w:rPr>
          <w:rFonts w:ascii="Times New Roman" w:hAnsi="Times New Roman" w:cs="Times New Roman"/>
          <w:color w:val="000000"/>
          <w:sz w:val="24"/>
          <w:szCs w:val="24"/>
          <w:lang w:val="en-GB"/>
        </w:rPr>
        <w:t>absolute ene</w:t>
      </w:r>
      <w:r w:rsidR="006D19B4" w:rsidRPr="005D0F66">
        <w:rPr>
          <w:rFonts w:ascii="Times New Roman" w:hAnsi="Times New Roman" w:cs="Times New Roman"/>
          <w:color w:val="000000"/>
          <w:sz w:val="24"/>
          <w:szCs w:val="24"/>
          <w:lang w:val="en-GB"/>
        </w:rPr>
        <w:t xml:space="preserve">rgies of the transition state </w:t>
      </w:r>
      <w:r w:rsidR="006D19B4" w:rsidRPr="005D0F66">
        <w:rPr>
          <w:rFonts w:ascii="Times New Roman" w:hAnsi="Times New Roman" w:cs="Times New Roman"/>
          <w:sz w:val="24"/>
          <w:szCs w:val="24"/>
          <w:lang w:val="en-GB"/>
        </w:rPr>
        <w:t>structures in the simple model</w:t>
      </w:r>
      <w:r w:rsidR="005D0F66" w:rsidRPr="005D0F66">
        <w:rPr>
          <w:rFonts w:ascii="Times New Roman" w:hAnsi="Times New Roman" w:cs="Times New Roman"/>
          <w:sz w:val="24"/>
          <w:szCs w:val="24"/>
          <w:lang w:val="en-GB"/>
        </w:rPr>
        <w:t>,</w:t>
      </w:r>
      <w:r w:rsidR="006D19B4" w:rsidRPr="005D0F66">
        <w:rPr>
          <w:rFonts w:ascii="Times New Roman" w:hAnsi="Times New Roman" w:cs="Times New Roman"/>
          <w:sz w:val="24"/>
          <w:szCs w:val="24"/>
          <w:lang w:val="en-GB"/>
        </w:rPr>
        <w:t xml:space="preserve"> </w:t>
      </w:r>
      <w:r w:rsidR="006D19B4" w:rsidRPr="006D19B4">
        <w:rPr>
          <w:rFonts w:ascii="Times New Roman" w:hAnsi="Times New Roman" w:cs="Times New Roman"/>
          <w:sz w:val="24"/>
          <w:szCs w:val="24"/>
          <w:highlight w:val="cyan"/>
          <w:lang w:val="en-GB"/>
        </w:rPr>
        <w:t>figure 5</w:t>
      </w:r>
      <w:r w:rsidR="005D0F66">
        <w:rPr>
          <w:rFonts w:ascii="Times New Roman" w:hAnsi="Times New Roman" w:cs="Times New Roman"/>
          <w:sz w:val="24"/>
          <w:szCs w:val="24"/>
          <w:highlight w:val="cyan"/>
          <w:lang w:val="en-GB"/>
        </w:rPr>
        <w:t>,</w:t>
      </w:r>
      <w:r w:rsidR="006D19B4" w:rsidRPr="005D0F66">
        <w:rPr>
          <w:rFonts w:ascii="Times New Roman" w:hAnsi="Times New Roman" w:cs="Times New Roman"/>
          <w:sz w:val="24"/>
          <w:szCs w:val="24"/>
          <w:lang w:val="en-GB"/>
        </w:rPr>
        <w:t xml:space="preserve"> computed for the </w:t>
      </w:r>
      <w:r w:rsidR="006D19B4" w:rsidRPr="005D0F66">
        <w:rPr>
          <w:rFonts w:ascii="Times New Roman" w:hAnsi="Times New Roman" w:cs="Times New Roman"/>
          <w:color w:val="000000"/>
          <w:sz w:val="24"/>
          <w:szCs w:val="24"/>
          <w:lang w:val="en-GB"/>
        </w:rPr>
        <w:t xml:space="preserve">unsaturated bicycles and </w:t>
      </w:r>
      <w:r w:rsidRPr="005D0F66">
        <w:rPr>
          <w:rFonts w:ascii="Times New Roman" w:hAnsi="Times New Roman" w:cs="Times New Roman"/>
          <w:color w:val="000000"/>
          <w:sz w:val="24"/>
          <w:szCs w:val="24"/>
          <w:lang w:val="en-GB"/>
        </w:rPr>
        <w:t>saturated bicycles in the selected conformations</w:t>
      </w:r>
      <w:r w:rsidR="004C6891" w:rsidRPr="005D0F66">
        <w:rPr>
          <w:rFonts w:ascii="Times New Roman" w:hAnsi="Times New Roman" w:cs="Times New Roman"/>
          <w:color w:val="000000"/>
          <w:sz w:val="24"/>
          <w:szCs w:val="24"/>
          <w:lang w:val="en-GB"/>
        </w:rPr>
        <w:t xml:space="preserve"> </w:t>
      </w:r>
      <w:r w:rsidR="004C6891" w:rsidRPr="005D0F66">
        <w:rPr>
          <w:rFonts w:ascii="Times New Roman" w:hAnsi="Times New Roman" w:cs="Times New Roman"/>
          <w:sz w:val="24"/>
          <w:szCs w:val="24"/>
          <w:lang w:val="en-GB" w:eastAsia="en-US"/>
        </w:rPr>
        <w:t>can be found in supporting information.</w:t>
      </w:r>
    </w:p>
    <w:p w:rsidR="00B471A5" w:rsidRPr="006D19B4" w:rsidRDefault="00B471A5" w:rsidP="0081466C">
      <w:pPr>
        <w:autoSpaceDE w:val="0"/>
        <w:autoSpaceDN w:val="0"/>
        <w:adjustRightInd w:val="0"/>
        <w:spacing w:line="480" w:lineRule="auto"/>
        <w:rPr>
          <w:szCs w:val="24"/>
          <w:lang w:val="en-GB" w:eastAsia="en-US"/>
        </w:rPr>
      </w:pPr>
    </w:p>
    <w:p w:rsidR="008C4E68" w:rsidRPr="00AF4EC8" w:rsidRDefault="008C4E68" w:rsidP="0081466C">
      <w:pPr>
        <w:autoSpaceDE w:val="0"/>
        <w:autoSpaceDN w:val="0"/>
        <w:adjustRightInd w:val="0"/>
        <w:spacing w:line="480" w:lineRule="auto"/>
        <w:rPr>
          <w:b/>
          <w:szCs w:val="24"/>
          <w:lang w:val="en-GB" w:eastAsia="en-US"/>
        </w:rPr>
      </w:pPr>
      <w:r w:rsidRPr="00AF4EC8">
        <w:rPr>
          <w:b/>
          <w:szCs w:val="24"/>
          <w:lang w:val="en-GB" w:eastAsia="en-US"/>
        </w:rPr>
        <w:t>Biochemical evalu</w:t>
      </w:r>
      <w:r w:rsidR="001803FD" w:rsidRPr="00AF4EC8">
        <w:rPr>
          <w:b/>
          <w:szCs w:val="24"/>
          <w:lang w:val="en-GB" w:eastAsia="en-US"/>
        </w:rPr>
        <w:t>a</w:t>
      </w:r>
      <w:r w:rsidRPr="00AF4EC8">
        <w:rPr>
          <w:b/>
          <w:szCs w:val="24"/>
          <w:lang w:val="en-GB" w:eastAsia="en-US"/>
        </w:rPr>
        <w:t>tion</w:t>
      </w:r>
    </w:p>
    <w:p w:rsidR="008C4E68" w:rsidRPr="001803FD" w:rsidRDefault="008C4E68" w:rsidP="0081466C">
      <w:pPr>
        <w:autoSpaceDE w:val="0"/>
        <w:autoSpaceDN w:val="0"/>
        <w:adjustRightInd w:val="0"/>
        <w:spacing w:line="480" w:lineRule="auto"/>
        <w:rPr>
          <w:szCs w:val="24"/>
          <w:u w:val="single"/>
          <w:lang w:val="en-GB" w:eastAsia="en-US"/>
        </w:rPr>
      </w:pPr>
      <w:r w:rsidRPr="001803FD">
        <w:rPr>
          <w:szCs w:val="24"/>
          <w:u w:val="single"/>
          <w:lang w:val="en-GB" w:eastAsia="en-US"/>
        </w:rPr>
        <w:t>Assay with resistant PBPs</w:t>
      </w:r>
    </w:p>
    <w:p w:rsidR="001803FD" w:rsidRDefault="001803FD" w:rsidP="005C1730">
      <w:pPr>
        <w:rPr>
          <w:szCs w:val="24"/>
        </w:rPr>
      </w:pPr>
      <w:r w:rsidRPr="00D21390">
        <w:t xml:space="preserve">Purified PBP5f from </w:t>
      </w:r>
      <w:r w:rsidRPr="00D21390">
        <w:rPr>
          <w:i/>
        </w:rPr>
        <w:t>Enterococcus faecium</w:t>
      </w:r>
      <w:r>
        <w:rPr>
          <w:i/>
        </w:rPr>
        <w:t xml:space="preserve"> </w:t>
      </w:r>
      <w:r w:rsidRPr="0056297D">
        <w:t>D63r</w:t>
      </w:r>
      <w:r w:rsidRPr="00D21390">
        <w:t xml:space="preserve"> and PBP2a from Meticillin-Resistant </w:t>
      </w:r>
      <w:r w:rsidRPr="00D21390">
        <w:rPr>
          <w:i/>
        </w:rPr>
        <w:t xml:space="preserve">Staphylococcus aureus </w:t>
      </w:r>
      <w:r>
        <w:t xml:space="preserve">ATCC 43300 </w:t>
      </w:r>
      <w:r w:rsidRPr="00D21390">
        <w:t>were used as target proteins to test inhibitory activity of</w:t>
      </w:r>
      <w:r>
        <w:t xml:space="preserve"> synthesized </w:t>
      </w:r>
      <w:r>
        <w:sym w:font="Symbol" w:char="F062"/>
      </w:r>
      <w:r>
        <w:t>-lactams.</w:t>
      </w:r>
      <w:r w:rsidR="00E94C31">
        <w:t xml:space="preserve"> </w:t>
      </w:r>
      <w:r w:rsidR="00E94C31" w:rsidRPr="00211ECB">
        <w:rPr>
          <w:szCs w:val="24"/>
        </w:rPr>
        <w:t>Each of the purified PBPs (2.5 µM) were first incubated with 1 mM potential inhibitor in 100 mM phosphate buffer, 0.01% Triton X-100</w:t>
      </w:r>
      <w:r w:rsidR="00FB3B90" w:rsidRPr="00211ECB">
        <w:rPr>
          <w:szCs w:val="24"/>
        </w:rPr>
        <w:t>,</w:t>
      </w:r>
      <w:r w:rsidR="00FB3B90" w:rsidRPr="00FB3B90">
        <w:rPr>
          <w:szCs w:val="24"/>
          <w:highlight w:val="magenta"/>
          <w:vertAlign w:val="superscript"/>
        </w:rPr>
        <w:t>[</w:t>
      </w:r>
      <w:r w:rsidR="00E94C31" w:rsidRPr="00FB3B90">
        <w:rPr>
          <w:szCs w:val="24"/>
          <w:highlight w:val="magenta"/>
          <w:vertAlign w:val="superscript"/>
        </w:rPr>
        <w:t>1</w:t>
      </w:r>
      <w:r w:rsidR="00FB3B90" w:rsidRPr="00FB3B90">
        <w:rPr>
          <w:szCs w:val="24"/>
          <w:highlight w:val="magenta"/>
          <w:vertAlign w:val="superscript"/>
        </w:rPr>
        <w:t>8]</w:t>
      </w:r>
      <w:r w:rsidR="00E94C31" w:rsidRPr="00211ECB">
        <w:rPr>
          <w:szCs w:val="24"/>
        </w:rPr>
        <w:t xml:space="preserve"> pH 7, for 4 h at 30 °C. Then, 25 µM fluorescein-labeled ampicillin</w:t>
      </w:r>
      <w:r w:rsidR="000E706A" w:rsidRPr="00FB3B90">
        <w:rPr>
          <w:szCs w:val="24"/>
          <w:highlight w:val="magenta"/>
          <w:vertAlign w:val="superscript"/>
        </w:rPr>
        <w:t>[1</w:t>
      </w:r>
      <w:r w:rsidR="000E706A">
        <w:rPr>
          <w:szCs w:val="24"/>
          <w:highlight w:val="magenta"/>
          <w:vertAlign w:val="superscript"/>
        </w:rPr>
        <w:t>9</w:t>
      </w:r>
      <w:r w:rsidR="000E706A" w:rsidRPr="00FB3B90">
        <w:rPr>
          <w:szCs w:val="24"/>
          <w:highlight w:val="magenta"/>
          <w:vertAlign w:val="superscript"/>
        </w:rPr>
        <w:t>]</w:t>
      </w:r>
      <w:r w:rsidR="00E94C31" w:rsidRPr="00211ECB">
        <w:rPr>
          <w:szCs w:val="24"/>
        </w:rPr>
        <w:t xml:space="preserve"> was added to detect the residual penicillin binding activity (RA). The samples were further incubated for 30 min at 37 °C in a total volume of 20 µL. Denaturation buffer was added (0.1 M Tris/HCl, pH 6.8, containing 25% glycerol, 2% SDS, 20% β-mercaptoethanol and 0.02% bromophenol blue) and the samples were heated to 100 °C for 1 min. The samples were</w:t>
      </w:r>
      <w:r w:rsidR="00CC199B">
        <w:rPr>
          <w:szCs w:val="24"/>
        </w:rPr>
        <w:t xml:space="preserve"> then loaded onto a 10% SDS-</w:t>
      </w:r>
      <w:r w:rsidR="00CC199B" w:rsidRPr="00FE3B49">
        <w:rPr>
          <w:szCs w:val="24"/>
        </w:rPr>
        <w:t>acry</w:t>
      </w:r>
      <w:r w:rsidR="00E94C31" w:rsidRPr="00FE3B49">
        <w:rPr>
          <w:szCs w:val="24"/>
        </w:rPr>
        <w:t>lamide</w:t>
      </w:r>
      <w:r w:rsidR="00E94C31" w:rsidRPr="00211ECB">
        <w:rPr>
          <w:szCs w:val="24"/>
        </w:rPr>
        <w:t xml:space="preserve"> gel (10 </w:t>
      </w:r>
      <w:r w:rsidR="0017458E">
        <w:rPr>
          <w:szCs w:val="24"/>
          <w:lang w:val="en-GB"/>
        </w:rPr>
        <w:t>x</w:t>
      </w:r>
      <w:r w:rsidR="00E94C31" w:rsidRPr="00211ECB">
        <w:rPr>
          <w:szCs w:val="24"/>
        </w:rPr>
        <w:t xml:space="preserve"> 7 cm) and electrophoresis was performed for 45 min at 180 V (12 mA). Detection and quantification of the RAs were </w:t>
      </w:r>
      <w:r w:rsidR="00E94C31">
        <w:rPr>
          <w:szCs w:val="24"/>
        </w:rPr>
        <w:t xml:space="preserve">done </w:t>
      </w:r>
      <w:r w:rsidR="00E94C31" w:rsidRPr="00211ECB">
        <w:rPr>
          <w:szCs w:val="24"/>
        </w:rPr>
        <w:t xml:space="preserve">with Molecular Image FX equipment and Quantity One software (BioRad, </w:t>
      </w:r>
      <w:smartTag w:uri="urn:schemas-microsoft-com:office:smarttags" w:element="place">
        <w:smartTag w:uri="urn:schemas-microsoft-com:office:smarttags" w:element="City">
          <w:r w:rsidR="00E94C31" w:rsidRPr="00211ECB">
            <w:rPr>
              <w:szCs w:val="24"/>
            </w:rPr>
            <w:t>Hercules</w:t>
          </w:r>
        </w:smartTag>
        <w:r w:rsidR="00E94C31" w:rsidRPr="00211ECB">
          <w:rPr>
            <w:szCs w:val="24"/>
          </w:rPr>
          <w:t xml:space="preserve">, </w:t>
        </w:r>
        <w:smartTag w:uri="urn:schemas-microsoft-com:office:smarttags" w:element="State">
          <w:r w:rsidR="00E94C31" w:rsidRPr="00211ECB">
            <w:rPr>
              <w:szCs w:val="24"/>
            </w:rPr>
            <w:t>CA</w:t>
          </w:r>
        </w:smartTag>
        <w:r w:rsidR="00E94C31" w:rsidRPr="00211ECB">
          <w:rPr>
            <w:szCs w:val="24"/>
          </w:rPr>
          <w:t xml:space="preserve">, </w:t>
        </w:r>
        <w:smartTag w:uri="urn:schemas-microsoft-com:office:smarttags" w:element="country-region">
          <w:r w:rsidR="00E94C31" w:rsidRPr="00211ECB">
            <w:rPr>
              <w:szCs w:val="24"/>
            </w:rPr>
            <w:t>USA</w:t>
          </w:r>
        </w:smartTag>
      </w:smartTag>
      <w:r w:rsidR="00E94C31" w:rsidRPr="00211ECB">
        <w:rPr>
          <w:szCs w:val="24"/>
        </w:rPr>
        <w:t xml:space="preserve">). Three independent experiments were carried out for each inhibitor.    </w:t>
      </w:r>
    </w:p>
    <w:p w:rsidR="003C27BA" w:rsidRDefault="003C27BA" w:rsidP="001803FD">
      <w:pPr>
        <w:spacing w:line="480" w:lineRule="auto"/>
        <w:rPr>
          <w:szCs w:val="24"/>
        </w:rPr>
      </w:pPr>
    </w:p>
    <w:p w:rsidR="003C27BA" w:rsidRDefault="003C27BA" w:rsidP="001803FD">
      <w:pPr>
        <w:spacing w:line="480" w:lineRule="auto"/>
        <w:rPr>
          <w:szCs w:val="24"/>
          <w:u w:val="single"/>
        </w:rPr>
      </w:pPr>
      <w:r w:rsidRPr="003C27BA">
        <w:rPr>
          <w:szCs w:val="24"/>
          <w:u w:val="single"/>
        </w:rPr>
        <w:t>Assay with R39</w:t>
      </w:r>
    </w:p>
    <w:p w:rsidR="00327921" w:rsidRDefault="00461EEA" w:rsidP="005C1730">
      <w:pPr>
        <w:pStyle w:val="Corpsdetexte"/>
        <w:spacing w:line="240" w:lineRule="auto"/>
        <w:rPr>
          <w:vertAlign w:val="superscript"/>
        </w:rPr>
      </w:pPr>
      <w:r>
        <w:t>All assays with R39 have been done in microtiter plates 96-wells (</w:t>
      </w:r>
      <w:r w:rsidRPr="00CC199B">
        <w:rPr>
          <w:lang w:val="fr-FR" w:eastAsia="en-US"/>
        </w:rPr>
        <w:t>Brand, Wertheim, Germany)</w:t>
      </w:r>
      <w:r>
        <w:rPr>
          <w:lang w:val="fr-FR" w:eastAsia="en-US"/>
        </w:rPr>
        <w:t>.</w:t>
      </w:r>
      <w:r w:rsidR="00E44636" w:rsidRPr="00E44636">
        <w:t xml:space="preserve"> 20</w:t>
      </w:r>
      <w:r w:rsidR="00E44636">
        <w:t xml:space="preserve"> </w:t>
      </w:r>
      <w:r w:rsidR="00003854">
        <w:t>mM of the tested</w:t>
      </w:r>
      <w:r w:rsidR="00E44636" w:rsidRPr="00E44636">
        <w:t xml:space="preserve"> compounds have been solved in DMF.</w:t>
      </w:r>
      <w:r w:rsidR="00E44636">
        <w:t xml:space="preserve"> Finally 7.5 µL of the solution</w:t>
      </w:r>
      <w:r w:rsidR="00E44636" w:rsidRPr="00E44636">
        <w:t xml:space="preserve"> have been used in the assay. The final concentration of the co</w:t>
      </w:r>
      <w:r w:rsidR="00E44636">
        <w:t>mpounds in the assays was</w:t>
      </w:r>
      <w:r w:rsidR="00E44636" w:rsidRPr="00E44636">
        <w:t xml:space="preserve"> 100</w:t>
      </w:r>
      <w:r w:rsidR="00E44636">
        <w:t xml:space="preserve"> </w:t>
      </w:r>
      <w:r w:rsidR="00E44636" w:rsidRPr="00E44636">
        <w:t xml:space="preserve">µM. The final concentration of DMF in the assays was </w:t>
      </w:r>
      <w:r w:rsidR="00E44636">
        <w:t>0.25%</w:t>
      </w:r>
      <w:r w:rsidR="00E44636" w:rsidRPr="00E44636">
        <w:t>.</w:t>
      </w:r>
      <w:r>
        <w:rPr>
          <w:lang w:val="fr-FR" w:eastAsia="en-US"/>
        </w:rPr>
        <w:t xml:space="preserve"> R39 (3.5 nM) </w:t>
      </w:r>
      <w:r>
        <w:t xml:space="preserve">was incubated in the presence of the potential inhibitors in 10 mM sodium phosphate buffer (pH 7.2) with 100 mM NaCl, 100 mM D-alanine, 0.01 mg/ml BSA and 0.01% Triton for 60 </w:t>
      </w:r>
      <w:r w:rsidR="009A1A98">
        <w:t>min at 25</w:t>
      </w:r>
      <w:r w:rsidR="004C67DA">
        <w:t xml:space="preserve"> </w:t>
      </w:r>
      <w:r w:rsidR="009A1A98">
        <w:t>°C. This preincubati</w:t>
      </w:r>
      <w:r w:rsidR="00003854">
        <w:t>on was</w:t>
      </w:r>
      <w:r w:rsidR="009A1A98">
        <w:t xml:space="preserve"> realized, in order to detect also slow binding inhibitors. After the preincubation the residual activity </w:t>
      </w:r>
      <w:r w:rsidR="009A1A98" w:rsidRPr="00003854">
        <w:rPr>
          <w:bCs/>
        </w:rPr>
        <w:t>RA</w:t>
      </w:r>
      <w:r w:rsidR="009A1A98">
        <w:t xml:space="preserve"> of </w:t>
      </w:r>
      <w:r w:rsidR="00003854">
        <w:t>R39</w:t>
      </w:r>
      <w:r w:rsidR="009A1A98">
        <w:t xml:space="preserve"> was determined by observing the hydrolysis of the thioester S2d</w:t>
      </w:r>
      <w:r w:rsidR="00003854">
        <w:t xml:space="preserve"> substrate</w:t>
      </w:r>
      <w:r w:rsidR="00E44636">
        <w:t>, in the presence of DTNB,</w:t>
      </w:r>
      <w:r w:rsidR="009A1A98">
        <w:t xml:space="preserve"> catalyzed by the non-inhibited enzyme. The initial rate of hydrolysis of 1 mM S2d in the presence of 1 mM DTNB was determined by monitoring the increase of absorbance at 412 nm (DTNB: </w:t>
      </w:r>
      <w:r w:rsidR="009A1A98">
        <w:sym w:font="Symbol" w:char="F065"/>
      </w:r>
      <w:r w:rsidR="009A1A98">
        <w:t>[</w:t>
      </w:r>
      <w:r w:rsidR="009A1A98">
        <w:sym w:font="Symbol" w:char="F044"/>
      </w:r>
      <w:r w:rsidR="009A1A98">
        <w:sym w:font="Symbol" w:char="F065"/>
      </w:r>
      <w:r w:rsidR="009A1A98">
        <w:t>] = 13600 M</w:t>
      </w:r>
      <w:r w:rsidR="009A1A98">
        <w:rPr>
          <w:rFonts w:ascii="Times New (W1)" w:hAnsi="Times New (W1)"/>
          <w:vertAlign w:val="superscript"/>
        </w:rPr>
        <w:t>-1</w:t>
      </w:r>
      <w:r w:rsidR="009A1A98">
        <w:t xml:space="preserve"> s</w:t>
      </w:r>
      <w:r w:rsidR="009A1A98">
        <w:rPr>
          <w:rFonts w:ascii="Times New (W1)" w:hAnsi="Times New (W1)"/>
          <w:vertAlign w:val="superscript"/>
        </w:rPr>
        <w:t>-1</w:t>
      </w:r>
      <w:r w:rsidR="009A1A98">
        <w:t xml:space="preserve">) </w:t>
      </w:r>
      <w:r w:rsidR="009A1A98" w:rsidRPr="00CC199B">
        <w:rPr>
          <w:lang w:val="fr-FR" w:eastAsia="en-US"/>
        </w:rPr>
        <w:t>using a microplate absorbance reader (Power Wave X, Biotek Instruments, Winooski, U.S.A.).</w:t>
      </w:r>
      <w:r w:rsidR="009A1A98">
        <w:t xml:space="preserve"> The rate of spontaneous hydrolysis of S2d in the presence of the inhibitors was also determined in absence of R39. All assays have been done three times.</w:t>
      </w:r>
      <w:r w:rsidR="00003854">
        <w:t xml:space="preserve"> The determination of RA of R39</w:t>
      </w:r>
      <w:r w:rsidR="009A1A98">
        <w:t xml:space="preserve"> in absence of inhibitors has been done six times on each plate.</w:t>
      </w:r>
      <w:r w:rsidR="00E44636">
        <w:t xml:space="preserve"> In order to detect false </w:t>
      </w:r>
      <w:r w:rsidR="00E44636">
        <w:lastRenderedPageBreak/>
        <w:t>positives</w:t>
      </w:r>
      <w:r w:rsidR="00327921" w:rsidRPr="00327921">
        <w:t xml:space="preserve"> </w:t>
      </w:r>
      <w:r w:rsidR="00327921" w:rsidRPr="00FE3B49">
        <w:t>which could be slow binding non-competitive promiscuous inhibitors</w:t>
      </w:r>
      <w:r w:rsidR="00E44636">
        <w:t xml:space="preserve">, the assays have been done in the </w:t>
      </w:r>
      <w:r w:rsidR="00327921">
        <w:t>presence of 0.01% Triton-X-100.</w:t>
      </w:r>
      <w:r w:rsidR="001E2BA1" w:rsidRPr="001E2BA1">
        <w:rPr>
          <w:highlight w:val="magenta"/>
          <w:vertAlign w:val="superscript"/>
        </w:rPr>
        <w:t>[20]</w:t>
      </w:r>
    </w:p>
    <w:p w:rsidR="00A309FB" w:rsidRDefault="00A309FB" w:rsidP="00A309FB">
      <w:pPr>
        <w:pStyle w:val="Corpsdetexte"/>
        <w:spacing w:line="480" w:lineRule="auto"/>
      </w:pPr>
    </w:p>
    <w:p w:rsidR="00E528B2" w:rsidRDefault="00E528B2" w:rsidP="00E528B2">
      <w:pPr>
        <w:pStyle w:val="ElsHeading1"/>
        <w:numPr>
          <w:ilvl w:val="0"/>
          <w:numId w:val="0"/>
        </w:numPr>
        <w:spacing w:line="480" w:lineRule="auto"/>
        <w:jc w:val="both"/>
        <w:rPr>
          <w:sz w:val="24"/>
          <w:szCs w:val="24"/>
        </w:rPr>
      </w:pPr>
      <w:r w:rsidRPr="00E528B2">
        <w:rPr>
          <w:sz w:val="24"/>
          <w:szCs w:val="24"/>
        </w:rPr>
        <w:t>Acknowledgements</w:t>
      </w:r>
    </w:p>
    <w:p w:rsidR="00E528B2" w:rsidRPr="00E528B2" w:rsidRDefault="00E528B2" w:rsidP="00E528B2">
      <w:pPr>
        <w:pStyle w:val="ElsHeading1"/>
        <w:numPr>
          <w:ilvl w:val="0"/>
          <w:numId w:val="0"/>
        </w:numPr>
        <w:spacing w:line="480" w:lineRule="auto"/>
        <w:jc w:val="both"/>
        <w:rPr>
          <w:b w:val="0"/>
          <w:sz w:val="24"/>
          <w:szCs w:val="24"/>
        </w:rPr>
      </w:pPr>
      <w:r w:rsidRPr="00E528B2">
        <w:rPr>
          <w:b w:val="0"/>
          <w:sz w:val="24"/>
          <w:szCs w:val="24"/>
        </w:rPr>
        <w:t>This work was supported by the Interuniversity Attraction Pole (IAP P6/19 PROFUSA), F.R.S.-FNRS, UCL and ULg (computational facilities). G. D. and J. M.-B. are senior research associat</w:t>
      </w:r>
      <w:r>
        <w:rPr>
          <w:b w:val="0"/>
          <w:sz w:val="24"/>
          <w:szCs w:val="24"/>
        </w:rPr>
        <w:t>es of the F.R.S.-FNRS (Belgium)</w:t>
      </w:r>
      <w:r w:rsidRPr="00E528B2">
        <w:rPr>
          <w:b w:val="0"/>
          <w:sz w:val="24"/>
          <w:szCs w:val="24"/>
        </w:rPr>
        <w:t>. Dr. Astrid Zervosen is acknowledged for the R39 test</w:t>
      </w:r>
      <w:r>
        <w:rPr>
          <w:b w:val="0"/>
          <w:sz w:val="24"/>
          <w:szCs w:val="24"/>
        </w:rPr>
        <w:t>ing and Dr. Ana Amoroso</w:t>
      </w:r>
      <w:r w:rsidR="00082644">
        <w:rPr>
          <w:b w:val="0"/>
          <w:sz w:val="24"/>
          <w:szCs w:val="24"/>
        </w:rPr>
        <w:t xml:space="preserve"> and Olivier Verlaine</w:t>
      </w:r>
      <w:r>
        <w:rPr>
          <w:b w:val="0"/>
          <w:sz w:val="24"/>
          <w:szCs w:val="24"/>
        </w:rPr>
        <w:t xml:space="preserve"> for the PBP2a and PBP5f testing. Ir. Raoul Rozenberg and</w:t>
      </w:r>
      <w:r w:rsidRPr="00E528B2">
        <w:rPr>
          <w:b w:val="0"/>
          <w:sz w:val="24"/>
          <w:szCs w:val="24"/>
        </w:rPr>
        <w:t xml:space="preserve"> Dr. Cécile Le Duff have contributed to the structural analysis.</w:t>
      </w:r>
    </w:p>
    <w:p w:rsidR="006842C5" w:rsidRPr="000F218C" w:rsidRDefault="006842C5" w:rsidP="00421B70">
      <w:pPr>
        <w:autoSpaceDE w:val="0"/>
        <w:autoSpaceDN w:val="0"/>
        <w:adjustRightInd w:val="0"/>
        <w:spacing w:line="480" w:lineRule="auto"/>
        <w:rPr>
          <w:color w:val="000000"/>
          <w:szCs w:val="24"/>
          <w:lang w:val="fr-FR" w:eastAsia="en-US"/>
        </w:rPr>
      </w:pPr>
    </w:p>
    <w:p w:rsidR="00C8722A" w:rsidRPr="009C79B8" w:rsidRDefault="002B6FB7" w:rsidP="00B70F08">
      <w:r>
        <w:rPr>
          <w:lang w:val="en-GB"/>
        </w:rPr>
        <w:t>[1]</w:t>
      </w:r>
      <w:r>
        <w:rPr>
          <w:lang w:val="en-GB"/>
        </w:rPr>
        <w:tab/>
      </w:r>
      <w:r w:rsidR="00A55627">
        <w:rPr>
          <w:lang w:val="en-GB"/>
        </w:rPr>
        <w:t xml:space="preserve">a) </w:t>
      </w:r>
      <w:r>
        <w:t xml:space="preserve">E. P. Abraham, E. </w:t>
      </w:r>
      <w:r w:rsidR="00C8722A">
        <w:t xml:space="preserve">Chain, </w:t>
      </w:r>
      <w:r w:rsidR="00C8722A" w:rsidRPr="00BA50AA">
        <w:rPr>
          <w:i/>
        </w:rPr>
        <w:t>Nature</w:t>
      </w:r>
      <w:r w:rsidR="00C8722A">
        <w:t xml:space="preserve"> </w:t>
      </w:r>
      <w:r w:rsidR="00C8722A" w:rsidRPr="00BA50AA">
        <w:rPr>
          <w:b/>
        </w:rPr>
        <w:t>1940</w:t>
      </w:r>
      <w:r w:rsidR="00C8722A">
        <w:t xml:space="preserve">, </w:t>
      </w:r>
      <w:r w:rsidR="00C8722A" w:rsidRPr="00BA50AA">
        <w:rPr>
          <w:i/>
        </w:rPr>
        <w:t>146</w:t>
      </w:r>
      <w:r w:rsidR="00A55627">
        <w:t xml:space="preserve">, 837; b) C. Walsh, </w:t>
      </w:r>
      <w:r w:rsidR="00A55627" w:rsidRPr="00A55627">
        <w:rPr>
          <w:i/>
        </w:rPr>
        <w:t>Nature</w:t>
      </w:r>
      <w:r w:rsidR="00A55627">
        <w:t xml:space="preserve"> </w:t>
      </w:r>
      <w:r w:rsidR="00A55627" w:rsidRPr="00A55627">
        <w:rPr>
          <w:b/>
        </w:rPr>
        <w:t>2000</w:t>
      </w:r>
      <w:r w:rsidR="00A55627" w:rsidRPr="00A55627">
        <w:t>,</w:t>
      </w:r>
      <w:r w:rsidR="00A55627">
        <w:t xml:space="preserve"> </w:t>
      </w:r>
      <w:r w:rsidR="00A55627" w:rsidRPr="00A55627">
        <w:rPr>
          <w:i/>
        </w:rPr>
        <w:t>406</w:t>
      </w:r>
      <w:r w:rsidR="00A55627">
        <w:t>, 775-781;</w:t>
      </w:r>
      <w:r w:rsidR="00113549">
        <w:t xml:space="preserve"> c) </w:t>
      </w:r>
      <w:r w:rsidR="000E1EA2">
        <w:t xml:space="preserve">D. </w:t>
      </w:r>
      <w:r w:rsidR="000E1EA2">
        <w:tab/>
        <w:t xml:space="preserve">M. Livermore, </w:t>
      </w:r>
      <w:r w:rsidR="000E1EA2">
        <w:rPr>
          <w:rStyle w:val="CitationHTML"/>
        </w:rPr>
        <w:t>J. Antimicrob. Chemother.</w:t>
      </w:r>
      <w:r w:rsidR="000E1EA2">
        <w:rPr>
          <w:rStyle w:val="slug-pub-date"/>
          <w:rFonts w:eastAsiaTheme="majorEastAsia"/>
          <w:i/>
          <w:iCs/>
        </w:rPr>
        <w:t xml:space="preserve"> </w:t>
      </w:r>
      <w:r w:rsidR="000E1EA2" w:rsidRPr="000E1EA2">
        <w:rPr>
          <w:rStyle w:val="slug-pub-date"/>
          <w:rFonts w:eastAsiaTheme="majorEastAsia"/>
          <w:b/>
          <w:iCs/>
        </w:rPr>
        <w:t>2009</w:t>
      </w:r>
      <w:r w:rsidR="000E1EA2" w:rsidRPr="000E1EA2">
        <w:rPr>
          <w:rStyle w:val="slug-pub-date"/>
          <w:rFonts w:eastAsiaTheme="majorEastAsia"/>
          <w:iCs/>
        </w:rPr>
        <w:t>,</w:t>
      </w:r>
      <w:r w:rsidR="000E1EA2">
        <w:rPr>
          <w:rStyle w:val="slug-pub-date"/>
          <w:rFonts w:eastAsiaTheme="majorEastAsia"/>
          <w:i/>
          <w:iCs/>
        </w:rPr>
        <w:t xml:space="preserve"> </w:t>
      </w:r>
      <w:r w:rsidR="000E1EA2">
        <w:rPr>
          <w:rStyle w:val="slug-vol"/>
          <w:i/>
          <w:iCs/>
        </w:rPr>
        <w:t xml:space="preserve">64 </w:t>
      </w:r>
      <w:r w:rsidR="000E1EA2">
        <w:rPr>
          <w:rStyle w:val="slug-issue"/>
          <w:i/>
          <w:iCs/>
        </w:rPr>
        <w:t>(suppl 1)</w:t>
      </w:r>
      <w:r w:rsidR="000E1EA2" w:rsidRPr="000E1EA2">
        <w:rPr>
          <w:rStyle w:val="slug-issue"/>
          <w:iCs/>
        </w:rPr>
        <w:t xml:space="preserve">, </w:t>
      </w:r>
      <w:r w:rsidR="000E1EA2" w:rsidRPr="000E1EA2">
        <w:rPr>
          <w:rStyle w:val="slug-pages"/>
          <w:iCs/>
        </w:rPr>
        <w:t>i29-i36</w:t>
      </w:r>
      <w:r w:rsidR="009C79B8" w:rsidRPr="009C79B8">
        <w:rPr>
          <w:rStyle w:val="slug-pages"/>
          <w:iCs/>
        </w:rPr>
        <w:t xml:space="preserve">; </w:t>
      </w:r>
      <w:r w:rsidR="00265DD5">
        <w:rPr>
          <w:rStyle w:val="slug-pages"/>
          <w:iCs/>
        </w:rPr>
        <w:t xml:space="preserve">d) G. L. French, </w:t>
      </w:r>
      <w:r w:rsidR="00265DD5" w:rsidRPr="00265DD5">
        <w:rPr>
          <w:i/>
        </w:rPr>
        <w:t xml:space="preserve">Int. J. </w:t>
      </w:r>
      <w:r w:rsidR="00265DD5">
        <w:rPr>
          <w:i/>
        </w:rPr>
        <w:tab/>
      </w:r>
      <w:r w:rsidR="00265DD5" w:rsidRPr="00265DD5">
        <w:rPr>
          <w:i/>
        </w:rPr>
        <w:t>Antimicrob. Agents</w:t>
      </w:r>
      <w:r w:rsidR="00265DD5">
        <w:rPr>
          <w:i/>
        </w:rPr>
        <w:t xml:space="preserve"> </w:t>
      </w:r>
      <w:r w:rsidR="00265DD5" w:rsidRPr="00265DD5">
        <w:rPr>
          <w:b/>
        </w:rPr>
        <w:t>2010</w:t>
      </w:r>
      <w:r w:rsidR="00265DD5">
        <w:rPr>
          <w:i/>
        </w:rPr>
        <w:t>,</w:t>
      </w:r>
      <w:r w:rsidR="00A040A5">
        <w:rPr>
          <w:i/>
        </w:rPr>
        <w:t xml:space="preserve"> </w:t>
      </w:r>
      <w:r w:rsidR="00A040A5" w:rsidRPr="00A040A5">
        <w:rPr>
          <w:i/>
        </w:rPr>
        <w:t>36S3</w:t>
      </w:r>
      <w:r w:rsidR="00A040A5">
        <w:t xml:space="preserve">, S3-S7. </w:t>
      </w:r>
    </w:p>
    <w:p w:rsidR="00CB3526" w:rsidRPr="006C50AA" w:rsidRDefault="00047413" w:rsidP="00B70F08">
      <w:pPr>
        <w:rPr>
          <w:szCs w:val="24"/>
          <w:lang w:val="fr-FR" w:eastAsia="en-US"/>
        </w:rPr>
      </w:pPr>
      <w:r>
        <w:t>[2]</w:t>
      </w:r>
      <w:r>
        <w:tab/>
      </w:r>
      <w:r w:rsidR="00CB3526" w:rsidRPr="00E06F0A">
        <w:rPr>
          <w:color w:val="000000" w:themeColor="text1"/>
          <w:szCs w:val="24"/>
        </w:rPr>
        <w:t xml:space="preserve">C. Hubschwerlen in </w:t>
      </w:r>
      <w:r w:rsidR="00CB3526" w:rsidRPr="00E06F0A">
        <w:rPr>
          <w:i/>
          <w:iCs/>
          <w:color w:val="000000" w:themeColor="text1"/>
          <w:szCs w:val="24"/>
        </w:rPr>
        <w:t>Comprehensive Medicinal Chemistry</w:t>
      </w:r>
      <w:r w:rsidR="00CB3526" w:rsidRPr="00E06F0A">
        <w:rPr>
          <w:color w:val="000000" w:themeColor="text1"/>
          <w:szCs w:val="24"/>
        </w:rPr>
        <w:t>, 2</w:t>
      </w:r>
      <w:r w:rsidR="00CB3526" w:rsidRPr="00E06F0A">
        <w:rPr>
          <w:color w:val="000000" w:themeColor="text1"/>
          <w:szCs w:val="24"/>
          <w:vertAlign w:val="superscript"/>
        </w:rPr>
        <w:t>nd</w:t>
      </w:r>
      <w:r w:rsidR="00CB3526" w:rsidRPr="00E06F0A">
        <w:rPr>
          <w:color w:val="000000" w:themeColor="text1"/>
          <w:szCs w:val="24"/>
        </w:rPr>
        <w:t xml:space="preserve"> ed. (Eds: J. B. Taylor, D.   J. Triggle), </w:t>
      </w:r>
      <w:r w:rsidR="00CB3526">
        <w:rPr>
          <w:color w:val="000000" w:themeColor="text1"/>
          <w:szCs w:val="24"/>
        </w:rPr>
        <w:tab/>
      </w:r>
      <w:r w:rsidR="00CB3526" w:rsidRPr="00E06F0A">
        <w:rPr>
          <w:color w:val="000000" w:themeColor="text1"/>
          <w:szCs w:val="24"/>
        </w:rPr>
        <w:t xml:space="preserve">Elsevier, Oxford, UK, </w:t>
      </w:r>
      <w:r w:rsidR="00CB3526" w:rsidRPr="00CB3526">
        <w:rPr>
          <w:b/>
          <w:bCs/>
          <w:color w:val="000000" w:themeColor="text1"/>
          <w:szCs w:val="24"/>
        </w:rPr>
        <w:t>2007</w:t>
      </w:r>
      <w:r w:rsidR="00CB3526" w:rsidRPr="00E06F0A">
        <w:rPr>
          <w:color w:val="000000" w:themeColor="text1"/>
          <w:szCs w:val="24"/>
        </w:rPr>
        <w:t>, chapter 7.17, pp. 479–517.</w:t>
      </w:r>
    </w:p>
    <w:p w:rsidR="00B70785" w:rsidRPr="00C421CD" w:rsidRDefault="00D002BB" w:rsidP="00C421CD">
      <w:pPr>
        <w:autoSpaceDE w:val="0"/>
        <w:autoSpaceDN w:val="0"/>
        <w:adjustRightInd w:val="0"/>
        <w:rPr>
          <w:i/>
          <w:iCs/>
          <w:color w:val="231F20"/>
          <w:szCs w:val="24"/>
          <w:lang w:val="fr-FR" w:eastAsia="en-US"/>
        </w:rPr>
      </w:pPr>
      <w:r>
        <w:t>[3]</w:t>
      </w:r>
      <w:r w:rsidR="00742720">
        <w:tab/>
      </w:r>
      <w:r w:rsidR="00483E99">
        <w:t xml:space="preserve">a) J. L. Strominger, </w:t>
      </w:r>
      <w:r w:rsidR="00483E99" w:rsidRPr="00173B15">
        <w:rPr>
          <w:i/>
        </w:rPr>
        <w:t>Antibiotics</w:t>
      </w:r>
      <w:r w:rsidR="00483E99">
        <w:t xml:space="preserve"> </w:t>
      </w:r>
      <w:r w:rsidR="00483E99" w:rsidRPr="00173B15">
        <w:rPr>
          <w:b/>
        </w:rPr>
        <w:t>1967</w:t>
      </w:r>
      <w:r w:rsidR="00483E99">
        <w:t xml:space="preserve">, </w:t>
      </w:r>
      <w:r w:rsidR="00483E99" w:rsidRPr="00173B15">
        <w:rPr>
          <w:i/>
        </w:rPr>
        <w:t>1</w:t>
      </w:r>
      <w:r w:rsidR="00483E99">
        <w:t xml:space="preserve">, 705-713; b) </w:t>
      </w:r>
      <w:r w:rsidR="00483E99">
        <w:rPr>
          <w:lang w:val="fr-FR"/>
        </w:rPr>
        <w:t xml:space="preserve">R. B. Woodward in </w:t>
      </w:r>
      <w:r w:rsidR="00483E99" w:rsidRPr="00AB433A">
        <w:rPr>
          <w:i/>
          <w:lang w:val="fr-FR"/>
        </w:rPr>
        <w:t>The Chemistry of Penicillin</w:t>
      </w:r>
      <w:r w:rsidR="00483E99">
        <w:rPr>
          <w:lang w:val="fr-FR"/>
        </w:rPr>
        <w:t xml:space="preserve"> </w:t>
      </w:r>
      <w:r w:rsidR="00483E99">
        <w:rPr>
          <w:lang w:val="fr-FR"/>
        </w:rPr>
        <w:tab/>
        <w:t xml:space="preserve">(Eds. H. T. Clarke, J. R. Johnson et R. Robinson), Princeton University Press, Princeton, New Jersey, </w:t>
      </w:r>
      <w:r w:rsidR="00483E99">
        <w:rPr>
          <w:lang w:val="fr-FR"/>
        </w:rPr>
        <w:tab/>
      </w:r>
      <w:r w:rsidR="00483E99" w:rsidRPr="00AB433A">
        <w:rPr>
          <w:b/>
          <w:lang w:val="fr-FR"/>
        </w:rPr>
        <w:t>1949</w:t>
      </w:r>
      <w:r w:rsidR="00483E99" w:rsidRPr="002B4C3D">
        <w:t>, pp.</w:t>
      </w:r>
      <w:r w:rsidR="00483E99">
        <w:rPr>
          <w:i/>
        </w:rPr>
        <w:t xml:space="preserve"> </w:t>
      </w:r>
      <w:r w:rsidR="00483E99">
        <w:t>440–454;</w:t>
      </w:r>
      <w:r w:rsidR="00C421CD" w:rsidRPr="00C421CD">
        <w:rPr>
          <w:rFonts w:ascii="TimesNRMT" w:hAnsi="TimesNRMT" w:cs="TimesNRMT"/>
          <w:color w:val="231F20"/>
          <w:sz w:val="17"/>
          <w:szCs w:val="17"/>
          <w:lang w:val="fr-FR" w:eastAsia="en-US"/>
        </w:rPr>
        <w:t xml:space="preserve"> </w:t>
      </w:r>
      <w:r w:rsidR="00C421CD">
        <w:rPr>
          <w:color w:val="231F20"/>
          <w:szCs w:val="24"/>
          <w:lang w:val="fr-FR" w:eastAsia="en-US"/>
        </w:rPr>
        <w:t>c</w:t>
      </w:r>
      <w:r w:rsidR="00C421CD" w:rsidRPr="00C421CD">
        <w:rPr>
          <w:color w:val="231F20"/>
          <w:szCs w:val="24"/>
          <w:lang w:val="fr-FR" w:eastAsia="en-US"/>
        </w:rPr>
        <w:t>)</w:t>
      </w:r>
      <w:r w:rsidR="00C421CD">
        <w:rPr>
          <w:color w:val="231F20"/>
          <w:szCs w:val="24"/>
          <w:lang w:val="fr-FR" w:eastAsia="en-US"/>
        </w:rPr>
        <w:t xml:space="preserve"> </w:t>
      </w:r>
      <w:r w:rsidR="00C421CD" w:rsidRPr="00C421CD">
        <w:rPr>
          <w:color w:val="231F20"/>
          <w:szCs w:val="24"/>
          <w:lang w:val="fr-FR" w:eastAsia="en-US"/>
        </w:rPr>
        <w:t xml:space="preserve">B. Alcaide, C. Aragoncillo, P. Almendros in </w:t>
      </w:r>
      <w:r w:rsidR="00C421CD" w:rsidRPr="00C421CD">
        <w:rPr>
          <w:i/>
          <w:iCs/>
          <w:color w:val="231F20"/>
          <w:szCs w:val="24"/>
          <w:lang w:val="fr-FR" w:eastAsia="en-US"/>
        </w:rPr>
        <w:t>Comprehensive</w:t>
      </w:r>
      <w:r w:rsidR="00C421CD">
        <w:rPr>
          <w:i/>
          <w:iCs/>
          <w:color w:val="231F20"/>
          <w:szCs w:val="24"/>
          <w:lang w:val="fr-FR" w:eastAsia="en-US"/>
        </w:rPr>
        <w:t xml:space="preserve"> Heterocyclic </w:t>
      </w:r>
      <w:r w:rsidR="00C421CD">
        <w:rPr>
          <w:i/>
          <w:iCs/>
          <w:color w:val="231F20"/>
          <w:szCs w:val="24"/>
          <w:lang w:val="fr-FR" w:eastAsia="en-US"/>
        </w:rPr>
        <w:tab/>
      </w:r>
      <w:r w:rsidR="00C421CD" w:rsidRPr="00C421CD">
        <w:rPr>
          <w:i/>
          <w:iCs/>
          <w:color w:val="231F20"/>
          <w:szCs w:val="24"/>
          <w:lang w:val="fr-FR" w:eastAsia="en-US"/>
        </w:rPr>
        <w:t xml:space="preserve">Chemistry III </w:t>
      </w:r>
      <w:r w:rsidR="00C421CD" w:rsidRPr="00C421CD">
        <w:rPr>
          <w:color w:val="231F20"/>
          <w:szCs w:val="24"/>
          <w:lang w:val="fr-FR" w:eastAsia="en-US"/>
        </w:rPr>
        <w:t>(Ed.: C. Stevens), Elsevier, Oxford,</w:t>
      </w:r>
      <w:r w:rsidR="00C421CD">
        <w:rPr>
          <w:i/>
          <w:iCs/>
          <w:color w:val="231F20"/>
          <w:szCs w:val="24"/>
          <w:lang w:val="fr-FR" w:eastAsia="en-US"/>
        </w:rPr>
        <w:t xml:space="preserve"> </w:t>
      </w:r>
      <w:r w:rsidR="00C421CD" w:rsidRPr="00C421CD">
        <w:rPr>
          <w:b/>
          <w:bCs/>
          <w:color w:val="231F20"/>
          <w:szCs w:val="24"/>
          <w:lang w:val="fr-FR" w:eastAsia="en-US"/>
        </w:rPr>
        <w:t>2008</w:t>
      </w:r>
      <w:r w:rsidR="00C421CD" w:rsidRPr="00C421CD">
        <w:rPr>
          <w:color w:val="231F20"/>
          <w:szCs w:val="24"/>
          <w:lang w:val="fr-FR" w:eastAsia="en-US"/>
        </w:rPr>
        <w:t>, vol. 2, chapter 2.02, pp. 111–171</w:t>
      </w:r>
      <w:r w:rsidR="00C421CD">
        <w:rPr>
          <w:color w:val="231F20"/>
          <w:szCs w:val="24"/>
          <w:lang w:val="fr-FR" w:eastAsia="en-US"/>
        </w:rPr>
        <w:t>;</w:t>
      </w:r>
      <w:r w:rsidR="00C421CD">
        <w:rPr>
          <w:i/>
          <w:iCs/>
          <w:color w:val="231F20"/>
          <w:szCs w:val="24"/>
          <w:lang w:val="fr-FR" w:eastAsia="en-US"/>
        </w:rPr>
        <w:t xml:space="preserve"> </w:t>
      </w:r>
      <w:r w:rsidR="00C421CD">
        <w:t>d</w:t>
      </w:r>
      <w:r w:rsidR="00483E99">
        <w:t xml:space="preserve">) J. </w:t>
      </w:r>
      <w:r w:rsidR="00C421CD">
        <w:tab/>
      </w:r>
      <w:r w:rsidR="00483E99" w:rsidRPr="002B4C3D">
        <w:t>Marchand-Brynaert,</w:t>
      </w:r>
      <w:r w:rsidR="00483E99">
        <w:rPr>
          <w:i/>
        </w:rPr>
        <w:t xml:space="preserve"> </w:t>
      </w:r>
      <w:r w:rsidR="00483E99">
        <w:t xml:space="preserve">C. </w:t>
      </w:r>
      <w:r w:rsidR="00483E99" w:rsidRPr="002B4C3D">
        <w:t>Brulé</w:t>
      </w:r>
      <w:r w:rsidR="00483E99">
        <w:t xml:space="preserve"> </w:t>
      </w:r>
      <w:r w:rsidR="00483E99" w:rsidRPr="002B4C3D">
        <w:t xml:space="preserve">in </w:t>
      </w:r>
      <w:r w:rsidR="00483E99" w:rsidRPr="002B4C3D">
        <w:rPr>
          <w:i/>
        </w:rPr>
        <w:t>Comprehensive Heterocyclic Chemistry III</w:t>
      </w:r>
      <w:r w:rsidR="00483E99" w:rsidRPr="002B4C3D">
        <w:t xml:space="preserve"> (Ed.:</w:t>
      </w:r>
      <w:r w:rsidR="00483E99">
        <w:rPr>
          <w:i/>
        </w:rPr>
        <w:t xml:space="preserve"> </w:t>
      </w:r>
      <w:r w:rsidR="00483E99" w:rsidRPr="002B4C3D">
        <w:t xml:space="preserve">C. Stevens), </w:t>
      </w:r>
      <w:r w:rsidR="00C421CD">
        <w:tab/>
      </w:r>
      <w:r w:rsidR="00483E99" w:rsidRPr="002B4C3D">
        <w:t xml:space="preserve">Elsevier, Oxford, </w:t>
      </w:r>
      <w:r w:rsidR="00483E99" w:rsidRPr="002B4C3D">
        <w:rPr>
          <w:b/>
        </w:rPr>
        <w:t>2008</w:t>
      </w:r>
      <w:r w:rsidR="00483E99" w:rsidRPr="002B4C3D">
        <w:t>, vol. 2, chapter 2.03, pp.</w:t>
      </w:r>
      <w:r w:rsidR="00483E99">
        <w:rPr>
          <w:i/>
        </w:rPr>
        <w:t xml:space="preserve"> </w:t>
      </w:r>
      <w:r w:rsidR="00483E99" w:rsidRPr="002B4C3D">
        <w:t>173–237.</w:t>
      </w:r>
    </w:p>
    <w:p w:rsidR="00D358E0" w:rsidRPr="00DB1BA0" w:rsidRDefault="00620FB2" w:rsidP="00B70F08">
      <w:pPr>
        <w:rPr>
          <w:b/>
        </w:rPr>
      </w:pPr>
      <w:r>
        <w:rPr>
          <w:lang w:val="en-GB"/>
        </w:rPr>
        <w:t>[4]</w:t>
      </w:r>
      <w:r w:rsidR="000C173A">
        <w:rPr>
          <w:lang w:val="en-GB"/>
        </w:rPr>
        <w:tab/>
      </w:r>
      <w:r w:rsidR="00BC57D9">
        <w:rPr>
          <w:lang w:val="en-GB"/>
        </w:rPr>
        <w:t xml:space="preserve">a) M. Bassetti, L. Nicolini, S. Esposito, E. Righi, C. Viscoli, </w:t>
      </w:r>
      <w:r w:rsidR="00065EE6" w:rsidRPr="00065EE6">
        <w:rPr>
          <w:i/>
        </w:rPr>
        <w:t>Curr. Med. Chem.</w:t>
      </w:r>
      <w:r w:rsidR="00065EE6">
        <w:t xml:space="preserve"> </w:t>
      </w:r>
      <w:r w:rsidR="00065EE6" w:rsidRPr="00065EE6">
        <w:rPr>
          <w:b/>
        </w:rPr>
        <w:t>2009</w:t>
      </w:r>
      <w:r w:rsidR="00065EE6">
        <w:t xml:space="preserve">, </w:t>
      </w:r>
      <w:r w:rsidR="00D358E0" w:rsidRPr="00D358E0">
        <w:rPr>
          <w:i/>
        </w:rPr>
        <w:t>16</w:t>
      </w:r>
      <w:r w:rsidR="00D358E0">
        <w:t>, 564-575; b)</w:t>
      </w:r>
      <w:r w:rsidR="00133410">
        <w:rPr>
          <w:rFonts w:ascii="AdvPA183" w:hAnsi="AdvPA183" w:cs="AdvPA183"/>
          <w:sz w:val="30"/>
          <w:szCs w:val="30"/>
          <w:lang w:val="fr-FR" w:eastAsia="en-US"/>
        </w:rPr>
        <w:t xml:space="preserve"> </w:t>
      </w:r>
      <w:r w:rsidR="00133410">
        <w:rPr>
          <w:rFonts w:ascii="AdvPA183" w:hAnsi="AdvPA183" w:cs="AdvPA183"/>
          <w:sz w:val="30"/>
          <w:szCs w:val="30"/>
          <w:lang w:val="fr-FR" w:eastAsia="en-US"/>
        </w:rPr>
        <w:tab/>
      </w:r>
      <w:r w:rsidR="00133410">
        <w:rPr>
          <w:szCs w:val="24"/>
          <w:lang w:val="fr-FR" w:eastAsia="en-US"/>
        </w:rPr>
        <w:t>L.</w:t>
      </w:r>
      <w:r w:rsidR="00133410" w:rsidRPr="00133410">
        <w:rPr>
          <w:szCs w:val="24"/>
          <w:lang w:val="fr-FR" w:eastAsia="en-US"/>
        </w:rPr>
        <w:t xml:space="preserve"> I</w:t>
      </w:r>
      <w:r w:rsidR="00133410">
        <w:rPr>
          <w:szCs w:val="24"/>
          <w:lang w:val="fr-FR" w:eastAsia="en-US"/>
        </w:rPr>
        <w:t>. Llarrull, S.</w:t>
      </w:r>
      <w:r w:rsidR="00133410" w:rsidRPr="00133410">
        <w:rPr>
          <w:szCs w:val="24"/>
          <w:lang w:val="fr-FR" w:eastAsia="en-US"/>
        </w:rPr>
        <w:t xml:space="preserve"> A</w:t>
      </w:r>
      <w:r w:rsidR="00133410">
        <w:rPr>
          <w:szCs w:val="24"/>
          <w:lang w:val="fr-FR" w:eastAsia="en-US"/>
        </w:rPr>
        <w:t>. Testero, J.</w:t>
      </w:r>
      <w:r w:rsidR="00133410" w:rsidRPr="00133410">
        <w:rPr>
          <w:szCs w:val="24"/>
          <w:lang w:val="fr-FR" w:eastAsia="en-US"/>
        </w:rPr>
        <w:t xml:space="preserve"> F</w:t>
      </w:r>
      <w:r w:rsidR="00133410">
        <w:rPr>
          <w:szCs w:val="24"/>
          <w:lang w:val="fr-FR" w:eastAsia="en-US"/>
        </w:rPr>
        <w:t>. Fisher, S.</w:t>
      </w:r>
      <w:r w:rsidR="00133410" w:rsidRPr="00133410">
        <w:rPr>
          <w:szCs w:val="24"/>
          <w:lang w:val="fr-FR" w:eastAsia="en-US"/>
        </w:rPr>
        <w:t xml:space="preserve"> Mobashery</w:t>
      </w:r>
      <w:r w:rsidR="00133410">
        <w:rPr>
          <w:szCs w:val="24"/>
          <w:lang w:val="fr-FR" w:eastAsia="en-US"/>
        </w:rPr>
        <w:t xml:space="preserve">, </w:t>
      </w:r>
      <w:r w:rsidR="00133410" w:rsidRPr="00133410">
        <w:rPr>
          <w:i/>
        </w:rPr>
        <w:t>Curr. Opin. Microbiol.</w:t>
      </w:r>
      <w:r w:rsidR="00133410">
        <w:t xml:space="preserve"> </w:t>
      </w:r>
      <w:r w:rsidR="00133410" w:rsidRPr="00133410">
        <w:rPr>
          <w:b/>
        </w:rPr>
        <w:t>2010</w:t>
      </w:r>
      <w:r w:rsidR="00133410">
        <w:t xml:space="preserve">, </w:t>
      </w:r>
      <w:r w:rsidR="00133410" w:rsidRPr="00133410">
        <w:rPr>
          <w:i/>
        </w:rPr>
        <w:t>13</w:t>
      </w:r>
      <w:r w:rsidR="00133410">
        <w:t xml:space="preserve">, </w:t>
      </w:r>
      <w:r w:rsidR="00266E2D">
        <w:t>551-557; c)</w:t>
      </w:r>
      <w:r w:rsidR="00565BE6">
        <w:rPr>
          <w:rFonts w:ascii="MyriadPro-Light" w:hAnsi="MyriadPro-Light" w:cs="MyriadPro-Light"/>
          <w:sz w:val="22"/>
          <w:lang w:val="fr-FR" w:eastAsia="en-US"/>
        </w:rPr>
        <w:t xml:space="preserve"> </w:t>
      </w:r>
      <w:r w:rsidR="00565BE6">
        <w:rPr>
          <w:rFonts w:ascii="MyriadPro-Light" w:hAnsi="MyriadPro-Light" w:cs="MyriadPro-Light"/>
          <w:sz w:val="22"/>
          <w:lang w:val="fr-FR" w:eastAsia="en-US"/>
        </w:rPr>
        <w:tab/>
      </w:r>
      <w:r w:rsidR="00565BE6">
        <w:rPr>
          <w:szCs w:val="24"/>
          <w:lang w:val="fr-FR" w:eastAsia="en-US"/>
        </w:rPr>
        <w:t>M. Bassetti, F. Ginocchio, M.</w:t>
      </w:r>
      <w:r w:rsidR="00565BE6" w:rsidRPr="00565BE6">
        <w:rPr>
          <w:szCs w:val="24"/>
          <w:lang w:val="fr-FR" w:eastAsia="en-US"/>
        </w:rPr>
        <w:t xml:space="preserve"> Mikulska</w:t>
      </w:r>
      <w:r w:rsidR="00565BE6">
        <w:rPr>
          <w:szCs w:val="24"/>
          <w:lang w:val="fr-FR" w:eastAsia="en-US"/>
        </w:rPr>
        <w:t xml:space="preserve">, </w:t>
      </w:r>
      <w:r w:rsidR="00565BE6" w:rsidRPr="00565BE6">
        <w:rPr>
          <w:i/>
        </w:rPr>
        <w:t>Crit</w:t>
      </w:r>
      <w:r w:rsidR="007C474F">
        <w:rPr>
          <w:i/>
        </w:rPr>
        <w:t>ical</w:t>
      </w:r>
      <w:r w:rsidR="00565BE6" w:rsidRPr="00565BE6">
        <w:rPr>
          <w:i/>
        </w:rPr>
        <w:t xml:space="preserve"> Care</w:t>
      </w:r>
      <w:r w:rsidR="00565BE6">
        <w:t xml:space="preserve"> </w:t>
      </w:r>
      <w:r w:rsidR="00565BE6" w:rsidRPr="00565BE6">
        <w:rPr>
          <w:b/>
        </w:rPr>
        <w:t>2011</w:t>
      </w:r>
      <w:r w:rsidR="00565BE6">
        <w:t>,</w:t>
      </w:r>
      <w:r w:rsidR="007C474F">
        <w:t xml:space="preserve"> 15, 215.</w:t>
      </w:r>
    </w:p>
    <w:p w:rsidR="00650240" w:rsidRDefault="00A3726C" w:rsidP="00B70F08">
      <w:r>
        <w:rPr>
          <w:szCs w:val="24"/>
        </w:rPr>
        <w:t>[5]</w:t>
      </w:r>
      <w:r w:rsidR="00650240">
        <w:rPr>
          <w:szCs w:val="24"/>
        </w:rPr>
        <w:tab/>
      </w:r>
      <w:r w:rsidR="00650240">
        <w:t>a</w:t>
      </w:r>
      <w:r w:rsidR="00650240" w:rsidRPr="002C0830">
        <w:t xml:space="preserve">) </w:t>
      </w:r>
      <w:r w:rsidR="00650240" w:rsidRPr="00BC22B2">
        <w:t xml:space="preserve">A. Urbach, G. Dive, J. Marchand-Brynaert, </w:t>
      </w:r>
      <w:r w:rsidR="00650240" w:rsidRPr="00BC22B2">
        <w:rPr>
          <w:i/>
        </w:rPr>
        <w:t>Eur. J. Org. Chem.</w:t>
      </w:r>
      <w:r w:rsidR="00650240" w:rsidRPr="00BC22B2">
        <w:t xml:space="preserve"> </w:t>
      </w:r>
      <w:r w:rsidR="00650240" w:rsidRPr="00BC22B2">
        <w:rPr>
          <w:b/>
        </w:rPr>
        <w:t>2009</w:t>
      </w:r>
      <w:r w:rsidR="00650240" w:rsidRPr="00BC22B2">
        <w:t xml:space="preserve">, </w:t>
      </w:r>
      <w:r w:rsidR="00650240" w:rsidRPr="00BC22B2">
        <w:rPr>
          <w:i/>
        </w:rPr>
        <w:t>11</w:t>
      </w:r>
      <w:r w:rsidR="00650240" w:rsidRPr="00BC22B2">
        <w:t>, 1757-1770</w:t>
      </w:r>
      <w:r w:rsidR="00650240">
        <w:t>; b</w:t>
      </w:r>
      <w:r w:rsidR="00650240" w:rsidRPr="002C0830">
        <w:t xml:space="preserve">) </w:t>
      </w:r>
      <w:r w:rsidR="00650240" w:rsidRPr="00BC22B2">
        <w:rPr>
          <w:color w:val="000000"/>
        </w:rPr>
        <w:t xml:space="preserve">A. </w:t>
      </w:r>
      <w:r w:rsidR="00650240">
        <w:rPr>
          <w:color w:val="000000"/>
        </w:rPr>
        <w:tab/>
      </w:r>
      <w:r w:rsidR="00650240" w:rsidRPr="00BC22B2">
        <w:rPr>
          <w:color w:val="000000"/>
        </w:rPr>
        <w:t xml:space="preserve">Urbach, G. Dive, B. Tinant, V. Duval, J. Marchand-Brynaert, </w:t>
      </w:r>
      <w:r w:rsidR="00650240" w:rsidRPr="00BC22B2">
        <w:rPr>
          <w:i/>
          <w:color w:val="000000"/>
        </w:rPr>
        <w:t>Eur. J. Med. Chem.</w:t>
      </w:r>
      <w:r w:rsidR="00650240" w:rsidRPr="00BC22B2">
        <w:rPr>
          <w:color w:val="000000"/>
        </w:rPr>
        <w:t xml:space="preserve"> </w:t>
      </w:r>
      <w:r w:rsidR="00650240" w:rsidRPr="00BC22B2">
        <w:rPr>
          <w:b/>
          <w:color w:val="000000"/>
        </w:rPr>
        <w:t>2009</w:t>
      </w:r>
      <w:r w:rsidR="00650240" w:rsidRPr="00BC22B2">
        <w:rPr>
          <w:color w:val="000000"/>
        </w:rPr>
        <w:t xml:space="preserve">, </w:t>
      </w:r>
      <w:r w:rsidR="00650240" w:rsidRPr="00BC22B2">
        <w:rPr>
          <w:i/>
          <w:color w:val="000000"/>
        </w:rPr>
        <w:t>44</w:t>
      </w:r>
      <w:r w:rsidR="00650240" w:rsidRPr="00BC22B2">
        <w:rPr>
          <w:color w:val="000000"/>
        </w:rPr>
        <w:t>, 2071-</w:t>
      </w:r>
      <w:r w:rsidR="00650240">
        <w:rPr>
          <w:color w:val="000000"/>
        </w:rPr>
        <w:tab/>
      </w:r>
      <w:r w:rsidR="00650240" w:rsidRPr="00BC22B2">
        <w:rPr>
          <w:color w:val="000000"/>
        </w:rPr>
        <w:t>2080</w:t>
      </w:r>
      <w:r w:rsidR="00650240">
        <w:t>.</w:t>
      </w:r>
    </w:p>
    <w:p w:rsidR="0064223A" w:rsidRPr="00EE504A" w:rsidRDefault="00A446ED" w:rsidP="00B70F08">
      <w:pPr>
        <w:rPr>
          <w:szCs w:val="24"/>
          <w:lang w:val="en-GB"/>
        </w:rPr>
      </w:pPr>
      <w:r>
        <w:t>[6]</w:t>
      </w:r>
      <w:r w:rsidR="0064223A">
        <w:tab/>
      </w:r>
      <w:r w:rsidR="00873E9B">
        <w:t xml:space="preserve">a) </w:t>
      </w:r>
      <w:r w:rsidR="0064223A" w:rsidRPr="00EE504A">
        <w:rPr>
          <w:szCs w:val="24"/>
          <w:lang w:val="en-GB"/>
        </w:rPr>
        <w:t xml:space="preserve">A. Sliwa, G. Dive, J.-L. Habib Jiwan, J. Marchand-Brynaert, </w:t>
      </w:r>
      <w:r w:rsidR="0064223A" w:rsidRPr="00EE504A">
        <w:rPr>
          <w:i/>
          <w:szCs w:val="24"/>
          <w:lang w:val="en-GB"/>
        </w:rPr>
        <w:t>Tetrahedron</w:t>
      </w:r>
      <w:r w:rsidR="0064223A" w:rsidRPr="00EE504A">
        <w:rPr>
          <w:szCs w:val="24"/>
          <w:lang w:val="en-GB"/>
        </w:rPr>
        <w:t xml:space="preserve"> </w:t>
      </w:r>
      <w:r w:rsidR="0064223A" w:rsidRPr="00EE504A">
        <w:rPr>
          <w:b/>
          <w:szCs w:val="24"/>
          <w:lang w:val="en-GB"/>
        </w:rPr>
        <w:t>2010</w:t>
      </w:r>
      <w:r w:rsidR="0064223A" w:rsidRPr="00EE504A">
        <w:rPr>
          <w:szCs w:val="24"/>
          <w:lang w:val="en-GB"/>
        </w:rPr>
        <w:t xml:space="preserve">, </w:t>
      </w:r>
      <w:r w:rsidR="0064223A" w:rsidRPr="00EE504A">
        <w:rPr>
          <w:i/>
          <w:szCs w:val="24"/>
          <w:lang w:val="en-GB"/>
        </w:rPr>
        <w:t>66</w:t>
      </w:r>
      <w:r w:rsidR="00873E9B">
        <w:rPr>
          <w:szCs w:val="24"/>
          <w:lang w:val="en-GB"/>
        </w:rPr>
        <w:t xml:space="preserve">, 9519-9527 </w:t>
      </w:r>
      <w:r w:rsidR="00873E9B">
        <w:rPr>
          <w:szCs w:val="24"/>
          <w:lang w:val="en-GB"/>
        </w:rPr>
        <w:tab/>
        <w:t xml:space="preserve">and references therein; b) </w:t>
      </w:r>
      <w:r w:rsidR="007E2F0E">
        <w:rPr>
          <w:szCs w:val="24"/>
          <w:lang w:val="en-GB"/>
        </w:rPr>
        <w:t xml:space="preserve">A. Sliwa, </w:t>
      </w:r>
      <w:r w:rsidR="007E2F0E" w:rsidRPr="00EE504A">
        <w:rPr>
          <w:szCs w:val="24"/>
          <w:lang w:val="en-GB"/>
        </w:rPr>
        <w:t>J. Marchand-Brynaert,</w:t>
      </w:r>
      <w:r w:rsidR="007E2F0E">
        <w:rPr>
          <w:szCs w:val="24"/>
          <w:lang w:val="en-GB"/>
        </w:rPr>
        <w:t xml:space="preserve"> M. Luhmer, </w:t>
      </w:r>
      <w:r w:rsidR="007E2F0E" w:rsidRPr="007E2F0E">
        <w:rPr>
          <w:i/>
          <w:szCs w:val="24"/>
          <w:lang w:val="en-GB"/>
        </w:rPr>
        <w:t>Magn. Reson. Chem.</w:t>
      </w:r>
      <w:r w:rsidR="007E2F0E">
        <w:rPr>
          <w:szCs w:val="24"/>
          <w:lang w:val="en-GB"/>
        </w:rPr>
        <w:t xml:space="preserve"> </w:t>
      </w:r>
      <w:r w:rsidR="007E2F0E" w:rsidRPr="004A4849">
        <w:rPr>
          <w:b/>
          <w:szCs w:val="24"/>
          <w:lang w:val="en-GB"/>
        </w:rPr>
        <w:t>2011</w:t>
      </w:r>
      <w:r w:rsidR="007E2F0E">
        <w:rPr>
          <w:szCs w:val="24"/>
          <w:lang w:val="en-GB"/>
        </w:rPr>
        <w:t xml:space="preserve">, </w:t>
      </w:r>
      <w:r w:rsidR="002B70B5">
        <w:rPr>
          <w:szCs w:val="24"/>
          <w:lang w:val="en-GB"/>
        </w:rPr>
        <w:t xml:space="preserve">in </w:t>
      </w:r>
      <w:r w:rsidR="002B70B5">
        <w:rPr>
          <w:szCs w:val="24"/>
          <w:lang w:val="en-GB"/>
        </w:rPr>
        <w:tab/>
        <w:t>press.</w:t>
      </w:r>
    </w:p>
    <w:p w:rsidR="003C02C7" w:rsidRPr="005B6DD9" w:rsidRDefault="005B6DD9" w:rsidP="00B70F08">
      <w:pPr>
        <w:autoSpaceDE w:val="0"/>
        <w:autoSpaceDN w:val="0"/>
        <w:adjustRightInd w:val="0"/>
        <w:rPr>
          <w:szCs w:val="24"/>
          <w:lang w:val="fr-FR" w:eastAsia="en-US"/>
        </w:rPr>
      </w:pPr>
      <w:r>
        <w:rPr>
          <w:szCs w:val="24"/>
          <w:lang w:val="en-GB" w:eastAsia="en-US"/>
        </w:rPr>
        <w:t>[7]</w:t>
      </w:r>
      <w:r>
        <w:rPr>
          <w:szCs w:val="24"/>
          <w:lang w:val="en-GB" w:eastAsia="en-US"/>
        </w:rPr>
        <w:tab/>
      </w:r>
      <w:r w:rsidR="00B70F2E">
        <w:rPr>
          <w:szCs w:val="24"/>
          <w:lang w:val="en-GB" w:eastAsia="en-US"/>
        </w:rPr>
        <w:t xml:space="preserve">a) </w:t>
      </w:r>
      <w:r w:rsidRPr="005B6DD9">
        <w:rPr>
          <w:szCs w:val="24"/>
          <w:lang w:val="fr-FR" w:eastAsia="en-US"/>
        </w:rPr>
        <w:t>E. Sauvage, R. Herman, S. Petrella, C. Duez, F.</w:t>
      </w:r>
      <w:r>
        <w:rPr>
          <w:szCs w:val="24"/>
          <w:lang w:val="fr-FR" w:eastAsia="en-US"/>
        </w:rPr>
        <w:t xml:space="preserve"> Bouillenne, J.M. Frè</w:t>
      </w:r>
      <w:r w:rsidRPr="005B6DD9">
        <w:rPr>
          <w:szCs w:val="24"/>
          <w:lang w:val="fr-FR" w:eastAsia="en-US"/>
        </w:rPr>
        <w:t>re, P. Charlier,</w:t>
      </w:r>
      <w:r>
        <w:rPr>
          <w:szCs w:val="24"/>
          <w:lang w:val="fr-FR" w:eastAsia="en-US"/>
        </w:rPr>
        <w:t xml:space="preserve"> </w:t>
      </w:r>
      <w:r w:rsidRPr="005B6DD9">
        <w:rPr>
          <w:i/>
          <w:szCs w:val="24"/>
          <w:lang w:val="fr-FR" w:eastAsia="en-US"/>
        </w:rPr>
        <w:t>J. Biol. Chem.</w:t>
      </w:r>
      <w:r>
        <w:rPr>
          <w:szCs w:val="24"/>
          <w:lang w:val="fr-FR" w:eastAsia="en-US"/>
        </w:rPr>
        <w:t xml:space="preserve"> </w:t>
      </w:r>
      <w:r>
        <w:rPr>
          <w:szCs w:val="24"/>
          <w:lang w:val="fr-FR" w:eastAsia="en-US"/>
        </w:rPr>
        <w:tab/>
      </w:r>
      <w:r w:rsidRPr="005B6DD9">
        <w:rPr>
          <w:b/>
          <w:szCs w:val="24"/>
          <w:lang w:val="fr-FR" w:eastAsia="en-US"/>
        </w:rPr>
        <w:t>2005</w:t>
      </w:r>
      <w:r>
        <w:rPr>
          <w:szCs w:val="24"/>
          <w:lang w:val="fr-FR" w:eastAsia="en-US"/>
        </w:rPr>
        <w:t xml:space="preserve">, </w:t>
      </w:r>
      <w:r w:rsidRPr="005B6DD9">
        <w:rPr>
          <w:i/>
          <w:szCs w:val="24"/>
          <w:lang w:val="fr-FR" w:eastAsia="en-US"/>
        </w:rPr>
        <w:t>280</w:t>
      </w:r>
      <w:r>
        <w:rPr>
          <w:szCs w:val="24"/>
          <w:lang w:val="fr-FR" w:eastAsia="en-US"/>
        </w:rPr>
        <w:t xml:space="preserve">, </w:t>
      </w:r>
      <w:r w:rsidRPr="005B6DD9">
        <w:rPr>
          <w:szCs w:val="24"/>
          <w:lang w:val="fr-FR" w:eastAsia="en-US"/>
        </w:rPr>
        <w:t>31249</w:t>
      </w:r>
      <w:r>
        <w:rPr>
          <w:szCs w:val="24"/>
          <w:lang w:val="fr-FR" w:eastAsia="en-US"/>
        </w:rPr>
        <w:t>-31256</w:t>
      </w:r>
      <w:r w:rsidR="00B70F2E">
        <w:rPr>
          <w:szCs w:val="24"/>
          <w:lang w:val="fr-FR" w:eastAsia="en-US"/>
        </w:rPr>
        <w:t>; b)</w:t>
      </w:r>
      <w:r w:rsidR="003C02C7">
        <w:rPr>
          <w:szCs w:val="24"/>
          <w:lang w:val="fr-FR" w:eastAsia="en-US"/>
        </w:rPr>
        <w:t xml:space="preserve"> E. Sauvage, A. J. Powell, J. Heilemann, H. R. Josephine, P. Charlier, C. </w:t>
      </w:r>
      <w:r w:rsidR="003C02C7">
        <w:rPr>
          <w:szCs w:val="24"/>
          <w:lang w:val="fr-FR" w:eastAsia="en-US"/>
        </w:rPr>
        <w:tab/>
        <w:t xml:space="preserve">Davies, R. F. Pratt, </w:t>
      </w:r>
      <w:r w:rsidR="003C02C7" w:rsidRPr="003C02C7">
        <w:rPr>
          <w:i/>
          <w:szCs w:val="24"/>
          <w:lang w:val="fr-FR" w:eastAsia="en-US"/>
        </w:rPr>
        <w:t>J. Mol. Biol.</w:t>
      </w:r>
      <w:r w:rsidR="003C02C7">
        <w:rPr>
          <w:szCs w:val="24"/>
          <w:lang w:val="fr-FR" w:eastAsia="en-US"/>
        </w:rPr>
        <w:t xml:space="preserve"> </w:t>
      </w:r>
      <w:r w:rsidR="003C02C7" w:rsidRPr="003C02C7">
        <w:rPr>
          <w:b/>
          <w:szCs w:val="24"/>
          <w:lang w:val="fr-FR" w:eastAsia="en-US"/>
        </w:rPr>
        <w:t>2008</w:t>
      </w:r>
      <w:r w:rsidR="003C02C7">
        <w:rPr>
          <w:szCs w:val="24"/>
          <w:lang w:val="fr-FR" w:eastAsia="en-US"/>
        </w:rPr>
        <w:t>,</w:t>
      </w:r>
      <w:r w:rsidR="003C02C7" w:rsidRPr="003C02C7">
        <w:rPr>
          <w:szCs w:val="24"/>
          <w:lang w:val="fr-FR" w:eastAsia="en-US"/>
        </w:rPr>
        <w:t xml:space="preserve"> </w:t>
      </w:r>
      <w:r w:rsidR="003C02C7" w:rsidRPr="003C02C7">
        <w:rPr>
          <w:i/>
          <w:szCs w:val="24"/>
          <w:lang w:val="fr-FR" w:eastAsia="en-US"/>
        </w:rPr>
        <w:t>381</w:t>
      </w:r>
      <w:r w:rsidR="003C02C7" w:rsidRPr="003C02C7">
        <w:rPr>
          <w:szCs w:val="24"/>
          <w:lang w:val="fr-FR" w:eastAsia="en-US"/>
        </w:rPr>
        <w:t>, 383–393</w:t>
      </w:r>
      <w:r w:rsidR="004B2DFF">
        <w:rPr>
          <w:szCs w:val="24"/>
          <w:lang w:val="fr-FR" w:eastAsia="en-US"/>
        </w:rPr>
        <w:t>.</w:t>
      </w:r>
    </w:p>
    <w:p w:rsidR="007659A5" w:rsidRDefault="001E2017" w:rsidP="00B70F08">
      <w:pPr>
        <w:rPr>
          <w:szCs w:val="24"/>
          <w:lang w:val="fr-FR" w:eastAsia="en-US"/>
        </w:rPr>
      </w:pPr>
      <w:r w:rsidRPr="001E2017">
        <w:rPr>
          <w:szCs w:val="24"/>
          <w:lang w:val="fr-FR" w:eastAsia="en-US"/>
        </w:rPr>
        <w:t>[8]</w:t>
      </w:r>
      <w:r>
        <w:rPr>
          <w:szCs w:val="24"/>
        </w:rPr>
        <w:tab/>
      </w:r>
      <w:r w:rsidR="007659A5" w:rsidRPr="007659A5">
        <w:rPr>
          <w:szCs w:val="24"/>
          <w:lang w:val="fr-FR" w:eastAsia="en-US"/>
        </w:rPr>
        <w:t>D. Lim, N.</w:t>
      </w:r>
      <w:r w:rsidR="004857BE">
        <w:rPr>
          <w:szCs w:val="24"/>
          <w:lang w:val="fr-FR" w:eastAsia="en-US"/>
        </w:rPr>
        <w:t xml:space="preserve"> </w:t>
      </w:r>
      <w:r w:rsidR="007659A5" w:rsidRPr="007659A5">
        <w:rPr>
          <w:szCs w:val="24"/>
          <w:lang w:val="fr-FR" w:eastAsia="en-US"/>
        </w:rPr>
        <w:t xml:space="preserve">C. Strynadka, </w:t>
      </w:r>
      <w:r w:rsidR="007659A5" w:rsidRPr="001E2017">
        <w:rPr>
          <w:i/>
          <w:szCs w:val="24"/>
          <w:lang w:val="fr-FR" w:eastAsia="en-US"/>
        </w:rPr>
        <w:t xml:space="preserve">Nat. Struct. Biol. </w:t>
      </w:r>
      <w:r w:rsidRPr="001E2017">
        <w:rPr>
          <w:b/>
          <w:szCs w:val="24"/>
          <w:lang w:val="fr-FR" w:eastAsia="en-US"/>
        </w:rPr>
        <w:t>2002</w:t>
      </w:r>
      <w:r>
        <w:rPr>
          <w:szCs w:val="24"/>
          <w:lang w:val="fr-FR" w:eastAsia="en-US"/>
        </w:rPr>
        <w:t xml:space="preserve">, </w:t>
      </w:r>
      <w:r w:rsidRPr="001E2017">
        <w:rPr>
          <w:i/>
          <w:szCs w:val="24"/>
          <w:lang w:val="fr-FR" w:eastAsia="en-US"/>
        </w:rPr>
        <w:t>9</w:t>
      </w:r>
      <w:r>
        <w:rPr>
          <w:szCs w:val="24"/>
          <w:lang w:val="fr-FR" w:eastAsia="en-US"/>
        </w:rPr>
        <w:t xml:space="preserve">, </w:t>
      </w:r>
      <w:r w:rsidR="007659A5" w:rsidRPr="007659A5">
        <w:rPr>
          <w:szCs w:val="24"/>
          <w:lang w:val="fr-FR" w:eastAsia="en-US"/>
        </w:rPr>
        <w:t>870</w:t>
      </w:r>
      <w:r w:rsidR="00B70F08">
        <w:rPr>
          <w:szCs w:val="24"/>
          <w:lang w:val="fr-FR" w:eastAsia="en-US"/>
        </w:rPr>
        <w:t>-876</w:t>
      </w:r>
      <w:r w:rsidR="007659A5" w:rsidRPr="007659A5">
        <w:rPr>
          <w:szCs w:val="24"/>
          <w:lang w:val="fr-FR" w:eastAsia="en-US"/>
        </w:rPr>
        <w:t>.</w:t>
      </w:r>
    </w:p>
    <w:p w:rsidR="007659A5" w:rsidRDefault="00B70F08" w:rsidP="00B70F08">
      <w:pPr>
        <w:rPr>
          <w:szCs w:val="24"/>
          <w:lang w:val="fr-FR" w:eastAsia="en-US"/>
        </w:rPr>
      </w:pPr>
      <w:r>
        <w:rPr>
          <w:szCs w:val="24"/>
          <w:lang w:val="fr-FR" w:eastAsia="en-US"/>
        </w:rPr>
        <w:t>[9]</w:t>
      </w:r>
      <w:r>
        <w:rPr>
          <w:szCs w:val="24"/>
          <w:lang w:val="fr-FR" w:eastAsia="en-US"/>
        </w:rPr>
        <w:tab/>
      </w:r>
      <w:r w:rsidR="007659A5" w:rsidRPr="007659A5">
        <w:rPr>
          <w:szCs w:val="24"/>
          <w:lang w:val="fr-FR" w:eastAsia="en-US"/>
        </w:rPr>
        <w:t>E. Sauvag</w:t>
      </w:r>
      <w:r>
        <w:rPr>
          <w:szCs w:val="24"/>
          <w:lang w:val="fr-FR" w:eastAsia="en-US"/>
        </w:rPr>
        <w:t>e, F. Kerff, E. Fonzé</w:t>
      </w:r>
      <w:r w:rsidR="007659A5" w:rsidRPr="007659A5">
        <w:rPr>
          <w:szCs w:val="24"/>
          <w:lang w:val="fr-FR" w:eastAsia="en-US"/>
        </w:rPr>
        <w:t xml:space="preserve"> , R. Herman, B. Schoot, J.-P. Marquette, Y. Taburet,</w:t>
      </w:r>
      <w:r>
        <w:rPr>
          <w:szCs w:val="24"/>
        </w:rPr>
        <w:t xml:space="preserve"> </w:t>
      </w:r>
      <w:r w:rsidR="007659A5" w:rsidRPr="007659A5">
        <w:rPr>
          <w:szCs w:val="24"/>
          <w:lang w:val="fr-FR" w:eastAsia="en-US"/>
        </w:rPr>
        <w:t xml:space="preserve">D. Prevost, J. </w:t>
      </w:r>
      <w:r>
        <w:rPr>
          <w:szCs w:val="24"/>
          <w:lang w:val="fr-FR" w:eastAsia="en-US"/>
        </w:rPr>
        <w:tab/>
      </w:r>
      <w:r w:rsidR="007659A5" w:rsidRPr="007659A5">
        <w:rPr>
          <w:szCs w:val="24"/>
          <w:lang w:val="fr-FR" w:eastAsia="en-US"/>
        </w:rPr>
        <w:t xml:space="preserve">Dumas, G. Leonard, P. Stefanic, J. Coyette, P. Charlier, </w:t>
      </w:r>
      <w:r w:rsidR="007659A5" w:rsidRPr="00B70F08">
        <w:rPr>
          <w:i/>
          <w:szCs w:val="24"/>
          <w:lang w:val="fr-FR" w:eastAsia="en-US"/>
        </w:rPr>
        <w:t>Cell. Mol. Life</w:t>
      </w:r>
      <w:r w:rsidRPr="00B70F08">
        <w:rPr>
          <w:i/>
          <w:szCs w:val="24"/>
        </w:rPr>
        <w:t xml:space="preserve"> </w:t>
      </w:r>
      <w:r w:rsidR="007659A5" w:rsidRPr="00B70F08">
        <w:rPr>
          <w:i/>
          <w:szCs w:val="24"/>
          <w:lang w:val="fr-FR" w:eastAsia="en-US"/>
        </w:rPr>
        <w:t>Sci.</w:t>
      </w:r>
      <w:r w:rsidR="007659A5" w:rsidRPr="007659A5">
        <w:rPr>
          <w:szCs w:val="24"/>
          <w:lang w:val="fr-FR" w:eastAsia="en-US"/>
        </w:rPr>
        <w:t xml:space="preserve"> </w:t>
      </w:r>
      <w:r w:rsidRPr="00B70F08">
        <w:rPr>
          <w:b/>
          <w:szCs w:val="24"/>
          <w:lang w:val="fr-FR" w:eastAsia="en-US"/>
        </w:rPr>
        <w:t>2002</w:t>
      </w:r>
      <w:r>
        <w:rPr>
          <w:szCs w:val="24"/>
          <w:lang w:val="fr-FR" w:eastAsia="en-US"/>
        </w:rPr>
        <w:t xml:space="preserve">, </w:t>
      </w:r>
      <w:r w:rsidRPr="00B70F08">
        <w:rPr>
          <w:i/>
          <w:szCs w:val="24"/>
          <w:lang w:val="fr-FR" w:eastAsia="en-US"/>
        </w:rPr>
        <w:t>59</w:t>
      </w:r>
      <w:r>
        <w:rPr>
          <w:szCs w:val="24"/>
          <w:lang w:val="fr-FR" w:eastAsia="en-US"/>
        </w:rPr>
        <w:t>,</w:t>
      </w:r>
      <w:r w:rsidR="007659A5" w:rsidRPr="007659A5">
        <w:rPr>
          <w:szCs w:val="24"/>
          <w:lang w:val="fr-FR" w:eastAsia="en-US"/>
        </w:rPr>
        <w:t xml:space="preserve"> 1223</w:t>
      </w:r>
      <w:r>
        <w:rPr>
          <w:szCs w:val="24"/>
          <w:lang w:val="fr-FR" w:eastAsia="en-US"/>
        </w:rPr>
        <w:t>-1232</w:t>
      </w:r>
      <w:r w:rsidR="007659A5" w:rsidRPr="007659A5">
        <w:rPr>
          <w:szCs w:val="24"/>
          <w:lang w:val="fr-FR" w:eastAsia="en-US"/>
        </w:rPr>
        <w:t>.</w:t>
      </w:r>
    </w:p>
    <w:p w:rsidR="00EA5D29" w:rsidRDefault="00EA5D29" w:rsidP="00B70F08">
      <w:r>
        <w:rPr>
          <w:bCs/>
          <w:szCs w:val="24"/>
          <w:lang w:val="en-GB" w:eastAsia="en-US"/>
        </w:rPr>
        <w:t>[10]</w:t>
      </w:r>
      <w:r>
        <w:rPr>
          <w:bCs/>
          <w:szCs w:val="24"/>
          <w:lang w:val="en-GB" w:eastAsia="en-US"/>
        </w:rPr>
        <w:tab/>
      </w:r>
      <w:r w:rsidRPr="005F242A">
        <w:t>J. R. Hwu</w:t>
      </w:r>
      <w:r>
        <w:t>,</w:t>
      </w:r>
      <w:r w:rsidRPr="005F242A">
        <w:t xml:space="preserve"> </w:t>
      </w:r>
      <w:r>
        <w:t xml:space="preserve">M. L. </w:t>
      </w:r>
      <w:r w:rsidRPr="005F242A">
        <w:t>Jain</w:t>
      </w:r>
      <w:r>
        <w:t xml:space="preserve">, </w:t>
      </w:r>
      <w:r w:rsidRPr="005F242A">
        <w:t>S.-C.</w:t>
      </w:r>
      <w:r>
        <w:t xml:space="preserve"> Tsay,</w:t>
      </w:r>
      <w:r w:rsidRPr="005F242A">
        <w:t xml:space="preserve"> G. H.</w:t>
      </w:r>
      <w:r>
        <w:t xml:space="preserve"> </w:t>
      </w:r>
      <w:r w:rsidRPr="005F242A">
        <w:t>Hakimelahi</w:t>
      </w:r>
      <w:r>
        <w:t>,</w:t>
      </w:r>
      <w:r w:rsidRPr="005F242A">
        <w:t xml:space="preserve"> </w:t>
      </w:r>
      <w:r w:rsidRPr="005F242A">
        <w:rPr>
          <w:i/>
        </w:rPr>
        <w:t>Tet. Lett.</w:t>
      </w:r>
      <w:r w:rsidRPr="005F242A">
        <w:t xml:space="preserve"> </w:t>
      </w:r>
      <w:r w:rsidRPr="005F242A">
        <w:rPr>
          <w:b/>
        </w:rPr>
        <w:t>1996</w:t>
      </w:r>
      <w:r w:rsidRPr="005F242A">
        <w:t xml:space="preserve">, </w:t>
      </w:r>
      <w:r w:rsidRPr="00EA5D29">
        <w:rPr>
          <w:i/>
        </w:rPr>
        <w:t>37</w:t>
      </w:r>
      <w:r>
        <w:t>,</w:t>
      </w:r>
      <w:r w:rsidRPr="005F242A">
        <w:t>2035</w:t>
      </w:r>
      <w:r>
        <w:t>-2038</w:t>
      </w:r>
      <w:r w:rsidRPr="005F242A">
        <w:t>.</w:t>
      </w:r>
    </w:p>
    <w:p w:rsidR="00672213" w:rsidRDefault="00672213" w:rsidP="00B70F08">
      <w:r>
        <w:rPr>
          <w:bCs/>
          <w:szCs w:val="24"/>
          <w:lang w:val="en-GB" w:eastAsia="en-US"/>
        </w:rPr>
        <w:t>[11]</w:t>
      </w:r>
      <w:r>
        <w:rPr>
          <w:bCs/>
          <w:szCs w:val="24"/>
          <w:lang w:val="en-GB" w:eastAsia="en-US"/>
        </w:rPr>
        <w:tab/>
      </w:r>
      <w:r w:rsidRPr="0096286C">
        <w:t>G. A. Olah</w:t>
      </w:r>
      <w:r>
        <w:t>,</w:t>
      </w:r>
      <w:r w:rsidRPr="0096286C">
        <w:t xml:space="preserve"> S. C.</w:t>
      </w:r>
      <w:r>
        <w:t xml:space="preserve"> Narang,</w:t>
      </w:r>
      <w:r w:rsidRPr="0096286C">
        <w:t xml:space="preserve"> B. G. B.</w:t>
      </w:r>
      <w:r>
        <w:t xml:space="preserve"> Gupta,</w:t>
      </w:r>
      <w:r w:rsidRPr="0096286C">
        <w:t xml:space="preserve"> R.</w:t>
      </w:r>
      <w:r>
        <w:t xml:space="preserve"> </w:t>
      </w:r>
      <w:r w:rsidRPr="0096286C">
        <w:t>Malhotra</w:t>
      </w:r>
      <w:r>
        <w:t>,</w:t>
      </w:r>
      <w:r w:rsidRPr="0096286C">
        <w:t xml:space="preserve"> </w:t>
      </w:r>
      <w:r w:rsidRPr="0096286C">
        <w:rPr>
          <w:i/>
        </w:rPr>
        <w:t>J. Org. Chem</w:t>
      </w:r>
      <w:r w:rsidRPr="0096286C">
        <w:t xml:space="preserve">. </w:t>
      </w:r>
      <w:r w:rsidRPr="0096286C">
        <w:rPr>
          <w:b/>
        </w:rPr>
        <w:t>1979</w:t>
      </w:r>
      <w:r w:rsidRPr="0096286C">
        <w:t xml:space="preserve">, </w:t>
      </w:r>
      <w:r w:rsidR="00DF5BAA" w:rsidRPr="00DF5BAA">
        <w:rPr>
          <w:i/>
        </w:rPr>
        <w:t>44</w:t>
      </w:r>
      <w:r w:rsidR="00DF5BAA">
        <w:t xml:space="preserve">, </w:t>
      </w:r>
      <w:r w:rsidRPr="0096286C">
        <w:t>1247-1251.</w:t>
      </w:r>
    </w:p>
    <w:p w:rsidR="005469C3" w:rsidRDefault="005469C3" w:rsidP="00B70F08">
      <w:r>
        <w:rPr>
          <w:szCs w:val="24"/>
        </w:rPr>
        <w:t>[12]</w:t>
      </w:r>
      <w:r>
        <w:rPr>
          <w:szCs w:val="24"/>
        </w:rPr>
        <w:tab/>
      </w:r>
      <w:r w:rsidR="002C5DD7" w:rsidRPr="001E11DB">
        <w:t xml:space="preserve">M. J. Miller, P. G. Mattingly, M. A. Morrison, J. F. Kerwin Jr., </w:t>
      </w:r>
      <w:r w:rsidR="002C5DD7" w:rsidRPr="001E11DB">
        <w:rPr>
          <w:i/>
          <w:iCs/>
        </w:rPr>
        <w:t>J. Am. Chem. Soc.</w:t>
      </w:r>
      <w:r w:rsidR="002C5DD7" w:rsidRPr="001E11DB">
        <w:t xml:space="preserve"> </w:t>
      </w:r>
      <w:r w:rsidR="002C5DD7" w:rsidRPr="001E11DB">
        <w:rPr>
          <w:b/>
          <w:bCs/>
        </w:rPr>
        <w:t>1980</w:t>
      </w:r>
      <w:r w:rsidR="002C5DD7" w:rsidRPr="001E11DB">
        <w:t xml:space="preserve">, </w:t>
      </w:r>
      <w:r w:rsidR="002C5DD7" w:rsidRPr="001E11DB">
        <w:rPr>
          <w:i/>
          <w:iCs/>
        </w:rPr>
        <w:t>102</w:t>
      </w:r>
      <w:r w:rsidR="002C5DD7" w:rsidRPr="001E11DB">
        <w:t>, 7026-</w:t>
      </w:r>
      <w:r w:rsidR="002C5DD7">
        <w:tab/>
      </w:r>
      <w:r w:rsidR="002C5DD7" w:rsidRPr="001E11DB">
        <w:t>7032</w:t>
      </w:r>
      <w:r w:rsidR="002C5DD7" w:rsidRPr="0072100C">
        <w:t>.</w:t>
      </w:r>
    </w:p>
    <w:p w:rsidR="00817D41" w:rsidRPr="00481D63" w:rsidRDefault="00421B70" w:rsidP="00B70F08">
      <w:pPr>
        <w:rPr>
          <w:lang w:val="fr-FR" w:eastAsia="en-US"/>
        </w:rPr>
      </w:pPr>
      <w:r w:rsidRPr="00421B70">
        <w:rPr>
          <w:szCs w:val="24"/>
          <w:lang w:val="fr-FR" w:eastAsia="en-US"/>
        </w:rPr>
        <w:t>[</w:t>
      </w:r>
      <w:r>
        <w:rPr>
          <w:szCs w:val="24"/>
          <w:lang w:val="fr-FR" w:eastAsia="en-US"/>
        </w:rPr>
        <w:t>13</w:t>
      </w:r>
      <w:r w:rsidRPr="00421B70">
        <w:rPr>
          <w:szCs w:val="24"/>
          <w:lang w:val="fr-FR" w:eastAsia="en-US"/>
        </w:rPr>
        <w:t>]</w:t>
      </w:r>
      <w:r>
        <w:tab/>
      </w:r>
      <w:r w:rsidR="00817D41">
        <w:t xml:space="preserve">a) H. Tatewaki, S. Huzinaga, </w:t>
      </w:r>
      <w:r w:rsidR="00817D41" w:rsidRPr="00817D41">
        <w:rPr>
          <w:i/>
          <w:lang w:val="fr-FR" w:eastAsia="en-US"/>
        </w:rPr>
        <w:t>J. Comp. Chem.</w:t>
      </w:r>
      <w:r w:rsidR="00817D41" w:rsidRPr="00817D41">
        <w:rPr>
          <w:lang w:val="fr-FR" w:eastAsia="en-US"/>
        </w:rPr>
        <w:t xml:space="preserve"> </w:t>
      </w:r>
      <w:r w:rsidR="00817D41" w:rsidRPr="00817D41">
        <w:rPr>
          <w:b/>
          <w:lang w:val="fr-FR" w:eastAsia="en-US"/>
        </w:rPr>
        <w:t>1980</w:t>
      </w:r>
      <w:r w:rsidR="00817D41">
        <w:rPr>
          <w:lang w:val="fr-FR" w:eastAsia="en-US"/>
        </w:rPr>
        <w:t xml:space="preserve">, </w:t>
      </w:r>
      <w:r w:rsidR="00817D41" w:rsidRPr="00817D41">
        <w:rPr>
          <w:i/>
          <w:lang w:val="fr-FR" w:eastAsia="en-US"/>
        </w:rPr>
        <w:t>1</w:t>
      </w:r>
      <w:r w:rsidR="00817D41">
        <w:rPr>
          <w:lang w:val="fr-FR" w:eastAsia="en-US"/>
        </w:rPr>
        <w:t>, 205</w:t>
      </w:r>
      <w:r w:rsidR="00481D63">
        <w:rPr>
          <w:lang w:val="fr-FR" w:eastAsia="en-US"/>
        </w:rPr>
        <w:t xml:space="preserve">-228; b) G. Dive, D. Dehareng, J. M. </w:t>
      </w:r>
      <w:r w:rsidR="00481D63">
        <w:rPr>
          <w:lang w:val="fr-FR" w:eastAsia="en-US"/>
        </w:rPr>
        <w:tab/>
        <w:t>Ghuysen, Theor. Chim. Acta 1993, 85, 409-421.</w:t>
      </w:r>
    </w:p>
    <w:p w:rsidR="003D1CFB" w:rsidRDefault="00917E6D" w:rsidP="00B70F08">
      <w:pPr>
        <w:rPr>
          <w:szCs w:val="24"/>
          <w:lang w:val="fr-FR" w:eastAsia="en-US"/>
        </w:rPr>
      </w:pPr>
      <w:r>
        <w:rPr>
          <w:color w:val="000000" w:themeColor="text1"/>
          <w:szCs w:val="24"/>
        </w:rPr>
        <w:t>[14</w:t>
      </w:r>
      <w:r w:rsidR="003D1CFB">
        <w:rPr>
          <w:color w:val="000000" w:themeColor="text1"/>
          <w:szCs w:val="24"/>
        </w:rPr>
        <w:t>]</w:t>
      </w:r>
      <w:r w:rsidR="003D1CFB">
        <w:rPr>
          <w:color w:val="000000" w:themeColor="text1"/>
          <w:szCs w:val="24"/>
        </w:rPr>
        <w:tab/>
      </w:r>
      <w:r w:rsidR="00894648">
        <w:rPr>
          <w:szCs w:val="24"/>
          <w:lang w:val="fr-FR" w:eastAsia="en-US"/>
        </w:rPr>
        <w:t>G. Dive, D. Dehareng,</w:t>
      </w:r>
      <w:r w:rsidR="00894648" w:rsidRPr="00894648">
        <w:rPr>
          <w:szCs w:val="24"/>
          <w:lang w:val="fr-FR" w:eastAsia="en-US"/>
        </w:rPr>
        <w:t xml:space="preserve"> </w:t>
      </w:r>
      <w:r w:rsidR="00894648" w:rsidRPr="00894648">
        <w:rPr>
          <w:i/>
          <w:szCs w:val="24"/>
          <w:lang w:val="fr-FR" w:eastAsia="en-US"/>
        </w:rPr>
        <w:t>Int. J. Quant. Chem.</w:t>
      </w:r>
      <w:r w:rsidR="00894648" w:rsidRPr="00894648">
        <w:rPr>
          <w:szCs w:val="24"/>
          <w:lang w:val="fr-FR" w:eastAsia="en-US"/>
        </w:rPr>
        <w:t xml:space="preserve"> </w:t>
      </w:r>
      <w:r w:rsidR="00894648" w:rsidRPr="00894648">
        <w:rPr>
          <w:b/>
          <w:szCs w:val="24"/>
          <w:lang w:val="fr-FR" w:eastAsia="en-US"/>
        </w:rPr>
        <w:t>1999</w:t>
      </w:r>
      <w:r w:rsidR="00894648">
        <w:rPr>
          <w:szCs w:val="24"/>
          <w:lang w:val="fr-FR" w:eastAsia="en-US"/>
        </w:rPr>
        <w:t xml:space="preserve">, </w:t>
      </w:r>
      <w:r w:rsidR="00894648" w:rsidRPr="00894648">
        <w:rPr>
          <w:i/>
          <w:szCs w:val="24"/>
          <w:lang w:val="fr-FR" w:eastAsia="en-US"/>
        </w:rPr>
        <w:t>73</w:t>
      </w:r>
      <w:r w:rsidR="00894648">
        <w:rPr>
          <w:szCs w:val="24"/>
          <w:lang w:val="fr-FR" w:eastAsia="en-US"/>
        </w:rPr>
        <w:t xml:space="preserve">, </w:t>
      </w:r>
      <w:r w:rsidR="00894648" w:rsidRPr="00894648">
        <w:rPr>
          <w:szCs w:val="24"/>
          <w:lang w:val="fr-FR" w:eastAsia="en-US"/>
        </w:rPr>
        <w:t>161</w:t>
      </w:r>
      <w:r w:rsidR="00A33A37">
        <w:rPr>
          <w:szCs w:val="24"/>
          <w:lang w:val="fr-FR" w:eastAsia="en-US"/>
        </w:rPr>
        <w:t>-174</w:t>
      </w:r>
      <w:r w:rsidR="00894648" w:rsidRPr="00894648">
        <w:rPr>
          <w:szCs w:val="24"/>
          <w:lang w:val="fr-FR" w:eastAsia="en-US"/>
        </w:rPr>
        <w:t>.</w:t>
      </w:r>
    </w:p>
    <w:p w:rsidR="00F563E6" w:rsidRPr="00F563E6" w:rsidRDefault="0037533D" w:rsidP="00F563E6">
      <w:pPr>
        <w:rPr>
          <w:color w:val="000000" w:themeColor="text1"/>
          <w:szCs w:val="24"/>
          <w:lang w:val="en-GB"/>
        </w:rPr>
      </w:pPr>
      <w:r>
        <w:t>[15</w:t>
      </w:r>
      <w:r w:rsidR="00C01E3B" w:rsidRPr="00C01E3B">
        <w:t>]</w:t>
      </w:r>
      <w:r w:rsidR="00F563E6">
        <w:tab/>
      </w:r>
      <w:r w:rsidR="00F563E6" w:rsidRPr="00756C03">
        <w:rPr>
          <w:rFonts w:eastAsia="Calibri"/>
          <w:i/>
          <w:iCs/>
        </w:rPr>
        <w:t>N</w:t>
      </w:r>
      <w:r w:rsidR="00F563E6" w:rsidRPr="00756C03">
        <w:rPr>
          <w:rFonts w:eastAsia="Calibri"/>
        </w:rPr>
        <w:t>-benzoyl-D-alanyl-thioglycolate (S2d)</w:t>
      </w:r>
    </w:p>
    <w:p w:rsidR="00F563E6" w:rsidRPr="00AF24CF" w:rsidRDefault="00F563E6" w:rsidP="00FB3B90">
      <w:pPr>
        <w:autoSpaceDE w:val="0"/>
        <w:autoSpaceDN w:val="0"/>
        <w:adjustRightInd w:val="0"/>
        <w:rPr>
          <w:szCs w:val="24"/>
        </w:rPr>
      </w:pPr>
      <w:r>
        <w:rPr>
          <w:szCs w:val="24"/>
        </w:rPr>
        <w:lastRenderedPageBreak/>
        <w:tab/>
      </w:r>
      <w:r w:rsidR="0043537C" w:rsidRPr="0043537C">
        <w:t xml:space="preserve">a) </w:t>
      </w:r>
      <w:r w:rsidR="0043537C">
        <w:t>R. Schwyzer, C. Hurlimann, C. Coenzyle,</w:t>
      </w:r>
      <w:r w:rsidR="0043537C" w:rsidRPr="0043537C">
        <w:t xml:space="preserve"> </w:t>
      </w:r>
      <w:r w:rsidR="0043537C" w:rsidRPr="0043537C">
        <w:rPr>
          <w:i/>
        </w:rPr>
        <w:t>Helv. Chim. Acta</w:t>
      </w:r>
      <w:r w:rsidR="0043537C" w:rsidRPr="0043537C">
        <w:t xml:space="preserve"> </w:t>
      </w:r>
      <w:r w:rsidR="0043537C" w:rsidRPr="0043537C">
        <w:rPr>
          <w:b/>
        </w:rPr>
        <w:t>1954</w:t>
      </w:r>
      <w:r w:rsidR="0043537C" w:rsidRPr="0043537C">
        <w:t xml:space="preserve">, </w:t>
      </w:r>
      <w:r w:rsidR="0043537C" w:rsidRPr="0043537C">
        <w:rPr>
          <w:i/>
        </w:rPr>
        <w:t>37</w:t>
      </w:r>
      <w:r w:rsidR="0043537C" w:rsidRPr="0043537C">
        <w:t>, 155–166;</w:t>
      </w:r>
      <w:r w:rsidR="0043537C" w:rsidRPr="006F3DC8">
        <w:rPr>
          <w:sz w:val="16"/>
          <w:szCs w:val="16"/>
        </w:rPr>
        <w:t xml:space="preserve"> </w:t>
      </w:r>
      <w:r w:rsidR="0043537C" w:rsidRPr="0043537C">
        <w:t xml:space="preserve">b) </w:t>
      </w:r>
      <w:r>
        <w:rPr>
          <w:szCs w:val="24"/>
        </w:rPr>
        <w:t xml:space="preserve">M. Adam, C. </w:t>
      </w:r>
      <w:r w:rsidR="0043537C">
        <w:rPr>
          <w:szCs w:val="24"/>
        </w:rPr>
        <w:tab/>
      </w:r>
      <w:r>
        <w:rPr>
          <w:szCs w:val="24"/>
        </w:rPr>
        <w:t>Damblon, M. Jamin, W. Zorzi, V. Dusart, M.</w:t>
      </w:r>
      <w:r w:rsidRPr="00AF24CF">
        <w:rPr>
          <w:szCs w:val="24"/>
        </w:rPr>
        <w:t xml:space="preserve"> Galleni,</w:t>
      </w:r>
      <w:r>
        <w:rPr>
          <w:szCs w:val="24"/>
        </w:rPr>
        <w:t xml:space="preserve"> A. el Khar</w:t>
      </w:r>
      <w:r w:rsidR="0043537C">
        <w:rPr>
          <w:szCs w:val="24"/>
        </w:rPr>
        <w:t xml:space="preserve">roubi, G. Piras, B. G. Spratt, </w:t>
      </w:r>
      <w:r>
        <w:rPr>
          <w:szCs w:val="24"/>
        </w:rPr>
        <w:t xml:space="preserve">W. </w:t>
      </w:r>
      <w:r w:rsidR="0043537C">
        <w:rPr>
          <w:szCs w:val="24"/>
        </w:rPr>
        <w:tab/>
      </w:r>
      <w:r>
        <w:rPr>
          <w:szCs w:val="24"/>
        </w:rPr>
        <w:t xml:space="preserve">Keck, J. Coyette, J.-M. Ghuysen, M. Nguyen-Disteche, J.-M. Frère, </w:t>
      </w:r>
      <w:r w:rsidRPr="00AF24CF">
        <w:rPr>
          <w:i/>
          <w:iCs/>
          <w:szCs w:val="24"/>
        </w:rPr>
        <w:t>Biochem.</w:t>
      </w:r>
      <w:r>
        <w:rPr>
          <w:i/>
          <w:iCs/>
          <w:szCs w:val="24"/>
        </w:rPr>
        <w:t xml:space="preserve"> </w:t>
      </w:r>
      <w:r w:rsidRPr="00AF24CF">
        <w:rPr>
          <w:i/>
          <w:iCs/>
          <w:szCs w:val="24"/>
        </w:rPr>
        <w:t xml:space="preserve">J. </w:t>
      </w:r>
      <w:r w:rsidRPr="00F563E6">
        <w:rPr>
          <w:b/>
          <w:bCs/>
          <w:szCs w:val="24"/>
        </w:rPr>
        <w:t>1991</w:t>
      </w:r>
      <w:r w:rsidR="00FB3B90">
        <w:rPr>
          <w:szCs w:val="24"/>
        </w:rPr>
        <w:t>,</w:t>
      </w:r>
      <w:r w:rsidR="0043537C">
        <w:rPr>
          <w:szCs w:val="24"/>
        </w:rPr>
        <w:t xml:space="preserve"> </w:t>
      </w:r>
      <w:r w:rsidRPr="00FB3B90">
        <w:rPr>
          <w:i/>
          <w:iCs/>
          <w:szCs w:val="24"/>
        </w:rPr>
        <w:t>279</w:t>
      </w:r>
      <w:r w:rsidRPr="00AF24CF">
        <w:rPr>
          <w:szCs w:val="24"/>
        </w:rPr>
        <w:t>, 601</w:t>
      </w:r>
      <w:r w:rsidR="0043537C">
        <w:rPr>
          <w:szCs w:val="24"/>
        </w:rPr>
        <w:t>-</w:t>
      </w:r>
      <w:r w:rsidR="00C62C5C">
        <w:rPr>
          <w:szCs w:val="24"/>
        </w:rPr>
        <w:t>604</w:t>
      </w:r>
      <w:r w:rsidRPr="00AF24CF">
        <w:rPr>
          <w:szCs w:val="24"/>
        </w:rPr>
        <w:t>.</w:t>
      </w:r>
    </w:p>
    <w:p w:rsidR="00E54898" w:rsidRDefault="00C80E03" w:rsidP="00B70F08">
      <w:r>
        <w:rPr>
          <w:szCs w:val="24"/>
          <w:lang w:val="fr-FR" w:eastAsia="en-US"/>
        </w:rPr>
        <w:t>[16</w:t>
      </w:r>
      <w:r w:rsidR="006501B8">
        <w:rPr>
          <w:szCs w:val="24"/>
          <w:lang w:val="fr-FR" w:eastAsia="en-US"/>
        </w:rPr>
        <w:t>]</w:t>
      </w:r>
      <w:r w:rsidR="006501B8">
        <w:rPr>
          <w:szCs w:val="24"/>
          <w:lang w:val="fr-FR" w:eastAsia="en-US"/>
        </w:rPr>
        <w:tab/>
      </w:r>
      <w:r w:rsidR="006501B8">
        <w:t>H.</w:t>
      </w:r>
      <w:r w:rsidR="006501B8" w:rsidRPr="006501B8">
        <w:t xml:space="preserve"> S. Sader</w:t>
      </w:r>
      <w:r w:rsidR="006501B8">
        <w:t>,</w:t>
      </w:r>
      <w:r w:rsidR="006501B8" w:rsidRPr="006501B8">
        <w:t xml:space="preserve"> </w:t>
      </w:r>
      <w:r w:rsidR="006501B8">
        <w:t>A.</w:t>
      </w:r>
      <w:r w:rsidR="006501B8" w:rsidRPr="006501B8">
        <w:t xml:space="preserve"> C. Gales</w:t>
      </w:r>
      <w:r w:rsidR="006501B8">
        <w:t xml:space="preserve">, </w:t>
      </w:r>
      <w:r w:rsidR="006501B8" w:rsidRPr="006501B8">
        <w:rPr>
          <w:i/>
        </w:rPr>
        <w:t>Drugs</w:t>
      </w:r>
      <w:r w:rsidR="006501B8">
        <w:t xml:space="preserve"> </w:t>
      </w:r>
      <w:r w:rsidR="006501B8" w:rsidRPr="006501B8">
        <w:rPr>
          <w:b/>
        </w:rPr>
        <w:t>2001</w:t>
      </w:r>
      <w:r w:rsidR="006501B8">
        <w:t xml:space="preserve">, </w:t>
      </w:r>
      <w:r w:rsidR="006501B8" w:rsidRPr="006501B8">
        <w:rPr>
          <w:i/>
        </w:rPr>
        <w:t>61</w:t>
      </w:r>
      <w:r w:rsidR="006501B8">
        <w:t xml:space="preserve">, 553-564. </w:t>
      </w:r>
    </w:p>
    <w:p w:rsidR="00A309FB" w:rsidRPr="006501B8" w:rsidRDefault="00A309FB" w:rsidP="00B70F08">
      <w:r>
        <w:rPr>
          <w:color w:val="000000"/>
          <w:szCs w:val="24"/>
          <w:lang w:val="fr-FR" w:eastAsia="en-US"/>
        </w:rPr>
        <w:t>[</w:t>
      </w:r>
      <w:r>
        <w:rPr>
          <w:szCs w:val="24"/>
          <w:lang w:val="fr-FR" w:eastAsia="en-US"/>
        </w:rPr>
        <w:t>17]</w:t>
      </w:r>
      <w:r>
        <w:rPr>
          <w:szCs w:val="24"/>
          <w:lang w:val="fr-FR" w:eastAsia="en-US"/>
        </w:rPr>
        <w:tab/>
      </w:r>
      <w:r w:rsidRPr="00B34DC6">
        <w:t>Gaussian 03, Revision D.02,</w:t>
      </w:r>
      <w:r>
        <w:t xml:space="preserve"> </w:t>
      </w:r>
      <w:r w:rsidRPr="00B34DC6">
        <w:t xml:space="preserve">M. J. Frisch, G. W. Trucks, H. B. Schlegel, G. E. Scuseria,  M. A. </w:t>
      </w:r>
      <w:r>
        <w:tab/>
      </w:r>
      <w:r w:rsidRPr="00B34DC6">
        <w:t xml:space="preserve">Robb, J. R. Cheeseman, J. A. Montgomery, Jr., T. Vreven, K. N. Kudin, J. C. Burant, J. M. Millam, </w:t>
      </w:r>
      <w:r>
        <w:tab/>
      </w:r>
      <w:r w:rsidRPr="00B34DC6">
        <w:t xml:space="preserve">S. S. Iyengar, J. Tomasi, V. Barone, B. Mennucci, M. Cossi, G. Scalmani, N. Rega, G. A. Petersson, </w:t>
      </w:r>
      <w:r>
        <w:tab/>
      </w:r>
      <w:r w:rsidRPr="00B34DC6">
        <w:t xml:space="preserve">H. Nakatsuji, M. Hada, M. Ehara, K. Toyota, R. Fukuda, J. Hasegawa, M. Ishida, T. Nakajima, Y. </w:t>
      </w:r>
      <w:r>
        <w:tab/>
      </w:r>
      <w:r w:rsidRPr="00B34DC6">
        <w:t xml:space="preserve">Honda, O. Kitao, H. Nakai, M. Klene, X. Li, J. E. Knox, H. P. Hratchian, J. B. Cross, C. Adamo, J. </w:t>
      </w:r>
      <w:r>
        <w:tab/>
      </w:r>
      <w:r w:rsidRPr="00B34DC6">
        <w:t xml:space="preserve">Jaramillo, R. Gomperts, R. E. Stratmann, O. Yazyev, A. J. Austin, R. Cammi, C. Pomelli, J. W. </w:t>
      </w:r>
      <w:r>
        <w:tab/>
      </w:r>
      <w:r w:rsidRPr="00B34DC6">
        <w:t xml:space="preserve">Ochterski, P. Y. Ayala, K. Morokuma, G. A. Voth, P. Salvador, J. J. Dannenberg, V. G. Zakrzewski, </w:t>
      </w:r>
      <w:r>
        <w:tab/>
      </w:r>
      <w:r w:rsidRPr="00B34DC6">
        <w:t xml:space="preserve">S. Dapprich, A. D. Daniels, M. C. Strain, O. Farkas, D. K. Malick, A. D. Rabuck, K. Raghavachari, </w:t>
      </w:r>
      <w:r>
        <w:tab/>
      </w:r>
      <w:r w:rsidRPr="00B34DC6">
        <w:t xml:space="preserve">J. B. Foresman, J. V. Ortiz, Q. Cui, A. G. Baboul, S. Clifford, J. Cioslowski, B. B. Stefanov, G. Liu, </w:t>
      </w:r>
      <w:r>
        <w:tab/>
      </w:r>
      <w:r w:rsidRPr="00B34DC6">
        <w:t xml:space="preserve">A. Liashenko, P. Piskorz, I. Komaromi, R. L. Martin, D. J. Fox, T. Keith, M. A. Al-Laham, C. Y. </w:t>
      </w:r>
      <w:r>
        <w:tab/>
      </w:r>
      <w:r w:rsidRPr="00B34DC6">
        <w:t xml:space="preserve">Peng, A. Nanayakkara, M. Challacombe, P. M. W. Gill, B. Johnson, W. Chen, M. W. Wong, C. </w:t>
      </w:r>
      <w:r>
        <w:tab/>
      </w:r>
      <w:r w:rsidRPr="00B34DC6">
        <w:t>Gonzalez, and J. A. Pople, Gaussian, Inc., Wallingford CT, 2004</w:t>
      </w:r>
      <w:r>
        <w:t>.</w:t>
      </w:r>
    </w:p>
    <w:p w:rsidR="00926814" w:rsidRDefault="00FB3B90" w:rsidP="00926814">
      <w:pPr>
        <w:rPr>
          <w:lang w:val="fr-FR" w:eastAsia="en-US"/>
        </w:rPr>
      </w:pPr>
      <w:r>
        <w:t>[18]</w:t>
      </w:r>
      <w:r>
        <w:tab/>
        <w:t xml:space="preserve">B. Y. </w:t>
      </w:r>
      <w:r>
        <w:rPr>
          <w:lang w:val="fr-FR" w:eastAsia="en-US"/>
        </w:rPr>
        <w:t xml:space="preserve">Feng, B. K. Shoichet, </w:t>
      </w:r>
      <w:r w:rsidRPr="00FB3B90">
        <w:rPr>
          <w:i/>
          <w:lang w:val="fr-FR" w:eastAsia="en-US"/>
        </w:rPr>
        <w:t>Nat. Protoc.</w:t>
      </w:r>
      <w:r>
        <w:rPr>
          <w:lang w:val="fr-FR" w:eastAsia="en-US"/>
        </w:rPr>
        <w:t xml:space="preserve"> </w:t>
      </w:r>
      <w:r w:rsidRPr="002E0686">
        <w:rPr>
          <w:b/>
          <w:lang w:val="fr-FR" w:eastAsia="en-US"/>
        </w:rPr>
        <w:t>2006</w:t>
      </w:r>
      <w:r>
        <w:rPr>
          <w:lang w:val="fr-FR" w:eastAsia="en-US"/>
        </w:rPr>
        <w:t xml:space="preserve">, </w:t>
      </w:r>
      <w:r w:rsidRPr="00FB3B90">
        <w:rPr>
          <w:i/>
          <w:lang w:val="fr-FR" w:eastAsia="en-US"/>
        </w:rPr>
        <w:t>1</w:t>
      </w:r>
      <w:r>
        <w:rPr>
          <w:lang w:val="fr-FR" w:eastAsia="en-US"/>
        </w:rPr>
        <w:t xml:space="preserve">, 550-553. </w:t>
      </w:r>
    </w:p>
    <w:p w:rsidR="00B67BAD" w:rsidRDefault="00926814" w:rsidP="00B67BAD">
      <w:pPr>
        <w:rPr>
          <w:lang w:val="fr-FR" w:eastAsia="en-US"/>
        </w:rPr>
      </w:pPr>
      <w:r>
        <w:t>[19]</w:t>
      </w:r>
      <w:r>
        <w:tab/>
        <w:t xml:space="preserve">B. Lakaye, C. Damblon, M. Jamin, M. Galleni, S. Lepage, B. Joris, J. Marchand-Brynaert, C. </w:t>
      </w:r>
      <w:r>
        <w:tab/>
        <w:t>Frydrych, J.-M. Frère,</w:t>
      </w:r>
      <w:r w:rsidRPr="00926814">
        <w:t xml:space="preserve"> </w:t>
      </w:r>
      <w:r w:rsidRPr="00926814">
        <w:rPr>
          <w:i/>
        </w:rPr>
        <w:t xml:space="preserve">Biochem. J. </w:t>
      </w:r>
      <w:r w:rsidRPr="00926814">
        <w:rPr>
          <w:b/>
        </w:rPr>
        <w:t>1994</w:t>
      </w:r>
      <w:r w:rsidRPr="00926814">
        <w:t xml:space="preserve">, </w:t>
      </w:r>
      <w:r w:rsidRPr="00926814">
        <w:rPr>
          <w:i/>
        </w:rPr>
        <w:t>300</w:t>
      </w:r>
      <w:r w:rsidRPr="00926814">
        <w:t>, 141–145.</w:t>
      </w:r>
    </w:p>
    <w:p w:rsidR="00B67BAD" w:rsidRPr="00B67BAD" w:rsidRDefault="00B67BAD" w:rsidP="00B67BAD">
      <w:pPr>
        <w:rPr>
          <w:lang w:val="fr-FR" w:eastAsia="en-US"/>
        </w:rPr>
      </w:pPr>
      <w:r>
        <w:t>[20]</w:t>
      </w:r>
      <w:r>
        <w:tab/>
        <w:t>A. Zervosen, W.-P. Lu, Z. Chen, R. E. White, T. P. Jr. Demuth, J.-M. Frère,</w:t>
      </w:r>
      <w:r w:rsidRPr="00B67BAD">
        <w:t xml:space="preserve"> </w:t>
      </w:r>
      <w:r w:rsidRPr="00B67BAD">
        <w:rPr>
          <w:i/>
        </w:rPr>
        <w:t xml:space="preserve">Antimicrob. Agents </w:t>
      </w:r>
      <w:r>
        <w:rPr>
          <w:i/>
        </w:rPr>
        <w:tab/>
      </w:r>
      <w:r w:rsidRPr="00B67BAD">
        <w:rPr>
          <w:i/>
        </w:rPr>
        <w:t>Chemother.</w:t>
      </w:r>
      <w:r w:rsidRPr="00B67BAD">
        <w:t xml:space="preserve"> </w:t>
      </w:r>
      <w:r w:rsidRPr="00B67BAD">
        <w:rPr>
          <w:b/>
        </w:rPr>
        <w:t>2004</w:t>
      </w:r>
      <w:r w:rsidRPr="00B67BAD">
        <w:t xml:space="preserve">, </w:t>
      </w:r>
      <w:r w:rsidRPr="00B67BAD">
        <w:rPr>
          <w:i/>
        </w:rPr>
        <w:t>48</w:t>
      </w:r>
      <w:r w:rsidRPr="00B67BAD">
        <w:t>, 961-969.</w:t>
      </w:r>
    </w:p>
    <w:p w:rsidR="00926814" w:rsidRDefault="00926814" w:rsidP="00926814"/>
    <w:p w:rsidR="00E54898" w:rsidRDefault="00E54898" w:rsidP="00926814">
      <w:pPr>
        <w:tabs>
          <w:tab w:val="left" w:pos="2640"/>
        </w:tabs>
      </w:pPr>
    </w:p>
    <w:p w:rsidR="00917E6D" w:rsidRPr="00926814" w:rsidRDefault="00917E6D" w:rsidP="00926814">
      <w:pPr>
        <w:tabs>
          <w:tab w:val="left" w:pos="2640"/>
        </w:tabs>
      </w:pPr>
    </w:p>
    <w:sectPr w:rsidR="00917E6D" w:rsidRPr="00926814" w:rsidSect="009A1BB9">
      <w:footerReference w:type="default" r:id="rId3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67A" w:rsidRDefault="0052467A" w:rsidP="00C8722A">
      <w:r>
        <w:separator/>
      </w:r>
    </w:p>
  </w:endnote>
  <w:endnote w:type="continuationSeparator" w:id="0">
    <w:p w:rsidR="0052467A" w:rsidRDefault="0052467A" w:rsidP="00C872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dvOT863180fb">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 w:name="Times New (W1)">
    <w:altName w:val="Times New Roman"/>
    <w:charset w:val="00"/>
    <w:family w:val="roman"/>
    <w:pitch w:val="variable"/>
    <w:sig w:usb0="00000000" w:usb1="80000000" w:usb2="00000008" w:usb3="00000000" w:csb0="000001FF" w:csb1="00000000"/>
  </w:font>
  <w:font w:name="TimesNRMT">
    <w:panose1 w:val="00000000000000000000"/>
    <w:charset w:val="00"/>
    <w:family w:val="roman"/>
    <w:notTrueType/>
    <w:pitch w:val="default"/>
    <w:sig w:usb0="00000003" w:usb1="00000000" w:usb2="00000000" w:usb3="00000000" w:csb0="00000001" w:csb1="00000000"/>
  </w:font>
  <w:font w:name="AdvPA183">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32157"/>
      <w:docPartObj>
        <w:docPartGallery w:val="Page Numbers (Bottom of Page)"/>
        <w:docPartUnique/>
      </w:docPartObj>
    </w:sdtPr>
    <w:sdtContent>
      <w:p w:rsidR="00412E7F" w:rsidRDefault="00252011">
        <w:pPr>
          <w:pStyle w:val="Pieddepage"/>
          <w:jc w:val="right"/>
        </w:pPr>
        <w:fldSimple w:instr=" PAGE   \* MERGEFORMAT ">
          <w:r w:rsidR="000045AE">
            <w:rPr>
              <w:noProof/>
            </w:rPr>
            <w:t>1</w:t>
          </w:r>
        </w:fldSimple>
      </w:p>
    </w:sdtContent>
  </w:sdt>
  <w:p w:rsidR="00412E7F" w:rsidRDefault="00412E7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67A" w:rsidRDefault="0052467A" w:rsidP="00C8722A">
      <w:r>
        <w:separator/>
      </w:r>
    </w:p>
  </w:footnote>
  <w:footnote w:type="continuationSeparator" w:id="0">
    <w:p w:rsidR="0052467A" w:rsidRDefault="0052467A" w:rsidP="00C872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3B7CEC"/>
    <w:multiLevelType w:val="hybridMultilevel"/>
    <w:tmpl w:val="3F809772"/>
    <w:lvl w:ilvl="0" w:tplc="78083928">
      <w:start w:val="1"/>
      <w:numFmt w:val="decimal"/>
      <w:lvlText w:val="%1."/>
      <w:lvlJc w:val="left"/>
      <w:pPr>
        <w:ind w:left="360" w:hanging="360"/>
      </w:pPr>
      <w:rPr>
        <w:rFonts w:cs="Times New Roman" w:hint="default"/>
        <w:sz w:val="16"/>
        <w:szCs w:val="16"/>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4884380F"/>
    <w:multiLevelType w:val="multilevel"/>
    <w:tmpl w:val="01C2D3F4"/>
    <w:lvl w:ilvl="0">
      <w:start w:val="1"/>
      <w:numFmt w:val="none"/>
      <w:pStyle w:val="Titre1"/>
      <w:suff w:val="nothing"/>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suff w:val="space"/>
      <w:lvlText w:val="%2%1.%3."/>
      <w:lvlJc w:val="left"/>
      <w:pPr>
        <w:ind w:left="357"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5069112E"/>
    <w:multiLevelType w:val="multilevel"/>
    <w:tmpl w:val="2976199E"/>
    <w:lvl w:ilvl="0">
      <w:start w:val="1"/>
      <w:numFmt w:val="decimal"/>
      <w:pStyle w:val="ElsHeading1"/>
      <w:suff w:val="space"/>
      <w:lvlText w:val="%1."/>
      <w:lvlJc w:val="left"/>
      <w:rPr>
        <w:rFonts w:cs="Times New Roman" w:hint="default"/>
      </w:rPr>
    </w:lvl>
    <w:lvl w:ilvl="1">
      <w:start w:val="1"/>
      <w:numFmt w:val="decimal"/>
      <w:pStyle w:val="ElsHeading2"/>
      <w:suff w:val="space"/>
      <w:lvlText w:val="%1.%2."/>
      <w:lvlJc w:val="left"/>
      <w:rPr>
        <w:rFonts w:cs="Times New Roman" w:hint="default"/>
      </w:rPr>
    </w:lvl>
    <w:lvl w:ilvl="2">
      <w:start w:val="1"/>
      <w:numFmt w:val="decimal"/>
      <w:pStyle w:val="ElsHeading3"/>
      <w:suff w:val="space"/>
      <w:lvlText w:val="%1.%2.%3."/>
      <w:lvlJc w:val="left"/>
      <w:rPr>
        <w:rFonts w:cs="Times New Roman" w:hint="default"/>
      </w:rPr>
    </w:lvl>
    <w:lvl w:ilvl="3">
      <w:start w:val="1"/>
      <w:numFmt w:val="decimal"/>
      <w:pStyle w:val="ElsHeading4"/>
      <w:suff w:val="space"/>
      <w:lvlText w:val="%1.%2.%3.%4."/>
      <w:lvlJc w:val="left"/>
      <w:rPr>
        <w:rFonts w:cs="Times New Roman" w:hint="default"/>
      </w:rPr>
    </w:lvl>
    <w:lvl w:ilvl="4">
      <w:start w:val="1"/>
      <w:numFmt w:val="decimal"/>
      <w:pStyle w:val="ElsHeading5"/>
      <w:suff w:val="space"/>
      <w:lvlText w:val="%1.%2.%3.%4.%5."/>
      <w:lvlJc w:val="left"/>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9A1BB9"/>
    <w:rsid w:val="000002AB"/>
    <w:rsid w:val="00003854"/>
    <w:rsid w:val="000045AE"/>
    <w:rsid w:val="00004746"/>
    <w:rsid w:val="00005C1A"/>
    <w:rsid w:val="000103A5"/>
    <w:rsid w:val="00014814"/>
    <w:rsid w:val="00021546"/>
    <w:rsid w:val="00024F47"/>
    <w:rsid w:val="00036DD8"/>
    <w:rsid w:val="00047413"/>
    <w:rsid w:val="00052511"/>
    <w:rsid w:val="00054479"/>
    <w:rsid w:val="00055DC0"/>
    <w:rsid w:val="000616D4"/>
    <w:rsid w:val="000647C2"/>
    <w:rsid w:val="00065EE6"/>
    <w:rsid w:val="00067D13"/>
    <w:rsid w:val="000813A0"/>
    <w:rsid w:val="00082644"/>
    <w:rsid w:val="0008274C"/>
    <w:rsid w:val="00084356"/>
    <w:rsid w:val="00090FA6"/>
    <w:rsid w:val="00096535"/>
    <w:rsid w:val="000A5437"/>
    <w:rsid w:val="000A566E"/>
    <w:rsid w:val="000B2F28"/>
    <w:rsid w:val="000B4143"/>
    <w:rsid w:val="000B5E47"/>
    <w:rsid w:val="000C173A"/>
    <w:rsid w:val="000C4E59"/>
    <w:rsid w:val="000C6254"/>
    <w:rsid w:val="000D2CFF"/>
    <w:rsid w:val="000D3671"/>
    <w:rsid w:val="000D5817"/>
    <w:rsid w:val="000D5F74"/>
    <w:rsid w:val="000E08C0"/>
    <w:rsid w:val="000E1EA2"/>
    <w:rsid w:val="000E2AA3"/>
    <w:rsid w:val="000E463B"/>
    <w:rsid w:val="000E5556"/>
    <w:rsid w:val="000E706A"/>
    <w:rsid w:val="000F1FF8"/>
    <w:rsid w:val="000F2139"/>
    <w:rsid w:val="000F218C"/>
    <w:rsid w:val="000F371F"/>
    <w:rsid w:val="000F6A8A"/>
    <w:rsid w:val="00103A98"/>
    <w:rsid w:val="0010798D"/>
    <w:rsid w:val="00113549"/>
    <w:rsid w:val="001245AF"/>
    <w:rsid w:val="00126220"/>
    <w:rsid w:val="00133410"/>
    <w:rsid w:val="001354D9"/>
    <w:rsid w:val="001364F6"/>
    <w:rsid w:val="001379C1"/>
    <w:rsid w:val="00142546"/>
    <w:rsid w:val="0014520E"/>
    <w:rsid w:val="00146C7C"/>
    <w:rsid w:val="00147F08"/>
    <w:rsid w:val="00157F04"/>
    <w:rsid w:val="00161AA3"/>
    <w:rsid w:val="00162690"/>
    <w:rsid w:val="001630CF"/>
    <w:rsid w:val="001661E1"/>
    <w:rsid w:val="00166F61"/>
    <w:rsid w:val="001711C0"/>
    <w:rsid w:val="0017458E"/>
    <w:rsid w:val="001803FD"/>
    <w:rsid w:val="001808A0"/>
    <w:rsid w:val="001812BC"/>
    <w:rsid w:val="00184EA0"/>
    <w:rsid w:val="001864EB"/>
    <w:rsid w:val="00197E22"/>
    <w:rsid w:val="001A5A9C"/>
    <w:rsid w:val="001B3B3E"/>
    <w:rsid w:val="001B55AE"/>
    <w:rsid w:val="001D0826"/>
    <w:rsid w:val="001D0EDE"/>
    <w:rsid w:val="001D4234"/>
    <w:rsid w:val="001D53C2"/>
    <w:rsid w:val="001D6767"/>
    <w:rsid w:val="001E2017"/>
    <w:rsid w:val="001E2BA1"/>
    <w:rsid w:val="001E4671"/>
    <w:rsid w:val="001F16C8"/>
    <w:rsid w:val="001F4532"/>
    <w:rsid w:val="002026BE"/>
    <w:rsid w:val="00202983"/>
    <w:rsid w:val="00206E02"/>
    <w:rsid w:val="00210589"/>
    <w:rsid w:val="00211324"/>
    <w:rsid w:val="00220FC9"/>
    <w:rsid w:val="002333D6"/>
    <w:rsid w:val="0023483C"/>
    <w:rsid w:val="002433CA"/>
    <w:rsid w:val="00243727"/>
    <w:rsid w:val="00243741"/>
    <w:rsid w:val="0024551B"/>
    <w:rsid w:val="002461CE"/>
    <w:rsid w:val="00246DD2"/>
    <w:rsid w:val="00247A27"/>
    <w:rsid w:val="00252011"/>
    <w:rsid w:val="00253647"/>
    <w:rsid w:val="002554AA"/>
    <w:rsid w:val="002604E6"/>
    <w:rsid w:val="002639DE"/>
    <w:rsid w:val="00265DD5"/>
    <w:rsid w:val="00266E2D"/>
    <w:rsid w:val="00270560"/>
    <w:rsid w:val="002716E8"/>
    <w:rsid w:val="00272665"/>
    <w:rsid w:val="00275F3D"/>
    <w:rsid w:val="00282D15"/>
    <w:rsid w:val="00283521"/>
    <w:rsid w:val="002850B5"/>
    <w:rsid w:val="00296E2B"/>
    <w:rsid w:val="002B6FB7"/>
    <w:rsid w:val="002B70B5"/>
    <w:rsid w:val="002C03E4"/>
    <w:rsid w:val="002C09E0"/>
    <w:rsid w:val="002C41A1"/>
    <w:rsid w:val="002C5DD7"/>
    <w:rsid w:val="002D0FD5"/>
    <w:rsid w:val="002D3A0C"/>
    <w:rsid w:val="002D74B5"/>
    <w:rsid w:val="002D775D"/>
    <w:rsid w:val="002E0686"/>
    <w:rsid w:val="002E2784"/>
    <w:rsid w:val="002E3977"/>
    <w:rsid w:val="002E6C15"/>
    <w:rsid w:val="002E6F9D"/>
    <w:rsid w:val="002E70A3"/>
    <w:rsid w:val="002F1FBA"/>
    <w:rsid w:val="002F28DF"/>
    <w:rsid w:val="0031739A"/>
    <w:rsid w:val="0032008C"/>
    <w:rsid w:val="00322D44"/>
    <w:rsid w:val="00325793"/>
    <w:rsid w:val="00327921"/>
    <w:rsid w:val="00336256"/>
    <w:rsid w:val="003365B5"/>
    <w:rsid w:val="00342E40"/>
    <w:rsid w:val="0034740D"/>
    <w:rsid w:val="003504BC"/>
    <w:rsid w:val="0035077D"/>
    <w:rsid w:val="00350DBC"/>
    <w:rsid w:val="00352C4F"/>
    <w:rsid w:val="0036143E"/>
    <w:rsid w:val="003633F1"/>
    <w:rsid w:val="0036652B"/>
    <w:rsid w:val="003716B4"/>
    <w:rsid w:val="00372B21"/>
    <w:rsid w:val="0037533D"/>
    <w:rsid w:val="00375C94"/>
    <w:rsid w:val="00383D67"/>
    <w:rsid w:val="00385D26"/>
    <w:rsid w:val="00394CC5"/>
    <w:rsid w:val="0039678E"/>
    <w:rsid w:val="003A1850"/>
    <w:rsid w:val="003A20F3"/>
    <w:rsid w:val="003A35D5"/>
    <w:rsid w:val="003A6C3B"/>
    <w:rsid w:val="003A749F"/>
    <w:rsid w:val="003A75DD"/>
    <w:rsid w:val="003B0F50"/>
    <w:rsid w:val="003B6F8E"/>
    <w:rsid w:val="003C02C7"/>
    <w:rsid w:val="003C27BA"/>
    <w:rsid w:val="003C2DAE"/>
    <w:rsid w:val="003C6AC1"/>
    <w:rsid w:val="003C6E79"/>
    <w:rsid w:val="003C741B"/>
    <w:rsid w:val="003C7640"/>
    <w:rsid w:val="003C7F7B"/>
    <w:rsid w:val="003D0D19"/>
    <w:rsid w:val="003D1CFB"/>
    <w:rsid w:val="003D2425"/>
    <w:rsid w:val="003D3529"/>
    <w:rsid w:val="003E44F4"/>
    <w:rsid w:val="003E7E25"/>
    <w:rsid w:val="003F0ADC"/>
    <w:rsid w:val="003F3A8E"/>
    <w:rsid w:val="003F434A"/>
    <w:rsid w:val="004013B7"/>
    <w:rsid w:val="00401455"/>
    <w:rsid w:val="00403A7A"/>
    <w:rsid w:val="004063FE"/>
    <w:rsid w:val="00412E7F"/>
    <w:rsid w:val="00413803"/>
    <w:rsid w:val="004148AB"/>
    <w:rsid w:val="00416AFC"/>
    <w:rsid w:val="004214A3"/>
    <w:rsid w:val="00421B70"/>
    <w:rsid w:val="00423E1E"/>
    <w:rsid w:val="004319C9"/>
    <w:rsid w:val="00434617"/>
    <w:rsid w:val="0043537C"/>
    <w:rsid w:val="0044027D"/>
    <w:rsid w:val="00441C51"/>
    <w:rsid w:val="00442BC8"/>
    <w:rsid w:val="00443251"/>
    <w:rsid w:val="00445869"/>
    <w:rsid w:val="00461EEA"/>
    <w:rsid w:val="00472DD7"/>
    <w:rsid w:val="004738AA"/>
    <w:rsid w:val="00474546"/>
    <w:rsid w:val="0047476F"/>
    <w:rsid w:val="004779BF"/>
    <w:rsid w:val="00481D63"/>
    <w:rsid w:val="00483E99"/>
    <w:rsid w:val="004857BE"/>
    <w:rsid w:val="004A4849"/>
    <w:rsid w:val="004B2DFF"/>
    <w:rsid w:val="004B4E4A"/>
    <w:rsid w:val="004B60D9"/>
    <w:rsid w:val="004C1094"/>
    <w:rsid w:val="004C67DA"/>
    <w:rsid w:val="004C6891"/>
    <w:rsid w:val="004D12BF"/>
    <w:rsid w:val="004D1378"/>
    <w:rsid w:val="004D569E"/>
    <w:rsid w:val="004D6C05"/>
    <w:rsid w:val="004E0073"/>
    <w:rsid w:val="004E191A"/>
    <w:rsid w:val="004E5D9F"/>
    <w:rsid w:val="004F08C9"/>
    <w:rsid w:val="004F1761"/>
    <w:rsid w:val="004F210D"/>
    <w:rsid w:val="004F53F4"/>
    <w:rsid w:val="004F5C1D"/>
    <w:rsid w:val="00500DCD"/>
    <w:rsid w:val="00503161"/>
    <w:rsid w:val="00504ABC"/>
    <w:rsid w:val="005061CA"/>
    <w:rsid w:val="00506572"/>
    <w:rsid w:val="00507002"/>
    <w:rsid w:val="00507C12"/>
    <w:rsid w:val="00516064"/>
    <w:rsid w:val="0052467A"/>
    <w:rsid w:val="0053491E"/>
    <w:rsid w:val="00534C0E"/>
    <w:rsid w:val="005372D8"/>
    <w:rsid w:val="005460B8"/>
    <w:rsid w:val="005469C3"/>
    <w:rsid w:val="00547B8C"/>
    <w:rsid w:val="005517AB"/>
    <w:rsid w:val="00553FA4"/>
    <w:rsid w:val="00555D9B"/>
    <w:rsid w:val="005604F8"/>
    <w:rsid w:val="00564B26"/>
    <w:rsid w:val="00565BE6"/>
    <w:rsid w:val="0057331C"/>
    <w:rsid w:val="005761DF"/>
    <w:rsid w:val="00577211"/>
    <w:rsid w:val="00581A70"/>
    <w:rsid w:val="00583FD2"/>
    <w:rsid w:val="00591943"/>
    <w:rsid w:val="00593A16"/>
    <w:rsid w:val="0059721A"/>
    <w:rsid w:val="005A23A7"/>
    <w:rsid w:val="005A3A3A"/>
    <w:rsid w:val="005A4471"/>
    <w:rsid w:val="005A5B84"/>
    <w:rsid w:val="005A73F1"/>
    <w:rsid w:val="005B0FA8"/>
    <w:rsid w:val="005B52ED"/>
    <w:rsid w:val="005B6DD9"/>
    <w:rsid w:val="005C00BD"/>
    <w:rsid w:val="005C1730"/>
    <w:rsid w:val="005C2C30"/>
    <w:rsid w:val="005C4823"/>
    <w:rsid w:val="005C6682"/>
    <w:rsid w:val="005D081E"/>
    <w:rsid w:val="005D0F66"/>
    <w:rsid w:val="005D7390"/>
    <w:rsid w:val="005E0750"/>
    <w:rsid w:val="005E0859"/>
    <w:rsid w:val="005E11C8"/>
    <w:rsid w:val="005E52D8"/>
    <w:rsid w:val="005E59D2"/>
    <w:rsid w:val="005F0757"/>
    <w:rsid w:val="00602841"/>
    <w:rsid w:val="00606791"/>
    <w:rsid w:val="00620B24"/>
    <w:rsid w:val="00620FB2"/>
    <w:rsid w:val="006216CA"/>
    <w:rsid w:val="00624399"/>
    <w:rsid w:val="006334F6"/>
    <w:rsid w:val="00640A41"/>
    <w:rsid w:val="00641607"/>
    <w:rsid w:val="0064223A"/>
    <w:rsid w:val="006423F3"/>
    <w:rsid w:val="00645389"/>
    <w:rsid w:val="006462F1"/>
    <w:rsid w:val="006462FE"/>
    <w:rsid w:val="006501B8"/>
    <w:rsid w:val="00650240"/>
    <w:rsid w:val="00654CF8"/>
    <w:rsid w:val="006550D8"/>
    <w:rsid w:val="00661C97"/>
    <w:rsid w:val="00663FC8"/>
    <w:rsid w:val="00664A27"/>
    <w:rsid w:val="006703EE"/>
    <w:rsid w:val="00672213"/>
    <w:rsid w:val="0067440D"/>
    <w:rsid w:val="006842C5"/>
    <w:rsid w:val="006871E2"/>
    <w:rsid w:val="006A37C8"/>
    <w:rsid w:val="006A7CC6"/>
    <w:rsid w:val="006B0807"/>
    <w:rsid w:val="006B2B02"/>
    <w:rsid w:val="006B3919"/>
    <w:rsid w:val="006C50AA"/>
    <w:rsid w:val="006C5234"/>
    <w:rsid w:val="006C61F2"/>
    <w:rsid w:val="006C6954"/>
    <w:rsid w:val="006D0D6D"/>
    <w:rsid w:val="006D19B4"/>
    <w:rsid w:val="006D5439"/>
    <w:rsid w:val="006D6432"/>
    <w:rsid w:val="006D6E6F"/>
    <w:rsid w:val="006E0EC4"/>
    <w:rsid w:val="006E1882"/>
    <w:rsid w:val="006E1CBD"/>
    <w:rsid w:val="006E57D0"/>
    <w:rsid w:val="006E69D0"/>
    <w:rsid w:val="006F6EEF"/>
    <w:rsid w:val="007011B7"/>
    <w:rsid w:val="00702C01"/>
    <w:rsid w:val="00702D94"/>
    <w:rsid w:val="00705A84"/>
    <w:rsid w:val="00706783"/>
    <w:rsid w:val="00706C30"/>
    <w:rsid w:val="00716F6B"/>
    <w:rsid w:val="007219D4"/>
    <w:rsid w:val="0072299A"/>
    <w:rsid w:val="0072514E"/>
    <w:rsid w:val="00727E93"/>
    <w:rsid w:val="00731772"/>
    <w:rsid w:val="00735881"/>
    <w:rsid w:val="00735EA4"/>
    <w:rsid w:val="00741672"/>
    <w:rsid w:val="00742720"/>
    <w:rsid w:val="00745F35"/>
    <w:rsid w:val="007475DC"/>
    <w:rsid w:val="00750A19"/>
    <w:rsid w:val="00752CBB"/>
    <w:rsid w:val="0075345F"/>
    <w:rsid w:val="007540B7"/>
    <w:rsid w:val="007626BD"/>
    <w:rsid w:val="00763721"/>
    <w:rsid w:val="007659A5"/>
    <w:rsid w:val="00771AAC"/>
    <w:rsid w:val="007720C1"/>
    <w:rsid w:val="0077623C"/>
    <w:rsid w:val="00780A68"/>
    <w:rsid w:val="00780DA1"/>
    <w:rsid w:val="00781044"/>
    <w:rsid w:val="00782B87"/>
    <w:rsid w:val="007843B9"/>
    <w:rsid w:val="0078486F"/>
    <w:rsid w:val="00786381"/>
    <w:rsid w:val="0078726A"/>
    <w:rsid w:val="0078727F"/>
    <w:rsid w:val="007935A9"/>
    <w:rsid w:val="0079617C"/>
    <w:rsid w:val="007A101E"/>
    <w:rsid w:val="007A2F89"/>
    <w:rsid w:val="007A71AE"/>
    <w:rsid w:val="007B0368"/>
    <w:rsid w:val="007B1084"/>
    <w:rsid w:val="007B4D67"/>
    <w:rsid w:val="007B5967"/>
    <w:rsid w:val="007C474F"/>
    <w:rsid w:val="007C69A1"/>
    <w:rsid w:val="007D3803"/>
    <w:rsid w:val="007D6E90"/>
    <w:rsid w:val="007E0D27"/>
    <w:rsid w:val="007E12CC"/>
    <w:rsid w:val="007E2403"/>
    <w:rsid w:val="007E2F0E"/>
    <w:rsid w:val="007E586F"/>
    <w:rsid w:val="007F056D"/>
    <w:rsid w:val="008038CF"/>
    <w:rsid w:val="00810800"/>
    <w:rsid w:val="00810BF0"/>
    <w:rsid w:val="008114EB"/>
    <w:rsid w:val="00812F33"/>
    <w:rsid w:val="0081466C"/>
    <w:rsid w:val="00817D41"/>
    <w:rsid w:val="00820B60"/>
    <w:rsid w:val="008255F5"/>
    <w:rsid w:val="00831279"/>
    <w:rsid w:val="008401E2"/>
    <w:rsid w:val="00857405"/>
    <w:rsid w:val="0085754E"/>
    <w:rsid w:val="0086635A"/>
    <w:rsid w:val="00873E9B"/>
    <w:rsid w:val="00877932"/>
    <w:rsid w:val="00877F60"/>
    <w:rsid w:val="00882295"/>
    <w:rsid w:val="008828A8"/>
    <w:rsid w:val="00883E24"/>
    <w:rsid w:val="00891678"/>
    <w:rsid w:val="00894648"/>
    <w:rsid w:val="008A4679"/>
    <w:rsid w:val="008A6AAC"/>
    <w:rsid w:val="008B1EF2"/>
    <w:rsid w:val="008B262D"/>
    <w:rsid w:val="008B3FAC"/>
    <w:rsid w:val="008B5A54"/>
    <w:rsid w:val="008B6585"/>
    <w:rsid w:val="008C0D64"/>
    <w:rsid w:val="008C15CB"/>
    <w:rsid w:val="008C4B98"/>
    <w:rsid w:val="008C4E68"/>
    <w:rsid w:val="008D22A3"/>
    <w:rsid w:val="008D2761"/>
    <w:rsid w:val="008D442E"/>
    <w:rsid w:val="008E09D6"/>
    <w:rsid w:val="008E30EA"/>
    <w:rsid w:val="008E4258"/>
    <w:rsid w:val="008E44B2"/>
    <w:rsid w:val="008E5698"/>
    <w:rsid w:val="008E6A51"/>
    <w:rsid w:val="008F086D"/>
    <w:rsid w:val="008F423C"/>
    <w:rsid w:val="008F7174"/>
    <w:rsid w:val="00901449"/>
    <w:rsid w:val="00901ABC"/>
    <w:rsid w:val="0090329B"/>
    <w:rsid w:val="009051CA"/>
    <w:rsid w:val="00906EE0"/>
    <w:rsid w:val="009072CE"/>
    <w:rsid w:val="0091477E"/>
    <w:rsid w:val="00917E6D"/>
    <w:rsid w:val="00924BD6"/>
    <w:rsid w:val="00926814"/>
    <w:rsid w:val="00927739"/>
    <w:rsid w:val="009323B7"/>
    <w:rsid w:val="00934BA6"/>
    <w:rsid w:val="00935E3B"/>
    <w:rsid w:val="00945125"/>
    <w:rsid w:val="009506CE"/>
    <w:rsid w:val="009519FC"/>
    <w:rsid w:val="00952E83"/>
    <w:rsid w:val="00953474"/>
    <w:rsid w:val="009628CB"/>
    <w:rsid w:val="00962D1F"/>
    <w:rsid w:val="009664A2"/>
    <w:rsid w:val="009669F6"/>
    <w:rsid w:val="00972752"/>
    <w:rsid w:val="00976A6E"/>
    <w:rsid w:val="00990FBC"/>
    <w:rsid w:val="009A0172"/>
    <w:rsid w:val="009A1A98"/>
    <w:rsid w:val="009A1BB9"/>
    <w:rsid w:val="009A361E"/>
    <w:rsid w:val="009B15C2"/>
    <w:rsid w:val="009B7BEC"/>
    <w:rsid w:val="009B7D40"/>
    <w:rsid w:val="009C03F6"/>
    <w:rsid w:val="009C0F36"/>
    <w:rsid w:val="009C2E4C"/>
    <w:rsid w:val="009C3BE3"/>
    <w:rsid w:val="009C6A06"/>
    <w:rsid w:val="009C79B8"/>
    <w:rsid w:val="009D26B7"/>
    <w:rsid w:val="009D26CB"/>
    <w:rsid w:val="009D2E41"/>
    <w:rsid w:val="009D69BD"/>
    <w:rsid w:val="009E1626"/>
    <w:rsid w:val="009F55E4"/>
    <w:rsid w:val="00A00D3B"/>
    <w:rsid w:val="00A040A5"/>
    <w:rsid w:val="00A1296C"/>
    <w:rsid w:val="00A160ED"/>
    <w:rsid w:val="00A2064F"/>
    <w:rsid w:val="00A22273"/>
    <w:rsid w:val="00A24FF0"/>
    <w:rsid w:val="00A25C57"/>
    <w:rsid w:val="00A304D7"/>
    <w:rsid w:val="00A309FB"/>
    <w:rsid w:val="00A33A37"/>
    <w:rsid w:val="00A345B7"/>
    <w:rsid w:val="00A357DA"/>
    <w:rsid w:val="00A36955"/>
    <w:rsid w:val="00A3726C"/>
    <w:rsid w:val="00A37BB6"/>
    <w:rsid w:val="00A42F2B"/>
    <w:rsid w:val="00A4325C"/>
    <w:rsid w:val="00A43450"/>
    <w:rsid w:val="00A446ED"/>
    <w:rsid w:val="00A55627"/>
    <w:rsid w:val="00A6162C"/>
    <w:rsid w:val="00A62FF7"/>
    <w:rsid w:val="00A65E07"/>
    <w:rsid w:val="00A6757F"/>
    <w:rsid w:val="00A76216"/>
    <w:rsid w:val="00A93962"/>
    <w:rsid w:val="00A93BEE"/>
    <w:rsid w:val="00A94CBE"/>
    <w:rsid w:val="00A94DC0"/>
    <w:rsid w:val="00A96551"/>
    <w:rsid w:val="00A971C4"/>
    <w:rsid w:val="00AA263E"/>
    <w:rsid w:val="00AA320D"/>
    <w:rsid w:val="00AB6456"/>
    <w:rsid w:val="00AC0B6E"/>
    <w:rsid w:val="00AC30FF"/>
    <w:rsid w:val="00AC33F2"/>
    <w:rsid w:val="00AD05C3"/>
    <w:rsid w:val="00AD4134"/>
    <w:rsid w:val="00AD43AF"/>
    <w:rsid w:val="00AD70C9"/>
    <w:rsid w:val="00AD7F3B"/>
    <w:rsid w:val="00AE596D"/>
    <w:rsid w:val="00AE5A41"/>
    <w:rsid w:val="00AF0CA4"/>
    <w:rsid w:val="00AF22A8"/>
    <w:rsid w:val="00AF4B08"/>
    <w:rsid w:val="00AF4EC8"/>
    <w:rsid w:val="00B04DFB"/>
    <w:rsid w:val="00B054E4"/>
    <w:rsid w:val="00B06582"/>
    <w:rsid w:val="00B15A03"/>
    <w:rsid w:val="00B16F19"/>
    <w:rsid w:val="00B222EF"/>
    <w:rsid w:val="00B23076"/>
    <w:rsid w:val="00B3393A"/>
    <w:rsid w:val="00B34FF9"/>
    <w:rsid w:val="00B40244"/>
    <w:rsid w:val="00B471A5"/>
    <w:rsid w:val="00B4759B"/>
    <w:rsid w:val="00B50904"/>
    <w:rsid w:val="00B50D90"/>
    <w:rsid w:val="00B51313"/>
    <w:rsid w:val="00B54F7B"/>
    <w:rsid w:val="00B56DCF"/>
    <w:rsid w:val="00B61C6F"/>
    <w:rsid w:val="00B632B5"/>
    <w:rsid w:val="00B67BAD"/>
    <w:rsid w:val="00B70785"/>
    <w:rsid w:val="00B70F04"/>
    <w:rsid w:val="00B70F08"/>
    <w:rsid w:val="00B70F2E"/>
    <w:rsid w:val="00B75CE3"/>
    <w:rsid w:val="00BA1232"/>
    <w:rsid w:val="00BA36AC"/>
    <w:rsid w:val="00BA3EDF"/>
    <w:rsid w:val="00BA7E7C"/>
    <w:rsid w:val="00BB3FD5"/>
    <w:rsid w:val="00BC5619"/>
    <w:rsid w:val="00BC57D9"/>
    <w:rsid w:val="00BD0275"/>
    <w:rsid w:val="00BD5D04"/>
    <w:rsid w:val="00BD61DC"/>
    <w:rsid w:val="00BE29A6"/>
    <w:rsid w:val="00BE51C7"/>
    <w:rsid w:val="00BE7546"/>
    <w:rsid w:val="00BF39BF"/>
    <w:rsid w:val="00BF584D"/>
    <w:rsid w:val="00BF73F8"/>
    <w:rsid w:val="00C017BC"/>
    <w:rsid w:val="00C01E3B"/>
    <w:rsid w:val="00C01E4A"/>
    <w:rsid w:val="00C021F4"/>
    <w:rsid w:val="00C04B15"/>
    <w:rsid w:val="00C052B0"/>
    <w:rsid w:val="00C10AC5"/>
    <w:rsid w:val="00C22F2E"/>
    <w:rsid w:val="00C32220"/>
    <w:rsid w:val="00C334ED"/>
    <w:rsid w:val="00C37881"/>
    <w:rsid w:val="00C421CD"/>
    <w:rsid w:val="00C45D02"/>
    <w:rsid w:val="00C47D5F"/>
    <w:rsid w:val="00C529B8"/>
    <w:rsid w:val="00C53090"/>
    <w:rsid w:val="00C53F59"/>
    <w:rsid w:val="00C55905"/>
    <w:rsid w:val="00C55E30"/>
    <w:rsid w:val="00C57E5A"/>
    <w:rsid w:val="00C61413"/>
    <w:rsid w:val="00C614B0"/>
    <w:rsid w:val="00C61FAA"/>
    <w:rsid w:val="00C62C5C"/>
    <w:rsid w:val="00C6360B"/>
    <w:rsid w:val="00C640C6"/>
    <w:rsid w:val="00C66635"/>
    <w:rsid w:val="00C67EFE"/>
    <w:rsid w:val="00C80E03"/>
    <w:rsid w:val="00C83689"/>
    <w:rsid w:val="00C837BE"/>
    <w:rsid w:val="00C85502"/>
    <w:rsid w:val="00C8573D"/>
    <w:rsid w:val="00C8722A"/>
    <w:rsid w:val="00C932C0"/>
    <w:rsid w:val="00C97F9F"/>
    <w:rsid w:val="00CA481F"/>
    <w:rsid w:val="00CB0EAF"/>
    <w:rsid w:val="00CB3526"/>
    <w:rsid w:val="00CB3673"/>
    <w:rsid w:val="00CC0235"/>
    <w:rsid w:val="00CC199B"/>
    <w:rsid w:val="00CC475A"/>
    <w:rsid w:val="00CD0C39"/>
    <w:rsid w:val="00CD5D09"/>
    <w:rsid w:val="00CD710B"/>
    <w:rsid w:val="00CD743D"/>
    <w:rsid w:val="00CE2FFD"/>
    <w:rsid w:val="00CE4A41"/>
    <w:rsid w:val="00CE6272"/>
    <w:rsid w:val="00CE78E8"/>
    <w:rsid w:val="00CF08B3"/>
    <w:rsid w:val="00CF39D9"/>
    <w:rsid w:val="00CF43D2"/>
    <w:rsid w:val="00CF7B42"/>
    <w:rsid w:val="00D002BB"/>
    <w:rsid w:val="00D05DA4"/>
    <w:rsid w:val="00D07E10"/>
    <w:rsid w:val="00D12282"/>
    <w:rsid w:val="00D13B08"/>
    <w:rsid w:val="00D1427B"/>
    <w:rsid w:val="00D21372"/>
    <w:rsid w:val="00D358E0"/>
    <w:rsid w:val="00D4035B"/>
    <w:rsid w:val="00D462F1"/>
    <w:rsid w:val="00D468B5"/>
    <w:rsid w:val="00D611C3"/>
    <w:rsid w:val="00D61737"/>
    <w:rsid w:val="00D67A7B"/>
    <w:rsid w:val="00D71B61"/>
    <w:rsid w:val="00D72C18"/>
    <w:rsid w:val="00D74544"/>
    <w:rsid w:val="00D75C34"/>
    <w:rsid w:val="00D80524"/>
    <w:rsid w:val="00D834B6"/>
    <w:rsid w:val="00D86162"/>
    <w:rsid w:val="00D90E4D"/>
    <w:rsid w:val="00D9482D"/>
    <w:rsid w:val="00DA071F"/>
    <w:rsid w:val="00DB11BE"/>
    <w:rsid w:val="00DB1BA0"/>
    <w:rsid w:val="00DB2664"/>
    <w:rsid w:val="00DB7E43"/>
    <w:rsid w:val="00DC00E4"/>
    <w:rsid w:val="00DC1049"/>
    <w:rsid w:val="00DC704C"/>
    <w:rsid w:val="00DD1EC4"/>
    <w:rsid w:val="00DD4DD2"/>
    <w:rsid w:val="00DE104C"/>
    <w:rsid w:val="00DE5947"/>
    <w:rsid w:val="00DE7E3F"/>
    <w:rsid w:val="00DF558D"/>
    <w:rsid w:val="00DF5BAA"/>
    <w:rsid w:val="00E001D6"/>
    <w:rsid w:val="00E109A1"/>
    <w:rsid w:val="00E114C4"/>
    <w:rsid w:val="00E12489"/>
    <w:rsid w:val="00E125D7"/>
    <w:rsid w:val="00E14127"/>
    <w:rsid w:val="00E1445F"/>
    <w:rsid w:val="00E207D3"/>
    <w:rsid w:val="00E241CC"/>
    <w:rsid w:val="00E249D5"/>
    <w:rsid w:val="00E34350"/>
    <w:rsid w:val="00E40099"/>
    <w:rsid w:val="00E41722"/>
    <w:rsid w:val="00E424EC"/>
    <w:rsid w:val="00E44636"/>
    <w:rsid w:val="00E45031"/>
    <w:rsid w:val="00E45353"/>
    <w:rsid w:val="00E51127"/>
    <w:rsid w:val="00E516BB"/>
    <w:rsid w:val="00E528B2"/>
    <w:rsid w:val="00E53F36"/>
    <w:rsid w:val="00E547E3"/>
    <w:rsid w:val="00E54898"/>
    <w:rsid w:val="00E60712"/>
    <w:rsid w:val="00E645ED"/>
    <w:rsid w:val="00E67F88"/>
    <w:rsid w:val="00E741A8"/>
    <w:rsid w:val="00E74383"/>
    <w:rsid w:val="00E7675F"/>
    <w:rsid w:val="00E901A1"/>
    <w:rsid w:val="00E916F1"/>
    <w:rsid w:val="00E92EA7"/>
    <w:rsid w:val="00E94C31"/>
    <w:rsid w:val="00E9545C"/>
    <w:rsid w:val="00E96777"/>
    <w:rsid w:val="00E97E5D"/>
    <w:rsid w:val="00EA567C"/>
    <w:rsid w:val="00EA5BA5"/>
    <w:rsid w:val="00EA5D29"/>
    <w:rsid w:val="00EB3094"/>
    <w:rsid w:val="00EB3F1C"/>
    <w:rsid w:val="00EB58B8"/>
    <w:rsid w:val="00EC3ACA"/>
    <w:rsid w:val="00ED755D"/>
    <w:rsid w:val="00ED7D08"/>
    <w:rsid w:val="00EE1EAC"/>
    <w:rsid w:val="00EE689E"/>
    <w:rsid w:val="00EF01D9"/>
    <w:rsid w:val="00EF04F8"/>
    <w:rsid w:val="00EF1397"/>
    <w:rsid w:val="00EF3488"/>
    <w:rsid w:val="00F03253"/>
    <w:rsid w:val="00F03DED"/>
    <w:rsid w:val="00F0408E"/>
    <w:rsid w:val="00F041FA"/>
    <w:rsid w:val="00F072D3"/>
    <w:rsid w:val="00F2100D"/>
    <w:rsid w:val="00F2185E"/>
    <w:rsid w:val="00F26EF4"/>
    <w:rsid w:val="00F27602"/>
    <w:rsid w:val="00F355FF"/>
    <w:rsid w:val="00F447A6"/>
    <w:rsid w:val="00F506CA"/>
    <w:rsid w:val="00F51E2F"/>
    <w:rsid w:val="00F53255"/>
    <w:rsid w:val="00F563E6"/>
    <w:rsid w:val="00F62311"/>
    <w:rsid w:val="00F62402"/>
    <w:rsid w:val="00F629BA"/>
    <w:rsid w:val="00F62F1F"/>
    <w:rsid w:val="00F70512"/>
    <w:rsid w:val="00F715CF"/>
    <w:rsid w:val="00F72B0A"/>
    <w:rsid w:val="00F72DAE"/>
    <w:rsid w:val="00F73B3B"/>
    <w:rsid w:val="00F76EB7"/>
    <w:rsid w:val="00F77CE2"/>
    <w:rsid w:val="00F917F2"/>
    <w:rsid w:val="00F94A79"/>
    <w:rsid w:val="00FA3D16"/>
    <w:rsid w:val="00FA5F0F"/>
    <w:rsid w:val="00FB21B9"/>
    <w:rsid w:val="00FB3B90"/>
    <w:rsid w:val="00FC0066"/>
    <w:rsid w:val="00FC58A7"/>
    <w:rsid w:val="00FC69E7"/>
    <w:rsid w:val="00FC7164"/>
    <w:rsid w:val="00FC7C58"/>
    <w:rsid w:val="00FD187B"/>
    <w:rsid w:val="00FD41B0"/>
    <w:rsid w:val="00FE0133"/>
    <w:rsid w:val="00FE2F95"/>
    <w:rsid w:val="00FE39E5"/>
    <w:rsid w:val="00FE3B49"/>
    <w:rsid w:val="00FE4D94"/>
    <w:rsid w:val="00FE5E8E"/>
    <w:rsid w:val="00FF1802"/>
    <w:rsid w:val="00FF2C80"/>
    <w:rsid w:val="00FF7AE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279"/>
    <w:pPr>
      <w:spacing w:after="0" w:line="240" w:lineRule="auto"/>
      <w:jc w:val="both"/>
    </w:pPr>
    <w:rPr>
      <w:rFonts w:ascii="Times New Roman" w:hAnsi="Times New Roman" w:cs="Times New Roman"/>
      <w:sz w:val="24"/>
      <w:lang w:val="en-US" w:eastAsia="fr-FR"/>
    </w:rPr>
  </w:style>
  <w:style w:type="paragraph" w:styleId="Titre1">
    <w:name w:val="heading 1"/>
    <w:basedOn w:val="Normal"/>
    <w:next w:val="Normal"/>
    <w:link w:val="Titre1Car"/>
    <w:uiPriority w:val="9"/>
    <w:qFormat/>
    <w:rsid w:val="00FD41B0"/>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unhideWhenUsed/>
    <w:qFormat/>
    <w:rsid w:val="00FD41B0"/>
    <w:pPr>
      <w:keepLines w:val="0"/>
      <w:numPr>
        <w:ilvl w:val="1"/>
      </w:numPr>
      <w:spacing w:before="240" w:after="240" w:line="360" w:lineRule="auto"/>
      <w:outlineLvl w:val="1"/>
    </w:pPr>
    <w:rPr>
      <w:rFonts w:ascii="Times New Roman" w:eastAsia="Times New Roman" w:hAnsi="Times New Roman" w:cstheme="minorBidi"/>
      <w:color w:val="auto"/>
      <w:kern w:val="32"/>
      <w:sz w:val="24"/>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D41B0"/>
    <w:rPr>
      <w:rFonts w:ascii="Times New Roman" w:hAnsi="Times New Roman"/>
      <w:b/>
      <w:bCs/>
      <w:kern w:val="32"/>
      <w:sz w:val="24"/>
      <w:szCs w:val="32"/>
      <w:lang w:val="en-US" w:eastAsia="en-US"/>
    </w:rPr>
  </w:style>
  <w:style w:type="character" w:customStyle="1" w:styleId="Titre1Car">
    <w:name w:val="Titre 1 Car"/>
    <w:basedOn w:val="Policepardfaut"/>
    <w:link w:val="Titre1"/>
    <w:uiPriority w:val="9"/>
    <w:rsid w:val="00FD41B0"/>
    <w:rPr>
      <w:rFonts w:asciiTheme="majorHAnsi" w:eastAsiaTheme="majorEastAsia" w:hAnsiTheme="majorHAnsi" w:cstheme="majorBidi"/>
      <w:b/>
      <w:bCs/>
      <w:color w:val="365F91" w:themeColor="accent1" w:themeShade="BF"/>
      <w:sz w:val="28"/>
      <w:szCs w:val="28"/>
      <w:lang w:eastAsia="fr-FR"/>
    </w:rPr>
  </w:style>
  <w:style w:type="paragraph" w:customStyle="1" w:styleId="textethse">
    <w:name w:val="texte thèse"/>
    <w:basedOn w:val="Normal"/>
    <w:link w:val="textethseChar"/>
    <w:qFormat/>
    <w:rsid w:val="00C8722A"/>
    <w:pPr>
      <w:spacing w:line="360" w:lineRule="auto"/>
    </w:pPr>
    <w:rPr>
      <w:sz w:val="22"/>
      <w:lang w:eastAsia="en-US"/>
    </w:rPr>
  </w:style>
  <w:style w:type="character" w:customStyle="1" w:styleId="textethseChar">
    <w:name w:val="texte thèse Char"/>
    <w:basedOn w:val="Policepardfaut"/>
    <w:link w:val="textethse"/>
    <w:locked/>
    <w:rsid w:val="00C8722A"/>
    <w:rPr>
      <w:rFonts w:ascii="Times New Roman" w:hAnsi="Times New Roman" w:cs="Times New Roman"/>
      <w:lang w:val="en-US"/>
    </w:rPr>
  </w:style>
  <w:style w:type="character" w:styleId="Appeldenotedefin">
    <w:name w:val="endnote reference"/>
    <w:basedOn w:val="Policepardfaut"/>
    <w:uiPriority w:val="99"/>
    <w:unhideWhenUsed/>
    <w:rsid w:val="00C8722A"/>
    <w:rPr>
      <w:rFonts w:cs="Times New Roman"/>
      <w:vertAlign w:val="superscript"/>
    </w:rPr>
  </w:style>
  <w:style w:type="character" w:styleId="Lienhypertexte">
    <w:name w:val="Hyperlink"/>
    <w:basedOn w:val="Policepardfaut"/>
    <w:uiPriority w:val="99"/>
    <w:semiHidden/>
    <w:unhideWhenUsed/>
    <w:rsid w:val="005A3A3A"/>
    <w:rPr>
      <w:color w:val="0000FF"/>
      <w:u w:val="single"/>
    </w:rPr>
  </w:style>
  <w:style w:type="paragraph" w:styleId="Paragraphedeliste">
    <w:name w:val="List Paragraph"/>
    <w:basedOn w:val="Normal"/>
    <w:uiPriority w:val="99"/>
    <w:qFormat/>
    <w:rsid w:val="000E2AA3"/>
    <w:pPr>
      <w:spacing w:after="200" w:line="276" w:lineRule="auto"/>
      <w:ind w:left="720"/>
      <w:contextualSpacing/>
      <w:jc w:val="left"/>
    </w:pPr>
    <w:rPr>
      <w:rFonts w:ascii="Calibri" w:eastAsia="Calibri" w:hAnsi="Calibri"/>
      <w:sz w:val="22"/>
      <w:lang w:val="fr-FR" w:eastAsia="en-US"/>
    </w:rPr>
  </w:style>
  <w:style w:type="paragraph" w:styleId="Textedebulles">
    <w:name w:val="Balloon Text"/>
    <w:basedOn w:val="Normal"/>
    <w:link w:val="TextedebullesCar"/>
    <w:uiPriority w:val="99"/>
    <w:semiHidden/>
    <w:unhideWhenUsed/>
    <w:rsid w:val="00D90E4D"/>
    <w:rPr>
      <w:rFonts w:ascii="Tahoma" w:hAnsi="Tahoma" w:cs="Tahoma"/>
      <w:sz w:val="16"/>
      <w:szCs w:val="16"/>
    </w:rPr>
  </w:style>
  <w:style w:type="character" w:customStyle="1" w:styleId="TextedebullesCar">
    <w:name w:val="Texte de bulles Car"/>
    <w:basedOn w:val="Policepardfaut"/>
    <w:link w:val="Textedebulles"/>
    <w:uiPriority w:val="99"/>
    <w:semiHidden/>
    <w:rsid w:val="00D90E4D"/>
    <w:rPr>
      <w:rFonts w:ascii="Tahoma" w:hAnsi="Tahoma" w:cs="Tahoma"/>
      <w:sz w:val="16"/>
      <w:szCs w:val="16"/>
      <w:lang w:val="en-US" w:eastAsia="fr-FR"/>
    </w:rPr>
  </w:style>
  <w:style w:type="paragraph" w:styleId="En-tte">
    <w:name w:val="header"/>
    <w:basedOn w:val="Normal"/>
    <w:link w:val="En-tteCar"/>
    <w:uiPriority w:val="99"/>
    <w:semiHidden/>
    <w:unhideWhenUsed/>
    <w:rsid w:val="00A22273"/>
    <w:pPr>
      <w:tabs>
        <w:tab w:val="center" w:pos="4536"/>
        <w:tab w:val="right" w:pos="9072"/>
      </w:tabs>
    </w:pPr>
  </w:style>
  <w:style w:type="character" w:customStyle="1" w:styleId="En-tteCar">
    <w:name w:val="En-tête Car"/>
    <w:basedOn w:val="Policepardfaut"/>
    <w:link w:val="En-tte"/>
    <w:uiPriority w:val="99"/>
    <w:semiHidden/>
    <w:rsid w:val="00A22273"/>
    <w:rPr>
      <w:rFonts w:ascii="Times New Roman" w:hAnsi="Times New Roman" w:cs="Times New Roman"/>
      <w:sz w:val="24"/>
      <w:lang w:val="en-US" w:eastAsia="fr-FR"/>
    </w:rPr>
  </w:style>
  <w:style w:type="paragraph" w:styleId="Pieddepage">
    <w:name w:val="footer"/>
    <w:basedOn w:val="Normal"/>
    <w:link w:val="PieddepageCar"/>
    <w:uiPriority w:val="99"/>
    <w:unhideWhenUsed/>
    <w:rsid w:val="00A22273"/>
    <w:pPr>
      <w:tabs>
        <w:tab w:val="center" w:pos="4536"/>
        <w:tab w:val="right" w:pos="9072"/>
      </w:tabs>
    </w:pPr>
  </w:style>
  <w:style w:type="character" w:customStyle="1" w:styleId="PieddepageCar">
    <w:name w:val="Pied de page Car"/>
    <w:basedOn w:val="Policepardfaut"/>
    <w:link w:val="Pieddepage"/>
    <w:uiPriority w:val="99"/>
    <w:rsid w:val="00A22273"/>
    <w:rPr>
      <w:rFonts w:ascii="Times New Roman" w:hAnsi="Times New Roman" w:cs="Times New Roman"/>
      <w:sz w:val="24"/>
      <w:lang w:val="en-US" w:eastAsia="fr-FR"/>
    </w:rPr>
  </w:style>
  <w:style w:type="paragraph" w:customStyle="1" w:styleId="Adress">
    <w:name w:val="Adress"/>
    <w:basedOn w:val="Notedebasdepage"/>
    <w:autoRedefine/>
    <w:rsid w:val="000E463B"/>
    <w:pPr>
      <w:spacing w:before="230" w:line="200" w:lineRule="exact"/>
      <w:ind w:left="425" w:hanging="425"/>
      <w:jc w:val="left"/>
    </w:pPr>
    <w:rPr>
      <w:rFonts w:ascii="Arial" w:eastAsia="MS Mincho" w:hAnsi="Arial"/>
      <w:sz w:val="16"/>
      <w:lang w:val="de-DE" w:eastAsia="ja-JP"/>
    </w:rPr>
  </w:style>
  <w:style w:type="paragraph" w:styleId="Notedebasdepage">
    <w:name w:val="footnote text"/>
    <w:basedOn w:val="Normal"/>
    <w:link w:val="NotedebasdepageCar"/>
    <w:uiPriority w:val="99"/>
    <w:semiHidden/>
    <w:unhideWhenUsed/>
    <w:rsid w:val="000E463B"/>
    <w:rPr>
      <w:sz w:val="20"/>
      <w:szCs w:val="20"/>
    </w:rPr>
  </w:style>
  <w:style w:type="character" w:customStyle="1" w:styleId="NotedebasdepageCar">
    <w:name w:val="Note de bas de page Car"/>
    <w:basedOn w:val="Policepardfaut"/>
    <w:link w:val="Notedebasdepage"/>
    <w:uiPriority w:val="99"/>
    <w:semiHidden/>
    <w:rsid w:val="000E463B"/>
    <w:rPr>
      <w:rFonts w:ascii="Times New Roman" w:hAnsi="Times New Roman" w:cs="Times New Roman"/>
      <w:sz w:val="20"/>
      <w:szCs w:val="20"/>
      <w:lang w:val="en-US" w:eastAsia="fr-FR"/>
    </w:rPr>
  </w:style>
  <w:style w:type="character" w:styleId="CitationHTML">
    <w:name w:val="HTML Cite"/>
    <w:basedOn w:val="Policepardfaut"/>
    <w:uiPriority w:val="99"/>
    <w:semiHidden/>
    <w:unhideWhenUsed/>
    <w:rsid w:val="000E1EA2"/>
    <w:rPr>
      <w:i/>
      <w:iCs/>
    </w:rPr>
  </w:style>
  <w:style w:type="character" w:customStyle="1" w:styleId="slug-pub-date">
    <w:name w:val="slug-pub-date"/>
    <w:basedOn w:val="Policepardfaut"/>
    <w:rsid w:val="000E1EA2"/>
  </w:style>
  <w:style w:type="character" w:customStyle="1" w:styleId="slug-vol">
    <w:name w:val="slug-vol"/>
    <w:basedOn w:val="Policepardfaut"/>
    <w:rsid w:val="000E1EA2"/>
  </w:style>
  <w:style w:type="character" w:customStyle="1" w:styleId="slug-issue">
    <w:name w:val="slug-issue"/>
    <w:basedOn w:val="Policepardfaut"/>
    <w:rsid w:val="000E1EA2"/>
  </w:style>
  <w:style w:type="character" w:customStyle="1" w:styleId="slug-pages">
    <w:name w:val="slug-pages"/>
    <w:basedOn w:val="Policepardfaut"/>
    <w:rsid w:val="000E1EA2"/>
  </w:style>
  <w:style w:type="paragraph" w:styleId="Sansinterligne">
    <w:name w:val="No Spacing"/>
    <w:uiPriority w:val="1"/>
    <w:qFormat/>
    <w:rsid w:val="00641607"/>
    <w:pPr>
      <w:spacing w:after="0" w:line="240" w:lineRule="auto"/>
    </w:pPr>
    <w:rPr>
      <w:rFonts w:ascii="Calibri" w:eastAsia="Calibri" w:hAnsi="Calibri" w:cs="Times New Roman"/>
      <w:lang w:val="fr-BE"/>
    </w:rPr>
  </w:style>
  <w:style w:type="paragraph" w:customStyle="1" w:styleId="ElsHeading1">
    <w:name w:val="Els_Heading1"/>
    <w:next w:val="Normal"/>
    <w:rsid w:val="00E528B2"/>
    <w:pPr>
      <w:keepNext/>
      <w:numPr>
        <w:numId w:val="2"/>
      </w:numPr>
      <w:spacing w:before="160" w:after="160" w:line="210" w:lineRule="exact"/>
    </w:pPr>
    <w:rPr>
      <w:rFonts w:ascii="Times New Roman" w:hAnsi="Times New Roman" w:cs="Times New Roman"/>
      <w:b/>
      <w:bCs/>
      <w:sz w:val="19"/>
      <w:szCs w:val="20"/>
      <w:lang w:val="en-US"/>
    </w:rPr>
  </w:style>
  <w:style w:type="paragraph" w:customStyle="1" w:styleId="ElsHeading2">
    <w:name w:val="Els_Heading2"/>
    <w:next w:val="Normal"/>
    <w:rsid w:val="00E528B2"/>
    <w:pPr>
      <w:numPr>
        <w:ilvl w:val="1"/>
        <w:numId w:val="2"/>
      </w:numPr>
      <w:spacing w:after="160" w:line="210" w:lineRule="exact"/>
    </w:pPr>
    <w:rPr>
      <w:rFonts w:ascii="Times New Roman" w:hAnsi="Times New Roman" w:cs="Times New Roman"/>
      <w:bCs/>
      <w:i/>
      <w:sz w:val="19"/>
      <w:szCs w:val="20"/>
      <w:lang w:val="en-US"/>
    </w:rPr>
  </w:style>
  <w:style w:type="paragraph" w:customStyle="1" w:styleId="ElsHeading3">
    <w:name w:val="Els_Heading3"/>
    <w:next w:val="Normal"/>
    <w:rsid w:val="00E528B2"/>
    <w:pPr>
      <w:numPr>
        <w:ilvl w:val="2"/>
        <w:numId w:val="2"/>
      </w:numPr>
      <w:spacing w:after="40" w:line="210" w:lineRule="exact"/>
      <w:outlineLvl w:val="0"/>
    </w:pPr>
    <w:rPr>
      <w:rFonts w:ascii="Times New Roman" w:hAnsi="Times New Roman" w:cs="Times New Roman"/>
      <w:i/>
      <w:spacing w:val="20"/>
      <w:sz w:val="19"/>
      <w:szCs w:val="20"/>
      <w:lang w:val="en-US"/>
    </w:rPr>
  </w:style>
  <w:style w:type="paragraph" w:customStyle="1" w:styleId="ElsHeading4">
    <w:name w:val="Els_Heading4"/>
    <w:next w:val="Normal"/>
    <w:rsid w:val="00E528B2"/>
    <w:pPr>
      <w:numPr>
        <w:ilvl w:val="3"/>
        <w:numId w:val="2"/>
      </w:numPr>
      <w:spacing w:after="160" w:line="210" w:lineRule="exact"/>
      <w:outlineLvl w:val="0"/>
    </w:pPr>
    <w:rPr>
      <w:rFonts w:ascii="Times New Roman" w:hAnsi="Times New Roman" w:cs="Times New Roman"/>
      <w:i/>
      <w:spacing w:val="20"/>
      <w:sz w:val="19"/>
      <w:szCs w:val="20"/>
      <w:lang w:val="en-US"/>
    </w:rPr>
  </w:style>
  <w:style w:type="paragraph" w:customStyle="1" w:styleId="ElsHeading5">
    <w:name w:val="Els_Heading5"/>
    <w:next w:val="Normal"/>
    <w:rsid w:val="00E528B2"/>
    <w:pPr>
      <w:numPr>
        <w:ilvl w:val="4"/>
        <w:numId w:val="2"/>
      </w:numPr>
      <w:spacing w:after="160" w:line="210" w:lineRule="exact"/>
      <w:outlineLvl w:val="0"/>
    </w:pPr>
    <w:rPr>
      <w:rFonts w:ascii="Times New Roman" w:hAnsi="Times New Roman" w:cs="Times New Roman"/>
      <w:i/>
      <w:spacing w:val="20"/>
      <w:sz w:val="19"/>
      <w:szCs w:val="20"/>
      <w:lang w:val="en-US"/>
    </w:rPr>
  </w:style>
  <w:style w:type="paragraph" w:styleId="Corpsdetexte">
    <w:name w:val="Body Text"/>
    <w:basedOn w:val="Normal"/>
    <w:link w:val="CorpsdetexteCar"/>
    <w:semiHidden/>
    <w:rsid w:val="00E44636"/>
    <w:pPr>
      <w:spacing w:line="360" w:lineRule="auto"/>
    </w:pPr>
    <w:rPr>
      <w:szCs w:val="24"/>
    </w:rPr>
  </w:style>
  <w:style w:type="character" w:customStyle="1" w:styleId="CorpsdetexteCar">
    <w:name w:val="Corps de texte Car"/>
    <w:basedOn w:val="Policepardfaut"/>
    <w:link w:val="Corpsdetexte"/>
    <w:semiHidden/>
    <w:rsid w:val="00E44636"/>
    <w:rPr>
      <w:rFonts w:ascii="Times New Roman" w:hAnsi="Times New Roman" w:cs="Times New Roman"/>
      <w:sz w:val="24"/>
      <w:szCs w:val="24"/>
      <w:lang w:val="en-US" w:eastAsia="fr-FR"/>
    </w:rPr>
  </w:style>
  <w:style w:type="paragraph" w:styleId="PrformatHTML">
    <w:name w:val="HTML Preformatted"/>
    <w:basedOn w:val="Normal"/>
    <w:link w:val="PrformatHTMLCar"/>
    <w:uiPriority w:val="99"/>
    <w:unhideWhenUsed/>
    <w:rsid w:val="006D1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rsid w:val="006D19B4"/>
    <w:rPr>
      <w:rFonts w:ascii="Courier New"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22460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tiff"/><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tif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2.tiff"/><Relationship Id="rId30"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D7218-D664-4623-A966-69AA0709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7559</Words>
  <Characters>41576</Characters>
  <Application>Microsoft Office Word</Application>
  <DocSecurity>0</DocSecurity>
  <Lines>346</Lines>
  <Paragraphs>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Georges Dive</cp:lastModifiedBy>
  <cp:revision>2</cp:revision>
  <cp:lastPrinted>2011-08-05T07:12:00Z</cp:lastPrinted>
  <dcterms:created xsi:type="dcterms:W3CDTF">2012-03-01T09:42:00Z</dcterms:created>
  <dcterms:modified xsi:type="dcterms:W3CDTF">2012-03-01T09:42:00Z</dcterms:modified>
</cp:coreProperties>
</file>